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88790" w14:textId="69B2F05B" w:rsidR="004E6D66" w:rsidRPr="004E6D66" w:rsidRDefault="004E6D66" w:rsidP="0043471E">
      <w:pPr>
        <w:spacing w:after="0" w:line="240" w:lineRule="auto"/>
        <w:jc w:val="both"/>
        <w:rPr>
          <w:rFonts w:ascii="Courier" w:eastAsia="Times New Roman" w:hAnsi="Courier" w:cs="Times New Roman"/>
          <w:color w:val="444444"/>
          <w:sz w:val="25"/>
          <w:szCs w:val="25"/>
          <w:shd w:val="clear" w:color="auto" w:fill="FFFFFF"/>
          <w:lang w:eastAsia="it-IT"/>
        </w:rPr>
      </w:pPr>
      <w:r w:rsidRPr="004E6D66">
        <w:rPr>
          <w:rFonts w:ascii="Courier" w:eastAsia="Times New Roman" w:hAnsi="Courier" w:cs="Times New Roman"/>
          <w:color w:val="444444"/>
          <w:sz w:val="25"/>
          <w:szCs w:val="25"/>
          <w:shd w:val="clear" w:color="auto" w:fill="FFFFFF"/>
          <w:lang w:eastAsia="it-IT"/>
        </w:rPr>
        <w:t xml:space="preserve">SEZIONE I AMMINISTRAZIONE AGGIUDICATRICE I.1) </w:t>
      </w:r>
      <w:r w:rsidR="00A33F9D">
        <w:rPr>
          <w:rFonts w:ascii="Courier" w:eastAsia="Times New Roman" w:hAnsi="Courier" w:cs="Times New Roman"/>
          <w:color w:val="444444"/>
          <w:sz w:val="25"/>
          <w:szCs w:val="25"/>
          <w:shd w:val="clear" w:color="auto" w:fill="FFFFFF"/>
          <w:lang w:eastAsia="it-IT"/>
        </w:rPr>
        <w:t xml:space="preserve">Centrale Unica di committenza Comuni di Vimodrone, Cassina </w:t>
      </w:r>
      <w:proofErr w:type="spellStart"/>
      <w:r w:rsidR="00A33F9D">
        <w:rPr>
          <w:rFonts w:ascii="Courier" w:eastAsia="Times New Roman" w:hAnsi="Courier" w:cs="Times New Roman"/>
          <w:color w:val="444444"/>
          <w:sz w:val="25"/>
          <w:szCs w:val="25"/>
          <w:shd w:val="clear" w:color="auto" w:fill="FFFFFF"/>
          <w:lang w:eastAsia="it-IT"/>
        </w:rPr>
        <w:t>dè</w:t>
      </w:r>
      <w:proofErr w:type="spellEnd"/>
      <w:r w:rsidR="00A33F9D">
        <w:rPr>
          <w:rFonts w:ascii="Courier" w:eastAsia="Times New Roman" w:hAnsi="Courier" w:cs="Times New Roman"/>
          <w:color w:val="444444"/>
          <w:sz w:val="25"/>
          <w:szCs w:val="25"/>
          <w:shd w:val="clear" w:color="auto" w:fill="FFFFFF"/>
          <w:lang w:eastAsia="it-IT"/>
        </w:rPr>
        <w:t xml:space="preserve"> Pecchi, Rodano</w:t>
      </w:r>
      <w:r w:rsidRPr="004E6D66">
        <w:rPr>
          <w:rFonts w:ascii="Courier" w:eastAsia="Times New Roman" w:hAnsi="Courier" w:cs="Times New Roman"/>
          <w:color w:val="444444"/>
          <w:sz w:val="25"/>
          <w:szCs w:val="25"/>
          <w:shd w:val="clear" w:color="auto" w:fill="FFFFFF"/>
          <w:lang w:eastAsia="it-IT"/>
        </w:rPr>
        <w:t xml:space="preserve">. </w:t>
      </w:r>
    </w:p>
    <w:p w14:paraId="5F5E3C0B" w14:textId="28D02068" w:rsidR="004E6D66" w:rsidRPr="004E6D66" w:rsidRDefault="004E6D66" w:rsidP="0043471E">
      <w:pPr>
        <w:spacing w:after="0" w:line="240" w:lineRule="auto"/>
        <w:jc w:val="both"/>
        <w:rPr>
          <w:rFonts w:ascii="Courier" w:eastAsia="Times New Roman" w:hAnsi="Courier" w:cs="Times New Roman"/>
          <w:color w:val="444444"/>
          <w:sz w:val="25"/>
          <w:szCs w:val="25"/>
          <w:shd w:val="clear" w:color="auto" w:fill="FFFFFF"/>
          <w:lang w:eastAsia="it-IT"/>
        </w:rPr>
      </w:pPr>
      <w:proofErr w:type="gramStart"/>
      <w:r w:rsidRPr="004E6D66">
        <w:rPr>
          <w:rFonts w:ascii="Courier" w:eastAsia="Times New Roman" w:hAnsi="Courier" w:cs="Times New Roman"/>
          <w:color w:val="444444"/>
          <w:sz w:val="25"/>
          <w:szCs w:val="25"/>
          <w:shd w:val="clear" w:color="auto" w:fill="FFFFFF"/>
          <w:lang w:eastAsia="it-IT"/>
        </w:rPr>
        <w:t>SEZIONE  II</w:t>
      </w:r>
      <w:proofErr w:type="gramEnd"/>
      <w:r w:rsidRPr="004E6D66">
        <w:rPr>
          <w:rFonts w:ascii="Courier" w:eastAsia="Times New Roman" w:hAnsi="Courier" w:cs="Times New Roman"/>
          <w:color w:val="444444"/>
          <w:sz w:val="25"/>
          <w:szCs w:val="25"/>
          <w:shd w:val="clear" w:color="auto" w:fill="FFFFFF"/>
          <w:lang w:eastAsia="it-IT"/>
        </w:rPr>
        <w:t xml:space="preserve">  OGGETTO  DELL'APPALTO  II.1.1)  Oggetto:   </w:t>
      </w:r>
      <w:r>
        <w:rPr>
          <w:rFonts w:ascii="Courier" w:eastAsia="Times New Roman" w:hAnsi="Courier" w:cs="Times New Roman"/>
          <w:color w:val="444444"/>
          <w:sz w:val="25"/>
          <w:szCs w:val="25"/>
          <w:shd w:val="clear" w:color="auto" w:fill="FFFFFF"/>
          <w:lang w:eastAsia="it-IT"/>
        </w:rPr>
        <w:t xml:space="preserve">Procedura aperta </w:t>
      </w:r>
      <w:r w:rsidR="00A33F9D">
        <w:rPr>
          <w:rFonts w:ascii="Courier" w:eastAsia="Times New Roman" w:hAnsi="Courier" w:cs="Times New Roman"/>
          <w:color w:val="444444"/>
          <w:sz w:val="25"/>
          <w:szCs w:val="25"/>
          <w:shd w:val="clear" w:color="auto" w:fill="FFFFFF"/>
          <w:lang w:eastAsia="it-IT"/>
        </w:rPr>
        <w:t>per la conclusione di un accordo quadro avente ad oggetto il servizio verde comunale a ridotto impatto ambientale</w:t>
      </w:r>
      <w:r>
        <w:rPr>
          <w:rFonts w:ascii="Courier" w:eastAsia="Times New Roman" w:hAnsi="Courier" w:cs="Times New Roman"/>
          <w:color w:val="444444"/>
          <w:sz w:val="25"/>
          <w:szCs w:val="25"/>
          <w:shd w:val="clear" w:color="auto" w:fill="FFFFFF"/>
          <w:lang w:eastAsia="it-IT"/>
        </w:rPr>
        <w:t xml:space="preserve">  </w:t>
      </w:r>
      <w:r w:rsidRPr="004E6D66">
        <w:rPr>
          <w:rFonts w:ascii="Courier" w:eastAsia="Times New Roman" w:hAnsi="Courier" w:cs="Times New Roman"/>
          <w:color w:val="444444"/>
          <w:sz w:val="25"/>
          <w:szCs w:val="25"/>
          <w:shd w:val="clear" w:color="auto" w:fill="FFFFFF"/>
          <w:lang w:eastAsia="it-IT"/>
        </w:rPr>
        <w:t xml:space="preserve">- CIG </w:t>
      </w:r>
      <w:r w:rsidR="00A33F9D">
        <w:rPr>
          <w:rFonts w:ascii="Courier" w:eastAsia="Times New Roman" w:hAnsi="Courier" w:cs="Times New Roman"/>
          <w:color w:val="444444"/>
          <w:sz w:val="25"/>
          <w:szCs w:val="25"/>
          <w:shd w:val="clear" w:color="auto" w:fill="FFFFFF"/>
          <w:lang w:eastAsia="it-IT"/>
        </w:rPr>
        <w:t>86375435F8</w:t>
      </w:r>
      <w:r w:rsidRPr="004E6D66">
        <w:rPr>
          <w:rFonts w:ascii="Courier" w:eastAsia="Times New Roman" w:hAnsi="Courier" w:cs="Times New Roman"/>
          <w:color w:val="444444"/>
          <w:sz w:val="25"/>
          <w:szCs w:val="25"/>
          <w:shd w:val="clear" w:color="auto" w:fill="FFFFFF"/>
          <w:lang w:eastAsia="it-IT"/>
        </w:rPr>
        <w:t xml:space="preserve">. </w:t>
      </w:r>
    </w:p>
    <w:p w14:paraId="39F7DDEB" w14:textId="1B73F4A5" w:rsidR="0043471E" w:rsidRDefault="004E6D66" w:rsidP="0043471E">
      <w:pPr>
        <w:spacing w:after="0" w:line="240" w:lineRule="auto"/>
        <w:jc w:val="both"/>
        <w:rPr>
          <w:rFonts w:ascii="Courier" w:eastAsia="Times New Roman" w:hAnsi="Courier" w:cs="Times New Roman"/>
          <w:color w:val="444444"/>
          <w:sz w:val="25"/>
          <w:szCs w:val="25"/>
          <w:shd w:val="clear" w:color="auto" w:fill="FFFFFF"/>
          <w:lang w:eastAsia="it-IT"/>
        </w:rPr>
      </w:pPr>
      <w:r w:rsidRPr="004E6D66">
        <w:rPr>
          <w:rFonts w:ascii="Courier" w:eastAsia="Times New Roman" w:hAnsi="Courier" w:cs="Times New Roman"/>
          <w:color w:val="444444"/>
          <w:sz w:val="25"/>
          <w:szCs w:val="25"/>
          <w:shd w:val="clear" w:color="auto" w:fill="FFFFFF"/>
          <w:lang w:eastAsia="it-IT"/>
        </w:rPr>
        <w:t xml:space="preserve">SEZIONE IV PROCEDURA IV.1.1) Procedura: aperta  </w:t>
      </w:r>
    </w:p>
    <w:p w14:paraId="511AB9CE" w14:textId="249EBDFC" w:rsidR="004E6D66" w:rsidRPr="004E6D66" w:rsidRDefault="004E6D66" w:rsidP="0043471E">
      <w:pPr>
        <w:spacing w:after="0" w:line="240" w:lineRule="auto"/>
        <w:jc w:val="both"/>
        <w:rPr>
          <w:rFonts w:ascii="Courier" w:eastAsia="Times New Roman" w:hAnsi="Courier" w:cs="Times New Roman"/>
          <w:color w:val="444444"/>
          <w:sz w:val="25"/>
          <w:szCs w:val="25"/>
          <w:shd w:val="clear" w:color="auto" w:fill="FFFFFF"/>
          <w:lang w:eastAsia="it-IT"/>
        </w:rPr>
      </w:pPr>
      <w:r w:rsidRPr="004E6D66">
        <w:rPr>
          <w:rFonts w:ascii="Courier" w:eastAsia="Times New Roman" w:hAnsi="Courier" w:cs="Times New Roman"/>
          <w:color w:val="444444"/>
          <w:sz w:val="25"/>
          <w:szCs w:val="25"/>
          <w:shd w:val="clear" w:color="auto" w:fill="FFFFFF"/>
          <w:lang w:eastAsia="it-IT"/>
        </w:rPr>
        <w:t>IV.2.1) Bando di</w:t>
      </w:r>
      <w:r w:rsidR="0034031B">
        <w:rPr>
          <w:rFonts w:ascii="Courier" w:eastAsia="Times New Roman" w:hAnsi="Courier" w:cs="Times New Roman"/>
          <w:color w:val="444444"/>
          <w:sz w:val="25"/>
          <w:szCs w:val="25"/>
          <w:shd w:val="clear" w:color="auto" w:fill="FFFFFF"/>
          <w:lang w:eastAsia="it-IT"/>
        </w:rPr>
        <w:t xml:space="preserve"> </w:t>
      </w:r>
      <w:r w:rsidRPr="004E6D66">
        <w:rPr>
          <w:rFonts w:ascii="Courier" w:eastAsia="Times New Roman" w:hAnsi="Courier" w:cs="Times New Roman"/>
          <w:color w:val="444444"/>
          <w:sz w:val="25"/>
          <w:szCs w:val="25"/>
          <w:shd w:val="clear" w:color="auto" w:fill="FFFFFF"/>
          <w:lang w:eastAsia="it-IT"/>
        </w:rPr>
        <w:t xml:space="preserve">gara pubblicato su GURI V Serie Speciale n. </w:t>
      </w:r>
      <w:r w:rsidR="00A33F9D">
        <w:rPr>
          <w:rFonts w:ascii="Courier" w:eastAsia="Times New Roman" w:hAnsi="Courier" w:cs="Times New Roman"/>
          <w:color w:val="444444"/>
          <w:sz w:val="25"/>
          <w:szCs w:val="25"/>
          <w:shd w:val="clear" w:color="auto" w:fill="FFFFFF"/>
          <w:lang w:eastAsia="it-IT"/>
        </w:rPr>
        <w:t>22</w:t>
      </w:r>
      <w:r w:rsidRPr="004E6D66">
        <w:rPr>
          <w:rFonts w:ascii="Courier" w:eastAsia="Times New Roman" w:hAnsi="Courier" w:cs="Times New Roman"/>
          <w:color w:val="444444"/>
          <w:sz w:val="25"/>
          <w:szCs w:val="25"/>
          <w:shd w:val="clear" w:color="auto" w:fill="FFFFFF"/>
          <w:lang w:eastAsia="it-IT"/>
        </w:rPr>
        <w:t xml:space="preserve"> del</w:t>
      </w:r>
      <w:r w:rsidR="0043471E">
        <w:rPr>
          <w:rFonts w:ascii="Courier" w:eastAsia="Times New Roman" w:hAnsi="Courier" w:cs="Times New Roman"/>
          <w:color w:val="444444"/>
          <w:sz w:val="25"/>
          <w:szCs w:val="25"/>
          <w:shd w:val="clear" w:color="auto" w:fill="FFFFFF"/>
          <w:lang w:eastAsia="it-IT"/>
        </w:rPr>
        <w:t xml:space="preserve"> </w:t>
      </w:r>
      <w:r w:rsidR="00A33F9D">
        <w:rPr>
          <w:rFonts w:ascii="Courier" w:eastAsia="Times New Roman" w:hAnsi="Courier" w:cs="Times New Roman"/>
          <w:color w:val="444444"/>
          <w:sz w:val="25"/>
          <w:szCs w:val="25"/>
          <w:shd w:val="clear" w:color="auto" w:fill="FFFFFF"/>
          <w:lang w:eastAsia="it-IT"/>
        </w:rPr>
        <w:t>24/02/2021</w:t>
      </w:r>
      <w:r w:rsidR="0043471E">
        <w:rPr>
          <w:rFonts w:ascii="Courier" w:eastAsia="Times New Roman" w:hAnsi="Courier" w:cs="Times New Roman"/>
          <w:color w:val="444444"/>
          <w:sz w:val="25"/>
          <w:szCs w:val="25"/>
          <w:shd w:val="clear" w:color="auto" w:fill="FFFFFF"/>
          <w:lang w:eastAsia="it-IT"/>
        </w:rPr>
        <w:t>.</w:t>
      </w:r>
      <w:r w:rsidRPr="004E6D66">
        <w:rPr>
          <w:rFonts w:ascii="Courier" w:eastAsia="Times New Roman" w:hAnsi="Courier" w:cs="Times New Roman"/>
          <w:color w:val="444444"/>
          <w:sz w:val="25"/>
          <w:szCs w:val="25"/>
          <w:shd w:val="clear" w:color="auto" w:fill="FFFFFF"/>
          <w:lang w:eastAsia="it-IT"/>
        </w:rPr>
        <w:t xml:space="preserve"> </w:t>
      </w:r>
    </w:p>
    <w:p w14:paraId="0956F792" w14:textId="5C30A2B0" w:rsidR="004E6D66" w:rsidRPr="004E6D66" w:rsidRDefault="004E6D66" w:rsidP="0043471E">
      <w:pPr>
        <w:spacing w:after="0" w:line="240" w:lineRule="auto"/>
        <w:jc w:val="both"/>
        <w:rPr>
          <w:rFonts w:ascii="Courier" w:eastAsia="Times New Roman" w:hAnsi="Courier" w:cs="Times New Roman"/>
          <w:color w:val="444444"/>
          <w:sz w:val="25"/>
          <w:szCs w:val="25"/>
          <w:shd w:val="clear" w:color="auto" w:fill="FFFFFF"/>
          <w:lang w:eastAsia="it-IT"/>
        </w:rPr>
      </w:pPr>
      <w:r w:rsidRPr="004E6D66">
        <w:rPr>
          <w:rFonts w:ascii="Courier" w:eastAsia="Times New Roman" w:hAnsi="Courier" w:cs="Times New Roman"/>
          <w:color w:val="444444"/>
          <w:sz w:val="25"/>
          <w:szCs w:val="25"/>
          <w:shd w:val="clear" w:color="auto" w:fill="FFFFFF"/>
          <w:lang w:eastAsia="it-IT"/>
        </w:rPr>
        <w:t xml:space="preserve">SEZIONE V AGGIUDICAZIONE V.2.1) Data aggiudicazione: </w:t>
      </w:r>
      <w:r w:rsidR="00A33F9D">
        <w:rPr>
          <w:rFonts w:ascii="Courier" w:eastAsia="Times New Roman" w:hAnsi="Courier" w:cs="Times New Roman"/>
          <w:color w:val="444444"/>
          <w:sz w:val="25"/>
          <w:szCs w:val="25"/>
          <w:shd w:val="clear" w:color="auto" w:fill="FFFFFF"/>
          <w:lang w:eastAsia="it-IT"/>
        </w:rPr>
        <w:t>20/05/2021</w:t>
      </w:r>
      <w:r w:rsidRPr="004E6D66">
        <w:rPr>
          <w:rFonts w:ascii="Courier" w:eastAsia="Times New Roman" w:hAnsi="Courier" w:cs="Times New Roman"/>
          <w:color w:val="444444"/>
          <w:sz w:val="25"/>
          <w:szCs w:val="25"/>
          <w:shd w:val="clear" w:color="auto" w:fill="FFFFFF"/>
          <w:lang w:eastAsia="it-IT"/>
        </w:rPr>
        <w:t xml:space="preserve">. </w:t>
      </w:r>
    </w:p>
    <w:p w14:paraId="4F38056B" w14:textId="03B32A83" w:rsidR="0043471E" w:rsidRDefault="004E6D66" w:rsidP="0043471E">
      <w:pPr>
        <w:spacing w:after="0" w:line="240" w:lineRule="auto"/>
        <w:jc w:val="both"/>
        <w:rPr>
          <w:rFonts w:ascii="Courier" w:eastAsia="Times New Roman" w:hAnsi="Courier" w:cs="Times New Roman"/>
          <w:color w:val="444444"/>
          <w:sz w:val="25"/>
          <w:szCs w:val="25"/>
          <w:shd w:val="clear" w:color="auto" w:fill="FFFFFF"/>
          <w:lang w:eastAsia="it-IT"/>
        </w:rPr>
      </w:pPr>
      <w:r w:rsidRPr="004E6D66">
        <w:rPr>
          <w:rFonts w:ascii="Courier" w:eastAsia="Times New Roman" w:hAnsi="Courier" w:cs="Times New Roman"/>
          <w:color w:val="444444"/>
          <w:sz w:val="25"/>
          <w:szCs w:val="25"/>
          <w:shd w:val="clear" w:color="auto" w:fill="FFFFFF"/>
          <w:lang w:eastAsia="it-IT"/>
        </w:rPr>
        <w:t xml:space="preserve">V.2.2) Offerte ricevute: </w:t>
      </w:r>
      <w:r w:rsidR="0043471E">
        <w:rPr>
          <w:rFonts w:ascii="Courier" w:eastAsia="Times New Roman" w:hAnsi="Courier" w:cs="Times New Roman"/>
          <w:color w:val="444444"/>
          <w:sz w:val="25"/>
          <w:szCs w:val="25"/>
          <w:shd w:val="clear" w:color="auto" w:fill="FFFFFF"/>
          <w:lang w:eastAsia="it-IT"/>
        </w:rPr>
        <w:t>1</w:t>
      </w:r>
      <w:r w:rsidRPr="004E6D66">
        <w:rPr>
          <w:rFonts w:ascii="Courier" w:eastAsia="Times New Roman" w:hAnsi="Courier" w:cs="Times New Roman"/>
          <w:color w:val="444444"/>
          <w:sz w:val="25"/>
          <w:szCs w:val="25"/>
          <w:shd w:val="clear" w:color="auto" w:fill="FFFFFF"/>
          <w:lang w:eastAsia="it-IT"/>
        </w:rPr>
        <w:t xml:space="preserve">. V.2.3) Aggiudicatario: </w:t>
      </w:r>
      <w:r w:rsidR="00A33F9D">
        <w:rPr>
          <w:rFonts w:ascii="Courier" w:eastAsia="Times New Roman" w:hAnsi="Courier" w:cs="Times New Roman"/>
          <w:color w:val="444444"/>
          <w:sz w:val="25"/>
          <w:szCs w:val="25"/>
          <w:shd w:val="clear" w:color="auto" w:fill="FFFFFF"/>
          <w:lang w:eastAsia="it-IT"/>
        </w:rPr>
        <w:t xml:space="preserve">Consorzio Alpi </w:t>
      </w:r>
      <w:proofErr w:type="gramStart"/>
      <w:r w:rsidR="00A33F9D">
        <w:rPr>
          <w:rFonts w:ascii="Courier" w:eastAsia="Times New Roman" w:hAnsi="Courier" w:cs="Times New Roman"/>
          <w:color w:val="444444"/>
          <w:sz w:val="25"/>
          <w:szCs w:val="25"/>
          <w:shd w:val="clear" w:color="auto" w:fill="FFFFFF"/>
          <w:lang w:eastAsia="it-IT"/>
        </w:rPr>
        <w:t>SCARL</w:t>
      </w:r>
      <w:r w:rsidRPr="004E6D66">
        <w:rPr>
          <w:rFonts w:ascii="Courier" w:eastAsia="Times New Roman" w:hAnsi="Courier" w:cs="Times New Roman"/>
          <w:color w:val="444444"/>
          <w:sz w:val="25"/>
          <w:szCs w:val="25"/>
          <w:shd w:val="clear" w:color="auto" w:fill="FFFFFF"/>
          <w:lang w:eastAsia="it-IT"/>
        </w:rPr>
        <w:t xml:space="preserve">  </w:t>
      </w:r>
      <w:r w:rsidR="0043471E">
        <w:rPr>
          <w:rFonts w:ascii="Courier" w:eastAsia="Times New Roman" w:hAnsi="Courier" w:cs="Times New Roman"/>
          <w:color w:val="444444"/>
          <w:sz w:val="25"/>
          <w:szCs w:val="25"/>
          <w:shd w:val="clear" w:color="auto" w:fill="FFFFFF"/>
          <w:lang w:eastAsia="it-IT"/>
        </w:rPr>
        <w:t>Via</w:t>
      </w:r>
      <w:proofErr w:type="gramEnd"/>
      <w:r w:rsidR="0043471E">
        <w:rPr>
          <w:rFonts w:ascii="Courier" w:eastAsia="Times New Roman" w:hAnsi="Courier" w:cs="Times New Roman"/>
          <w:color w:val="444444"/>
          <w:sz w:val="25"/>
          <w:szCs w:val="25"/>
          <w:shd w:val="clear" w:color="auto" w:fill="FFFFFF"/>
          <w:lang w:eastAsia="it-IT"/>
        </w:rPr>
        <w:t xml:space="preserve"> </w:t>
      </w:r>
      <w:r w:rsidR="00A33F9D">
        <w:rPr>
          <w:rFonts w:ascii="Courier" w:eastAsia="Times New Roman" w:hAnsi="Courier" w:cs="Times New Roman"/>
          <w:color w:val="444444"/>
          <w:sz w:val="25"/>
          <w:szCs w:val="25"/>
          <w:shd w:val="clear" w:color="auto" w:fill="FFFFFF"/>
          <w:lang w:eastAsia="it-IT"/>
        </w:rPr>
        <w:t>Calizzano, 1 Milano</w:t>
      </w:r>
      <w:r w:rsidRPr="004E6D66">
        <w:rPr>
          <w:rFonts w:ascii="Courier" w:eastAsia="Times New Roman" w:hAnsi="Courier" w:cs="Times New Roman"/>
          <w:color w:val="444444"/>
          <w:sz w:val="25"/>
          <w:szCs w:val="25"/>
          <w:shd w:val="clear" w:color="auto" w:fill="FFFFFF"/>
          <w:lang w:eastAsia="it-IT"/>
        </w:rPr>
        <w:t xml:space="preserve"> </w:t>
      </w:r>
    </w:p>
    <w:p w14:paraId="69EF7C45" w14:textId="3CAA352E" w:rsidR="004E6D66" w:rsidRPr="004E6D66" w:rsidRDefault="004E6D66" w:rsidP="0043471E">
      <w:pPr>
        <w:spacing w:after="0" w:line="240" w:lineRule="auto"/>
        <w:jc w:val="both"/>
        <w:rPr>
          <w:rFonts w:ascii="Courier" w:eastAsia="Times New Roman" w:hAnsi="Courier" w:cs="Times New Roman"/>
          <w:color w:val="444444"/>
          <w:sz w:val="25"/>
          <w:szCs w:val="25"/>
          <w:shd w:val="clear" w:color="auto" w:fill="FFFFFF"/>
          <w:lang w:eastAsia="it-IT"/>
        </w:rPr>
      </w:pPr>
      <w:r w:rsidRPr="004E6D66">
        <w:rPr>
          <w:rFonts w:ascii="Courier" w:eastAsia="Times New Roman" w:hAnsi="Courier" w:cs="Times New Roman"/>
          <w:color w:val="444444"/>
          <w:sz w:val="25"/>
          <w:szCs w:val="25"/>
          <w:shd w:val="clear" w:color="auto" w:fill="FFFFFF"/>
          <w:lang w:eastAsia="it-IT"/>
        </w:rPr>
        <w:t>V.2.4) Prezzo di aggiudicazione: ribasso percentuale</w:t>
      </w:r>
    </w:p>
    <w:p w14:paraId="237F62BF" w14:textId="16C6C1A2" w:rsidR="004E6D66" w:rsidRPr="004E6D66" w:rsidRDefault="004E6D66" w:rsidP="0043471E">
      <w:pPr>
        <w:spacing w:after="0" w:line="240" w:lineRule="auto"/>
        <w:jc w:val="both"/>
        <w:rPr>
          <w:rFonts w:ascii="Courier" w:eastAsia="Times New Roman" w:hAnsi="Courier" w:cs="Times New Roman"/>
          <w:color w:val="444444"/>
          <w:sz w:val="25"/>
          <w:szCs w:val="25"/>
          <w:shd w:val="clear" w:color="auto" w:fill="FFFFFF"/>
          <w:lang w:eastAsia="it-IT"/>
        </w:rPr>
      </w:pPr>
      <w:r w:rsidRPr="004E6D66">
        <w:rPr>
          <w:rFonts w:ascii="Courier" w:eastAsia="Times New Roman" w:hAnsi="Courier" w:cs="Times New Roman"/>
          <w:color w:val="444444"/>
          <w:sz w:val="25"/>
          <w:szCs w:val="25"/>
          <w:shd w:val="clear" w:color="auto" w:fill="FFFFFF"/>
          <w:lang w:eastAsia="it-IT"/>
        </w:rPr>
        <w:t xml:space="preserve">dello </w:t>
      </w:r>
      <w:r w:rsidR="00A33F9D">
        <w:rPr>
          <w:rFonts w:ascii="Courier" w:eastAsia="Times New Roman" w:hAnsi="Courier" w:cs="Times New Roman"/>
          <w:color w:val="444444"/>
          <w:sz w:val="25"/>
          <w:szCs w:val="25"/>
          <w:shd w:val="clear" w:color="auto" w:fill="FFFFFF"/>
          <w:lang w:eastAsia="it-IT"/>
        </w:rPr>
        <w:t>38</w:t>
      </w:r>
      <w:r w:rsidRPr="004E6D66">
        <w:rPr>
          <w:rFonts w:ascii="Courier" w:eastAsia="Times New Roman" w:hAnsi="Courier" w:cs="Times New Roman"/>
          <w:color w:val="444444"/>
          <w:sz w:val="25"/>
          <w:szCs w:val="25"/>
          <w:shd w:val="clear" w:color="auto" w:fill="FFFFFF"/>
          <w:lang w:eastAsia="it-IT"/>
        </w:rPr>
        <w:t>%, sull'importo a base d'asta</w:t>
      </w:r>
      <w:r w:rsidR="00A33F9D">
        <w:rPr>
          <w:rFonts w:ascii="Courier" w:eastAsia="Times New Roman" w:hAnsi="Courier" w:cs="Times New Roman"/>
          <w:color w:val="444444"/>
          <w:sz w:val="25"/>
          <w:szCs w:val="25"/>
          <w:shd w:val="clear" w:color="auto" w:fill="FFFFFF"/>
          <w:lang w:eastAsia="it-IT"/>
        </w:rPr>
        <w:t>. Importo complessivo accordo quadro aggiudicato: 667.441,85 oltre IVA.</w:t>
      </w:r>
      <w:r w:rsidRPr="004E6D66">
        <w:rPr>
          <w:rFonts w:ascii="Courier" w:eastAsia="Times New Roman" w:hAnsi="Courier" w:cs="Times New Roman"/>
          <w:color w:val="444444"/>
          <w:sz w:val="25"/>
          <w:szCs w:val="25"/>
          <w:shd w:val="clear" w:color="auto" w:fill="FFFFFF"/>
          <w:lang w:eastAsia="it-IT"/>
        </w:rPr>
        <w:t xml:space="preserve"> </w:t>
      </w:r>
    </w:p>
    <w:p w14:paraId="68FC00A4" w14:textId="12BD3A73" w:rsidR="00131EA5" w:rsidRDefault="004E6D66" w:rsidP="0043471E">
      <w:pPr>
        <w:jc w:val="both"/>
      </w:pPr>
      <w:r w:rsidRPr="004E6D66">
        <w:rPr>
          <w:rFonts w:ascii="Courier" w:eastAsia="Times New Roman" w:hAnsi="Courier" w:cs="Times New Roman"/>
          <w:color w:val="444444"/>
          <w:sz w:val="25"/>
          <w:szCs w:val="25"/>
          <w:shd w:val="clear" w:color="auto" w:fill="FFFFFF"/>
          <w:lang w:eastAsia="it-IT"/>
        </w:rPr>
        <w:t xml:space="preserve">SEZIONE VI ALTRE INFORMAZIONI VI.5) Invio alla GUUE: </w:t>
      </w:r>
      <w:r w:rsidR="00A33F9D">
        <w:rPr>
          <w:rFonts w:ascii="Courier" w:eastAsia="Times New Roman" w:hAnsi="Courier" w:cs="Times New Roman"/>
          <w:color w:val="444444"/>
          <w:sz w:val="25"/>
          <w:szCs w:val="25"/>
          <w:shd w:val="clear" w:color="auto" w:fill="FFFFFF"/>
          <w:lang w:eastAsia="it-IT"/>
        </w:rPr>
        <w:t>22/06/2021</w:t>
      </w:r>
      <w:r w:rsidRPr="004E6D66">
        <w:rPr>
          <w:rFonts w:ascii="Courier" w:eastAsia="Times New Roman" w:hAnsi="Courier" w:cs="Times New Roman"/>
          <w:color w:val="444444"/>
          <w:sz w:val="25"/>
          <w:szCs w:val="25"/>
          <w:shd w:val="clear" w:color="auto" w:fill="FFFFFF"/>
          <w:lang w:eastAsia="it-IT"/>
        </w:rPr>
        <w:t>.</w:t>
      </w:r>
    </w:p>
    <w:sectPr w:rsidR="00131EA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Gill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D66"/>
    <w:rsid w:val="00131EA5"/>
    <w:rsid w:val="00205A50"/>
    <w:rsid w:val="0034031B"/>
    <w:rsid w:val="0043471E"/>
    <w:rsid w:val="004E6D66"/>
    <w:rsid w:val="00687938"/>
    <w:rsid w:val="00A33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77BF4"/>
  <w15:chartTrackingRefBased/>
  <w15:docId w15:val="{13C5835B-047A-4556-9883-3598B69B7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732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Stabile</dc:creator>
  <cp:keywords/>
  <dc:description/>
  <cp:lastModifiedBy>Daniela Stabile</cp:lastModifiedBy>
  <cp:revision>3</cp:revision>
  <dcterms:created xsi:type="dcterms:W3CDTF">2021-06-22T07:56:00Z</dcterms:created>
  <dcterms:modified xsi:type="dcterms:W3CDTF">2021-06-22T08:23:00Z</dcterms:modified>
</cp:coreProperties>
</file>