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33B11517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di II livello </w:t>
      </w:r>
      <w:r w:rsidR="0074175D" w:rsidRPr="0074175D">
        <w:t>“</w:t>
      </w:r>
      <w:r w:rsidR="005A1AD7">
        <w:t>OPEN. Architettura e rappresentazione del paesaggio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 o ne</w:t>
      </w:r>
      <w:r w:rsidR="005A1AD7">
        <w:t>i</w:t>
      </w:r>
      <w:r w:rsidR="00754CF2">
        <w:t xml:space="preserve"> seguenti </w:t>
      </w:r>
      <w:r w:rsidR="005A1AD7">
        <w:t>Laboratori didattici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60165A">
        <w:t>9</w:t>
      </w:r>
      <w:r w:rsidR="00CB6E2E">
        <w:t xml:space="preserve"> </w:t>
      </w:r>
      <w:r w:rsidR="0060165A">
        <w:t>giugno</w:t>
      </w:r>
      <w:r w:rsidR="00CB6E2E">
        <w:t xml:space="preserve"> 20</w:t>
      </w:r>
      <w:r w:rsidR="0074175D">
        <w:t>2</w:t>
      </w:r>
      <w:r w:rsidR="0060165A">
        <w:t>1</w:t>
      </w:r>
      <w:r w:rsidR="00754CF2">
        <w:t>, prot.</w:t>
      </w:r>
      <w:r w:rsidR="00976A25">
        <w:t xml:space="preserve"> </w:t>
      </w:r>
      <w:r w:rsidR="00484F10">
        <w:t>1185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78426" w14:textId="77777777" w:rsidR="00AE0228" w:rsidRDefault="00AE0228" w:rsidP="003B1A66">
      <w:pPr>
        <w:spacing w:after="0" w:line="240" w:lineRule="auto"/>
      </w:pPr>
      <w:r>
        <w:separator/>
      </w:r>
    </w:p>
  </w:endnote>
  <w:endnote w:type="continuationSeparator" w:id="0">
    <w:p w14:paraId="2A067253" w14:textId="77777777" w:rsidR="00AE0228" w:rsidRDefault="00AE0228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ACD64" w14:textId="77777777" w:rsidR="00AE0228" w:rsidRDefault="00AE0228" w:rsidP="003B1A66">
      <w:pPr>
        <w:spacing w:after="0" w:line="240" w:lineRule="auto"/>
      </w:pPr>
      <w:r>
        <w:separator/>
      </w:r>
    </w:p>
  </w:footnote>
  <w:footnote w:type="continuationSeparator" w:id="0">
    <w:p w14:paraId="0F6B0395" w14:textId="77777777" w:rsidR="00AE0228" w:rsidRDefault="00AE0228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3D3451"/>
    <w:rsid w:val="00484F10"/>
    <w:rsid w:val="00511AD4"/>
    <w:rsid w:val="005A1AD7"/>
    <w:rsid w:val="0060165A"/>
    <w:rsid w:val="006069EA"/>
    <w:rsid w:val="006A68DB"/>
    <w:rsid w:val="0074175D"/>
    <w:rsid w:val="00754CF2"/>
    <w:rsid w:val="007845A5"/>
    <w:rsid w:val="0079632E"/>
    <w:rsid w:val="00803F22"/>
    <w:rsid w:val="00815E4E"/>
    <w:rsid w:val="009333A4"/>
    <w:rsid w:val="00976A25"/>
    <w:rsid w:val="00AE0228"/>
    <w:rsid w:val="00AE156B"/>
    <w:rsid w:val="00BB156C"/>
    <w:rsid w:val="00C03707"/>
    <w:rsid w:val="00CB6E2E"/>
    <w:rsid w:val="00D03D8C"/>
    <w:rsid w:val="00D23D70"/>
    <w:rsid w:val="00D64B49"/>
    <w:rsid w:val="00E01E17"/>
    <w:rsid w:val="00EA2546"/>
    <w:rsid w:val="00F7734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Master Culture del Patrimonio</cp:lastModifiedBy>
  <cp:revision>4</cp:revision>
  <dcterms:created xsi:type="dcterms:W3CDTF">2021-06-09T08:25:00Z</dcterms:created>
  <dcterms:modified xsi:type="dcterms:W3CDTF">2021-06-09T08:43:00Z</dcterms:modified>
</cp:coreProperties>
</file>