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A56E68" w:rsidR="00992EE8" w:rsidP="7E70969C" w:rsidRDefault="00992EE8" w14:paraId="65A66A3F" w14:textId="5E6BF03A">
      <w:pPr>
        <w:autoSpaceDE w:val="0"/>
        <w:autoSpaceDN w:val="0"/>
        <w:adjustRightInd w:val="0"/>
        <w:spacing w:before="100" w:beforeAutospacing="on" w:after="100" w:afterAutospacing="on" w:line="240" w:lineRule="auto"/>
        <w:contextualSpacing/>
        <w:rPr>
          <w:rFonts w:ascii="Palatino Linotype" w:hAnsi="Palatino Linotype" w:cs="Palatino Linotype,Bold"/>
        </w:rPr>
      </w:pPr>
      <w:r w:rsidRPr="1F2D5C7A" w:rsidR="00992EE8">
        <w:rPr>
          <w:rFonts w:ascii="Palatino Linotype" w:hAnsi="Palatino Linotype" w:cs="Palatino Linotype,Bold"/>
        </w:rPr>
        <w:t xml:space="preserve">Prot. </w:t>
      </w:r>
      <w:r w:rsidRPr="1F2D5C7A" w:rsidR="102B7913">
        <w:rPr>
          <w:rFonts w:ascii="Palatino Linotype" w:hAnsi="Palatino Linotype" w:cs="Palatino Linotype,Bold"/>
        </w:rPr>
        <w:t>336</w:t>
      </w:r>
    </w:p>
    <w:p w:rsidRPr="00A56E68" w:rsidR="00992EE8" w:rsidP="7E70969C" w:rsidRDefault="00992EE8" w14:paraId="3C46E5E7" w14:textId="622E8D1C">
      <w:pPr>
        <w:autoSpaceDE w:val="0"/>
        <w:autoSpaceDN w:val="0"/>
        <w:adjustRightInd w:val="0"/>
        <w:spacing w:before="100" w:beforeAutospacing="on" w:after="100" w:afterAutospacing="on" w:line="240" w:lineRule="auto"/>
        <w:contextualSpacing/>
        <w:rPr>
          <w:rFonts w:ascii="Palatino Linotype" w:hAnsi="Palatino Linotype" w:cs="Palatino Linotype,Bold"/>
        </w:rPr>
      </w:pPr>
      <w:r w:rsidRPr="00A56E68" w:rsidR="00992EE8">
        <w:rPr>
          <w:rFonts w:ascii="Palatino Linotype" w:hAnsi="Palatino Linotype" w:cs="Palatino Linotype,Bold"/>
        </w:rPr>
        <w:t>Rep.</w:t>
      </w:r>
      <w:r w:rsidRPr="00A56E68">
        <w:rPr>
          <w:rFonts w:ascii="Palatino Linotype" w:hAnsi="Palatino Linotype" w:cs="Palatino Linotype,Bold"/>
        </w:rPr>
        <w:tab/>
      </w:r>
      <w:r w:rsidRPr="00A56E68" w:rsidR="00992EE8">
        <w:rPr>
          <w:rFonts w:ascii="Palatino Linotype" w:hAnsi="Palatino Linotype" w:cs="Palatino Linotype,Bold"/>
        </w:rPr>
        <w:t xml:space="preserve"> </w:t>
      </w:r>
      <w:r w:rsidRPr="00A56E68" w:rsidR="492E3814">
        <w:rPr>
          <w:rFonts w:ascii="Palatino Linotype" w:hAnsi="Palatino Linotype" w:cs="Palatino Linotype,Bold"/>
        </w:rPr>
        <w:t xml:space="preserve">18</w:t>
      </w:r>
      <w:r w:rsidR="00D4196F">
        <w:rPr>
          <w:rFonts w:ascii="Palatino Linotype" w:hAnsi="Palatino Linotype" w:cs="Palatino Linotype,Bold"/>
        </w:rPr>
        <w:t>/2020</w:t>
      </w:r>
    </w:p>
    <w:p w:rsidRPr="00A56E68" w:rsidR="00992EE8" w:rsidP="7E70969C" w:rsidRDefault="00992EE8" w14:paraId="06EEA1CB" w14:textId="039DDBFE">
      <w:pPr>
        <w:autoSpaceDE w:val="0"/>
        <w:autoSpaceDN w:val="0"/>
        <w:adjustRightInd w:val="0"/>
        <w:spacing w:before="100" w:beforeAutospacing="on" w:after="100" w:afterAutospacing="on" w:line="240" w:lineRule="auto"/>
        <w:contextualSpacing/>
        <w:rPr>
          <w:rFonts w:ascii="Palatino Linotype" w:hAnsi="Palatino Linotype" w:cs="Palatino Linotype,Bold"/>
        </w:rPr>
      </w:pPr>
      <w:r w:rsidRPr="1F2D5C7A" w:rsidR="00992EE8">
        <w:rPr>
          <w:rFonts w:ascii="Palatino Linotype" w:hAnsi="Palatino Linotype" w:cs="Palatino Linotype,Bold"/>
        </w:rPr>
        <w:t xml:space="preserve">Roma, </w:t>
      </w:r>
      <w:r w:rsidRPr="1F2D5C7A" w:rsidR="1853F017">
        <w:rPr>
          <w:rFonts w:ascii="Palatino Linotype" w:hAnsi="Palatino Linotype" w:cs="Palatino Linotype,Bold"/>
        </w:rPr>
        <w:t>2</w:t>
      </w:r>
      <w:r w:rsidRPr="1F2D5C7A" w:rsidR="15A9293A">
        <w:rPr>
          <w:rFonts w:ascii="Palatino Linotype" w:hAnsi="Palatino Linotype" w:cs="Palatino Linotype,Bold"/>
        </w:rPr>
        <w:t>1</w:t>
      </w:r>
      <w:r w:rsidRPr="1F2D5C7A" w:rsidR="00992EE8">
        <w:rPr>
          <w:rFonts w:ascii="Palatino Linotype" w:hAnsi="Palatino Linotype" w:cs="Palatino Linotype,Bold"/>
        </w:rPr>
        <w:t>/0</w:t>
      </w:r>
      <w:r w:rsidRPr="1F2D5C7A" w:rsidR="7FBFB1BB">
        <w:rPr>
          <w:rFonts w:ascii="Palatino Linotype" w:hAnsi="Palatino Linotype" w:cs="Palatino Linotype,Bold"/>
        </w:rPr>
        <w:t>2</w:t>
      </w:r>
      <w:r w:rsidRPr="1F2D5C7A" w:rsidR="00992EE8">
        <w:rPr>
          <w:rFonts w:ascii="Palatino Linotype" w:hAnsi="Palatino Linotype" w:cs="Palatino Linotype,Bold"/>
        </w:rPr>
        <w:t>/2020</w:t>
      </w:r>
    </w:p>
    <w:p w:rsidRPr="00A56E68" w:rsidR="00992EE8" w:rsidP="00992EE8" w:rsidRDefault="00992EE8" w14:paraId="1CF7CF5D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</w:p>
    <w:p w:rsidRPr="00A56E68" w:rsidR="00992EE8" w:rsidP="7E70969C" w:rsidRDefault="00992EE8" w14:paraId="69DAF488" w14:textId="14A2F4EC">
      <w:pPr>
        <w:autoSpaceDE w:val="0"/>
        <w:autoSpaceDN w:val="0"/>
        <w:adjustRightInd w:val="0"/>
        <w:spacing w:before="100" w:beforeAutospacing="on" w:after="100" w:afterAutospacing="on" w:line="240" w:lineRule="auto"/>
        <w:contextualSpacing/>
        <w:jc w:val="right"/>
        <w:rPr>
          <w:rFonts w:ascii="Palatino Linotype" w:hAnsi="Palatino Linotype" w:cs="Palatino Linotype,Bold"/>
        </w:rPr>
      </w:pPr>
      <w:r w:rsidRPr="1F2D5C7A" w:rsidR="00992EE8">
        <w:rPr>
          <w:rFonts w:ascii="Palatino Linotype" w:hAnsi="Palatino Linotype" w:cs="Palatino Linotype,Bold"/>
        </w:rPr>
        <w:t xml:space="preserve">AFFISSO ALL’ALBO DEL DIPARTIMENTO DI ARCHITETTURA IN DATA: </w:t>
      </w:r>
      <w:r w:rsidRPr="1F2D5C7A" w:rsidR="1EAA785C">
        <w:rPr>
          <w:rFonts w:ascii="Palatino Linotype" w:hAnsi="Palatino Linotype" w:cs="Palatino Linotype,Bold"/>
        </w:rPr>
        <w:t>24</w:t>
      </w:r>
      <w:r w:rsidRPr="1F2D5C7A" w:rsidR="00992EE8">
        <w:rPr>
          <w:rFonts w:ascii="Palatino Linotype" w:hAnsi="Palatino Linotype" w:cs="Palatino Linotype,Bold"/>
        </w:rPr>
        <w:t>/0</w:t>
      </w:r>
      <w:r w:rsidRPr="1F2D5C7A" w:rsidR="70B31E11">
        <w:rPr>
          <w:rFonts w:ascii="Palatino Linotype" w:hAnsi="Palatino Linotype" w:cs="Palatino Linotype,Bold"/>
        </w:rPr>
        <w:t>2</w:t>
      </w:r>
      <w:r w:rsidRPr="1F2D5C7A" w:rsidR="00992EE8">
        <w:rPr>
          <w:rFonts w:ascii="Palatino Linotype" w:hAnsi="Palatino Linotype" w:cs="Palatino Linotype,Bold"/>
        </w:rPr>
        <w:t>/2020</w:t>
      </w:r>
    </w:p>
    <w:p w:rsidRPr="004D4139" w:rsidR="00C92B51" w:rsidP="7E70969C" w:rsidRDefault="00992EE8" w14:paraId="4D15E964" w14:textId="721874F3">
      <w:pPr>
        <w:autoSpaceDE w:val="0"/>
        <w:autoSpaceDN w:val="0"/>
        <w:adjustRightInd w:val="0"/>
        <w:spacing w:before="100" w:beforeAutospacing="on" w:after="100" w:afterAutospacing="on" w:line="240" w:lineRule="auto"/>
        <w:contextualSpacing/>
        <w:jc w:val="right"/>
        <w:rPr>
          <w:rFonts w:ascii="Palatino Linotype" w:hAnsi="Palatino Linotype" w:cs="Palatino Linotype,Bold"/>
          <w:b w:val="1"/>
          <w:bCs w:val="1"/>
        </w:rPr>
      </w:pPr>
      <w:r w:rsidRPr="3C199032" w:rsidR="00992EE8">
        <w:rPr>
          <w:rFonts w:ascii="Palatino Linotype" w:hAnsi="Palatino Linotype" w:cs="Palatino Linotype,Bold"/>
        </w:rPr>
        <w:t xml:space="preserve">                           SCADENZA TERMINI PRESENTAZIONE DOMANDE: </w:t>
      </w:r>
      <w:r w:rsidRPr="3C199032" w:rsidR="45AAE7CC">
        <w:rPr>
          <w:rFonts w:ascii="Palatino Linotype" w:hAnsi="Palatino Linotype" w:cs="Palatino Linotype,Bold"/>
        </w:rPr>
        <w:t>24</w:t>
      </w:r>
      <w:r w:rsidRPr="3C199032" w:rsidR="00992EE8">
        <w:rPr>
          <w:rFonts w:ascii="Palatino Linotype" w:hAnsi="Palatino Linotype" w:cs="Palatino Linotype,Bold"/>
        </w:rPr>
        <w:t>/0</w:t>
      </w:r>
      <w:r w:rsidRPr="3C199032" w:rsidR="5D8C1DC0">
        <w:rPr>
          <w:rFonts w:ascii="Palatino Linotype" w:hAnsi="Palatino Linotype" w:cs="Palatino Linotype,Bold"/>
        </w:rPr>
        <w:t>3</w:t>
      </w:r>
      <w:r w:rsidRPr="3C199032" w:rsidR="00992EE8">
        <w:rPr>
          <w:rFonts w:ascii="Palatino Linotype" w:hAnsi="Palatino Linotype" w:cs="Palatino Linotype,Bold"/>
        </w:rPr>
        <w:t>/2020</w:t>
      </w:r>
    </w:p>
    <w:p w:rsidR="38347E91" w:rsidP="3C199032" w:rsidRDefault="38347E91" w14:paraId="269ECD5C" w14:textId="73F04538">
      <w:pPr>
        <w:spacing w:beforeAutospacing="on" w:after="200" w:afterAutospacing="on" w:line="240" w:lineRule="auto"/>
        <w:jc w:val="right"/>
        <w:rPr>
          <w:rFonts w:ascii="Palatino Linotype" w:hAnsi="Palatino Linotype" w:eastAsia="Palatino Linotype" w:cs="Palatino Linotype"/>
          <w:noProof w:val="0"/>
          <w:sz w:val="22"/>
          <w:szCs w:val="22"/>
          <w:lang w:val="it-IT"/>
        </w:rPr>
      </w:pPr>
      <w:r w:rsidRPr="3C199032" w:rsidR="38347E91">
        <w:rPr>
          <w:rFonts w:ascii="Palatino Linotype" w:hAnsi="Palatino Linotype" w:eastAsia="Palatino Linotype" w:cs="Palatino Linotype"/>
          <w:noProof w:val="0"/>
          <w:sz w:val="22"/>
          <w:szCs w:val="22"/>
          <w:lang w:val="it-IT"/>
        </w:rPr>
        <w:t>PROROGA AL: 30/05/2020</w:t>
      </w:r>
    </w:p>
    <w:p w:rsidR="3C199032" w:rsidP="3C199032" w:rsidRDefault="3C199032" w14:paraId="693D8425" w14:textId="620C2697">
      <w:pPr>
        <w:pStyle w:val="Normale"/>
        <w:spacing w:beforeAutospacing="on" w:afterAutospacing="on" w:line="240" w:lineRule="auto"/>
        <w:jc w:val="right"/>
        <w:rPr>
          <w:rFonts w:ascii="Palatino Linotype" w:hAnsi="Palatino Linotype" w:cs="Palatino Linotype,Bold"/>
        </w:rPr>
      </w:pPr>
    </w:p>
    <w:p w:rsidR="00992EE8" w:rsidP="00040ECD" w:rsidRDefault="00992EE8" w14:paraId="623F52E9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631E8CB" w14:textId="41D6A33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 xml:space="preserve">Dipartimento di </w:t>
      </w:r>
      <w:r w:rsidR="00BA3289">
        <w:rPr>
          <w:rFonts w:ascii="Palatino Linotype" w:hAnsi="Palatino Linotype" w:cs="Palatino Linotype,Bold"/>
          <w:b/>
          <w:bCs/>
        </w:rPr>
        <w:t>Architettura</w:t>
      </w:r>
    </w:p>
    <w:p w:rsidRPr="004D4139" w:rsidR="00040ECD" w:rsidP="00040ECD" w:rsidRDefault="00040ECD" w14:paraId="11FAA8E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3BC9F6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AVVISO PUBBLICO PER LA COSTITUZIONE DI UN ELENCO DI ESPERTI</w:t>
      </w:r>
    </w:p>
    <w:p w:rsidRPr="004D4139" w:rsidR="001C2E47" w:rsidP="00040ECD" w:rsidRDefault="001C2E47" w14:paraId="263CA676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FCAC7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Art. 1</w:t>
      </w:r>
    </w:p>
    <w:p w:rsidR="0058002A" w:rsidP="00040ECD" w:rsidRDefault="0058002A" w14:paraId="2157098D" w14:textId="00357C3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(Finalità)</w:t>
      </w:r>
    </w:p>
    <w:p w:rsidRPr="004D4139" w:rsidR="00D85A97" w:rsidP="00040ECD" w:rsidRDefault="00D85A97" w14:paraId="1EEA47AF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027A84" w:rsidP="00040ECD" w:rsidRDefault="0058002A" w14:paraId="7D0C2E0B" w14:textId="0944A608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, </w:t>
      </w:r>
      <w:r w:rsidRPr="004D4139" w:rsidR="00717DC8">
        <w:rPr>
          <w:rFonts w:ascii="Palatino Linotype" w:hAnsi="Palatino Linotype" w:cs="Palatino Linotype"/>
        </w:rPr>
        <w:t>Università degli Studi</w:t>
      </w:r>
      <w:r w:rsidRPr="004D4139">
        <w:rPr>
          <w:rFonts w:ascii="Palatino Linotype" w:hAnsi="Palatino Linotype" w:cs="Palatino Linotype"/>
        </w:rPr>
        <w:t xml:space="preserve"> Roma</w:t>
      </w:r>
      <w:r w:rsidRPr="004D4139" w:rsidR="00717DC8">
        <w:rPr>
          <w:rFonts w:ascii="Palatino Linotype" w:hAnsi="Palatino Linotype" w:cs="Palatino Linotype"/>
        </w:rPr>
        <w:t xml:space="preserve"> tre</w:t>
      </w:r>
      <w:r w:rsidRPr="004D4139">
        <w:rPr>
          <w:rFonts w:ascii="Palatino Linotype" w:hAnsi="Palatino Linotype" w:cs="Palatino Linotype"/>
        </w:rPr>
        <w:t xml:space="preserve">, pubblica </w:t>
      </w:r>
      <w:r w:rsidRPr="004D4139" w:rsidR="00974FA8">
        <w:rPr>
          <w:rFonts w:ascii="Palatino Linotype" w:hAnsi="Palatino Linotype" w:cs="Palatino Linotype"/>
        </w:rPr>
        <w:t>il presente</w:t>
      </w:r>
      <w:r w:rsidRPr="004D4139">
        <w:rPr>
          <w:rFonts w:ascii="Palatino Linotype" w:hAnsi="Palatino Linotype" w:cs="Palatino Linotype"/>
        </w:rPr>
        <w:t xml:space="preserve"> avviso per la</w:t>
      </w:r>
      <w:r w:rsidRPr="004D4139" w:rsidR="00027A84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costituzione di un elenco di esperti per lo svolgimento delle attività didattiche </w:t>
      </w:r>
      <w:r w:rsidR="002F4649">
        <w:rPr>
          <w:rFonts w:ascii="Palatino Linotype" w:hAnsi="Palatino Linotype" w:cs="Palatino Linotype"/>
        </w:rPr>
        <w:t xml:space="preserve">e seminariali </w:t>
      </w:r>
      <w:r w:rsidRPr="004D4139">
        <w:rPr>
          <w:rFonts w:ascii="Palatino Linotype" w:hAnsi="Palatino Linotype" w:cs="Palatino Linotype"/>
        </w:rPr>
        <w:t xml:space="preserve">del Master </w:t>
      </w:r>
      <w:r w:rsidRPr="004D4139" w:rsidR="00EF6F16">
        <w:rPr>
          <w:rFonts w:ascii="Palatino Linotype" w:hAnsi="Palatino Linotype" w:cs="Palatino Linotype"/>
        </w:rPr>
        <w:t xml:space="preserve">di II livello </w:t>
      </w:r>
      <w:r w:rsidRPr="004D4139">
        <w:rPr>
          <w:rFonts w:ascii="Palatino Linotype" w:hAnsi="Palatino Linotype" w:cs="Palatino Linotype"/>
        </w:rPr>
        <w:t>in</w:t>
      </w:r>
      <w:r w:rsidRPr="004D4139" w:rsidR="001C2E47">
        <w:rPr>
          <w:rFonts w:ascii="Palatino Linotype" w:hAnsi="Palatino Linotype" w:cs="Palatino Linotype"/>
        </w:rPr>
        <w:t xml:space="preserve"> </w:t>
      </w:r>
      <w:r w:rsidR="00D643D7">
        <w:rPr>
          <w:rFonts w:ascii="Palatino Linotype" w:hAnsi="Palatino Linotype" w:cs="Palatino Linotype"/>
        </w:rPr>
        <w:t>“</w:t>
      </w:r>
      <w:r w:rsidRPr="005611BF" w:rsidR="005611BF">
        <w:rPr>
          <w:rFonts w:ascii="Palatino Linotype" w:hAnsi="Palatino Linotype" w:cs="Palatino Linotype"/>
        </w:rPr>
        <w:t>ReUHREF</w:t>
      </w:r>
      <w:r w:rsidR="005611BF">
        <w:rPr>
          <w:rFonts w:ascii="Palatino Linotype" w:hAnsi="Palatino Linotype" w:cs="Palatino Linotype"/>
        </w:rPr>
        <w:t xml:space="preserve"> - </w:t>
      </w:r>
      <w:r w:rsidRPr="005611BF" w:rsidR="005611BF">
        <w:rPr>
          <w:rFonts w:ascii="Palatino Linotype" w:hAnsi="Palatino Linotype" w:cs="Palatino Linotype"/>
        </w:rPr>
        <w:t>Recovery of Urban Heritage and Real Estate Finance/ Recupero del Patrimonio Urbano Storico e Finanza Immobiliare</w:t>
      </w:r>
      <w:r w:rsidR="00D643D7">
        <w:rPr>
          <w:rFonts w:ascii="Palatino Linotype" w:hAnsi="Palatino Linotype" w:cs="Palatino Linotype"/>
        </w:rPr>
        <w:t>”</w:t>
      </w:r>
      <w:r w:rsidRPr="004D4139" w:rsidR="00EC7B12">
        <w:rPr>
          <w:rFonts w:ascii="Palatino Linotype" w:hAnsi="Palatino Linotype" w:cs="Palatino Linotype"/>
        </w:rPr>
        <w:t xml:space="preserve">, </w:t>
      </w:r>
      <w:r w:rsidRPr="004D4139" w:rsidR="00974FA8">
        <w:rPr>
          <w:rFonts w:ascii="Palatino Linotype" w:hAnsi="Palatino Linotype" w:cs="Palatino Linotype"/>
        </w:rPr>
        <w:t>pe</w:t>
      </w:r>
      <w:r w:rsidRPr="004D4139" w:rsidR="00D70013">
        <w:rPr>
          <w:rFonts w:ascii="Palatino Linotype" w:hAnsi="Palatino Linotype" w:cs="Palatino Linotype"/>
        </w:rPr>
        <w:t>r</w:t>
      </w:r>
      <w:r w:rsidRPr="004D4139" w:rsidR="00974FA8">
        <w:rPr>
          <w:rFonts w:ascii="Palatino Linotype" w:hAnsi="Palatino Linotype" w:cs="Palatino Linotype"/>
        </w:rPr>
        <w:t xml:space="preserve"> le</w:t>
      </w:r>
      <w:r w:rsidRPr="004D4139" w:rsidR="00EC7B12">
        <w:rPr>
          <w:rFonts w:ascii="Palatino Linotype" w:hAnsi="Palatino Linotype" w:cs="Palatino Linotype"/>
        </w:rPr>
        <w:t xml:space="preserve"> seguenti </w:t>
      </w:r>
      <w:r w:rsidR="00F0795D">
        <w:rPr>
          <w:rFonts w:ascii="Palatino Linotype" w:hAnsi="Palatino Linotype" w:cs="Palatino Linotype"/>
        </w:rPr>
        <w:t>tematiche:</w:t>
      </w:r>
    </w:p>
    <w:p w:rsidR="007E2D9F" w:rsidP="007E2D9F" w:rsidRDefault="00E923A8" w14:paraId="7C8A6F1E" w14:textId="0D2A84F5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Contabilità e pianificazione finanziaria (40 ore)</w:t>
      </w:r>
    </w:p>
    <w:p w:rsidR="007E2D9F" w:rsidP="007E2D9F" w:rsidRDefault="00E923A8" w14:paraId="65D5D2D9" w14:textId="7A49E2AF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Finanza immobiliare (40 ore)</w:t>
      </w:r>
    </w:p>
    <w:p w:rsidR="007E2D9F" w:rsidP="007E2D9F" w:rsidRDefault="00E923A8" w14:paraId="5706BFE6" w14:textId="13DBA0E0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Finanziamento immobiliare (40 ore)</w:t>
      </w:r>
    </w:p>
    <w:p w:rsidR="007E2D9F" w:rsidP="007E2D9F" w:rsidRDefault="00E923A8" w14:paraId="73B05842" w14:textId="12D2CCE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Valutazione di politiche urbane e territoriali (20 ore)</w:t>
      </w:r>
      <w:r w:rsidR="00F0795D">
        <w:rPr>
          <w:rFonts w:ascii="Palatino Linotype" w:hAnsi="Palatino Linotype" w:cs="Palatino Linotype"/>
        </w:rPr>
        <w:t xml:space="preserve"> </w:t>
      </w:r>
    </w:p>
    <w:p w:rsidR="004367B4" w:rsidP="007E2D9F" w:rsidRDefault="004367B4" w14:paraId="3C0B708B" w14:textId="53D91F14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Analisi e pianificazione della città e del territorio (20 ore)</w:t>
      </w:r>
    </w:p>
    <w:p w:rsidRPr="004367B4" w:rsidR="000E736E" w:rsidP="007E2D9F" w:rsidRDefault="000E736E" w14:paraId="65F09579" w14:textId="07851634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4367B4">
        <w:rPr>
          <w:rFonts w:ascii="Palatino Linotype" w:hAnsi="Palatino Linotype" w:cs="Palatino Linotype"/>
        </w:rPr>
        <w:t xml:space="preserve">Città territorio e </w:t>
      </w:r>
      <w:proofErr w:type="spellStart"/>
      <w:r w:rsidRPr="004367B4">
        <w:rPr>
          <w:rFonts w:ascii="Palatino Linotype" w:hAnsi="Palatino Linotype" w:cs="Palatino Linotype"/>
        </w:rPr>
        <w:t>Gis</w:t>
      </w:r>
      <w:proofErr w:type="spellEnd"/>
      <w:r w:rsidRPr="004367B4">
        <w:rPr>
          <w:rFonts w:ascii="Palatino Linotype" w:hAnsi="Palatino Linotype" w:cs="Palatino Linotype"/>
        </w:rPr>
        <w:t xml:space="preserve"> (20 ore)</w:t>
      </w:r>
    </w:p>
    <w:p w:rsidRPr="004367B4" w:rsidR="007E2D9F" w:rsidP="007E2D9F" w:rsidRDefault="00E923A8" w14:paraId="55ABCEA4" w14:textId="36E197B0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4367B4">
        <w:rPr>
          <w:rFonts w:ascii="Palatino Linotype" w:hAnsi="Palatino Linotype" w:cs="Palatino Linotype"/>
        </w:rPr>
        <w:t>BIM e patrimonio immobiliare storico (20 ore)</w:t>
      </w:r>
      <w:r w:rsidRPr="004367B4" w:rsidR="00F0795D">
        <w:rPr>
          <w:rFonts w:ascii="Palatino Linotype" w:hAnsi="Palatino Linotype" w:cs="Palatino Linotype"/>
        </w:rPr>
        <w:t xml:space="preserve"> </w:t>
      </w:r>
    </w:p>
    <w:p w:rsidRPr="004D4139" w:rsidR="0058002A" w:rsidP="00040ECD" w:rsidRDefault="0058002A" w14:paraId="47F3D63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Art. 2</w:t>
      </w:r>
    </w:p>
    <w:p w:rsidR="0058002A" w:rsidP="00040ECD" w:rsidRDefault="0058002A" w14:paraId="706EF64A" w14:textId="1CCCBCE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Requisiti di ammissibilità</w:t>
      </w:r>
    </w:p>
    <w:p w:rsidRPr="004D4139" w:rsidR="00D85A97" w:rsidP="00040ECD" w:rsidRDefault="00D85A97" w14:paraId="7578825F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717DC8" w:rsidP="00040ECD" w:rsidRDefault="0058002A" w14:paraId="438FF7CF" w14:textId="69BC61F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Cambria"/>
        </w:rPr>
        <w:t>Possono partecipare al presente Avviso coloro che sono in possesso dei seguenti requisiti:</w:t>
      </w:r>
    </w:p>
    <w:p w:rsidRPr="004D4139" w:rsidR="0058002A" w:rsidP="00040ECD" w:rsidRDefault="0058002A" w14:paraId="0522A56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a) </w:t>
      </w:r>
      <w:r w:rsidRPr="004D4139">
        <w:rPr>
          <w:rFonts w:ascii="Palatino Linotype" w:hAnsi="Palatino Linotype" w:cs="Cambria"/>
        </w:rPr>
        <w:t>possesso del diploma di laurea di vecchio ordinamento (DL) o di laurea specialistica (LS) o di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laurea magistrale (LM);</w:t>
      </w:r>
    </w:p>
    <w:p w:rsidRPr="004D4139" w:rsidR="0058002A" w:rsidP="00040ECD" w:rsidRDefault="0058002A" w14:paraId="1D312FA6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b) </w:t>
      </w:r>
      <w:r w:rsidRPr="004D4139">
        <w:rPr>
          <w:rFonts w:ascii="Palatino Linotype" w:hAnsi="Palatino Linotype" w:cs="Cambria"/>
        </w:rPr>
        <w:t>godimento dei diritti politici, (per i cittadini di altro Stato membro dell'Unione europea nello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Stato di appartenenza o di provenienza);</w:t>
      </w:r>
    </w:p>
    <w:p w:rsidRPr="004D4139" w:rsidR="00CD12E8" w:rsidP="00040ECD" w:rsidRDefault="0058002A" w14:paraId="02FDC01C" w14:textId="77777777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c) </w:t>
      </w:r>
      <w:r w:rsidRPr="004D4139">
        <w:rPr>
          <w:rFonts w:ascii="Palatino Linotype" w:hAnsi="Palatino Linotype" w:cs="Palatino Linotype"/>
        </w:rPr>
        <w:t>idoneità fisica all'impiego;</w:t>
      </w:r>
    </w:p>
    <w:p w:rsidRPr="004D4139" w:rsidR="00027A84" w:rsidP="00040ECD" w:rsidRDefault="0058002A" w14:paraId="30BC7C8F" w14:textId="34DBCA9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d) </w:t>
      </w:r>
      <w:r w:rsidRPr="004D4139">
        <w:rPr>
          <w:rFonts w:ascii="Palatino Linotype" w:hAnsi="Palatino Linotype" w:cs="Cambria"/>
          <w:color w:val="000000"/>
        </w:rPr>
        <w:t>esperienza do</w:t>
      </w:r>
      <w:r w:rsidRPr="004D4139" w:rsidR="00027A84">
        <w:rPr>
          <w:rFonts w:ascii="Palatino Linotype" w:hAnsi="Palatino Linotype" w:cs="Cambria"/>
          <w:color w:val="000000"/>
        </w:rPr>
        <w:t xml:space="preserve">cumentata di almeno tre anni dopo la laurea negli ambiti compresi </w:t>
      </w:r>
      <w:r w:rsidRPr="004D4139" w:rsidR="00050473">
        <w:rPr>
          <w:rFonts w:ascii="Palatino Linotype" w:hAnsi="Palatino Linotype" w:cs="Cambria"/>
          <w:color w:val="000000"/>
        </w:rPr>
        <w:t>nelle aree disciplinari</w:t>
      </w:r>
      <w:r w:rsidRPr="004D4139" w:rsidR="00027A84">
        <w:rPr>
          <w:rFonts w:ascii="Palatino Linotype" w:hAnsi="Palatino Linotype" w:cs="Cambria"/>
          <w:color w:val="000000"/>
        </w:rPr>
        <w:t xml:space="preserve"> indicat</w:t>
      </w:r>
      <w:r w:rsidRPr="004D4139" w:rsidR="00050473">
        <w:rPr>
          <w:rFonts w:ascii="Palatino Linotype" w:hAnsi="Palatino Linotype" w:cs="Cambria"/>
          <w:color w:val="000000"/>
        </w:rPr>
        <w:t>e</w:t>
      </w:r>
      <w:r w:rsidRPr="004D4139" w:rsidR="00027A84">
        <w:rPr>
          <w:rFonts w:ascii="Palatino Linotype" w:hAnsi="Palatino Linotype" w:cs="Cambria"/>
          <w:color w:val="000000"/>
        </w:rPr>
        <w:t xml:space="preserve"> nell’art. 1 del presente </w:t>
      </w:r>
      <w:r w:rsidRPr="004D4139">
        <w:rPr>
          <w:rFonts w:ascii="Palatino Linotype" w:hAnsi="Palatino Linotype" w:cs="Cambria"/>
          <w:color w:val="000000"/>
        </w:rPr>
        <w:t>Avviso:</w:t>
      </w:r>
    </w:p>
    <w:p w:rsidRPr="004D4139" w:rsidR="0058002A" w:rsidP="00865550" w:rsidRDefault="0058002A" w14:paraId="634DF6F3" w14:textId="64851E98">
      <w:pPr>
        <w:autoSpaceDE w:val="0"/>
        <w:autoSpaceDN w:val="0"/>
        <w:adjustRightInd w:val="0"/>
        <w:spacing w:before="100" w:beforeAutospacing="1" w:after="100" w:afterAutospacing="1" w:line="240" w:lineRule="auto"/>
        <w:ind w:left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 xml:space="preserve">i. </w:t>
      </w:r>
      <w:r w:rsidRPr="004D4139" w:rsidR="00865550">
        <w:rPr>
          <w:rFonts w:ascii="Palatino Linotype" w:hAnsi="Palatino Linotype" w:cs="Cambria"/>
          <w:color w:val="000000"/>
        </w:rPr>
        <w:t>contratto</w:t>
      </w:r>
      <w:r w:rsidRPr="004D4139">
        <w:rPr>
          <w:rFonts w:ascii="Palatino Linotype" w:hAnsi="Palatino Linotype" w:cs="Cambria"/>
          <w:color w:val="000000"/>
        </w:rPr>
        <w:t xml:space="preserve"> </w:t>
      </w:r>
      <w:r w:rsidRPr="004D4139" w:rsidR="00865550">
        <w:rPr>
          <w:rFonts w:ascii="Palatino Linotype" w:hAnsi="Palatino Linotype" w:cs="Cambria"/>
          <w:color w:val="000000"/>
        </w:rPr>
        <w:t>d</w:t>
      </w:r>
      <w:r w:rsidRPr="004D4139">
        <w:rPr>
          <w:rFonts w:ascii="Palatino Linotype" w:hAnsi="Palatino Linotype" w:cs="Cambria"/>
          <w:color w:val="000000"/>
        </w:rPr>
        <w:t>'impiego, nella carriera direttiva, presso uffici della pubblica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amministrazione o di enti o istituti o</w:t>
      </w:r>
      <w:r w:rsidRPr="004D4139" w:rsidR="00027A84">
        <w:rPr>
          <w:rFonts w:ascii="Palatino Linotype" w:hAnsi="Palatino Linotype" w:cs="Cambria"/>
          <w:color w:val="000000"/>
        </w:rPr>
        <w:t xml:space="preserve"> imprese di rilievo nazionale, europeo</w:t>
      </w:r>
      <w:r w:rsidRPr="004D4139">
        <w:rPr>
          <w:rFonts w:ascii="Palatino Linotype" w:hAnsi="Palatino Linotype" w:cs="Cambria"/>
          <w:color w:val="000000"/>
        </w:rPr>
        <w:t xml:space="preserve"> 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internazionale;</w:t>
      </w:r>
    </w:p>
    <w:p w:rsidRPr="004D4139" w:rsidR="0058002A" w:rsidP="00865550" w:rsidRDefault="0058002A" w14:paraId="4107B90B" w14:textId="7D2AB8B2">
      <w:pPr>
        <w:autoSpaceDE w:val="0"/>
        <w:autoSpaceDN w:val="0"/>
        <w:adjustRightInd w:val="0"/>
        <w:spacing w:before="100" w:beforeAutospacing="1" w:after="100" w:afterAutospacing="1" w:line="240" w:lineRule="auto"/>
        <w:ind w:left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>ii. significative esperienze in attività di formazione, di studio e ricerca in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primarie istituzioni di ricerca o universitarie o presso istituzioni pubbliche e/o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società nazionali o internazionali;</w:t>
      </w:r>
    </w:p>
    <w:p w:rsidRPr="004D4139" w:rsidR="0058002A" w:rsidP="00865550" w:rsidRDefault="0058002A" w14:paraId="6052C2FF" w14:textId="461CFA4E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iii. </w:t>
      </w:r>
      <w:r w:rsidRPr="004D4139">
        <w:rPr>
          <w:rFonts w:ascii="Palatino Linotype" w:hAnsi="Palatino Linotype" w:cs="Cambria"/>
          <w:color w:val="000000"/>
        </w:rPr>
        <w:t>attività prof</w:t>
      </w:r>
      <w:r w:rsidRPr="004D4139" w:rsidR="00851468">
        <w:rPr>
          <w:rFonts w:ascii="Palatino Linotype" w:hAnsi="Palatino Linotype" w:cs="Cambria"/>
          <w:color w:val="000000"/>
        </w:rPr>
        <w:t xml:space="preserve">essionale presso studi o </w:t>
      </w:r>
      <w:r w:rsidRPr="004D4139">
        <w:rPr>
          <w:rFonts w:ascii="Palatino Linotype" w:hAnsi="Palatino Linotype" w:cs="Cambria"/>
          <w:color w:val="000000"/>
        </w:rPr>
        <w:t>di consulenza</w:t>
      </w:r>
      <w:r w:rsidR="00B21584">
        <w:rPr>
          <w:rFonts w:ascii="Palatino Linotype" w:hAnsi="Palatino Linotype" w:cs="Cambria"/>
          <w:color w:val="000000"/>
        </w:rPr>
        <w:t>.</w:t>
      </w:r>
      <w:r w:rsidRPr="004D4139" w:rsidR="00851468">
        <w:rPr>
          <w:rFonts w:ascii="Palatino Linotype" w:hAnsi="Palatino Linotype" w:cs="Cambria"/>
          <w:color w:val="000000"/>
        </w:rPr>
        <w:t xml:space="preserve"> </w:t>
      </w:r>
    </w:p>
    <w:p w:rsidRPr="004D4139" w:rsidR="001C2E47" w:rsidP="00040ECD" w:rsidRDefault="00C72837" w14:paraId="09ECB43C" w14:textId="34A587A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lastRenderedPageBreak/>
        <w:t>L’iscrizione nell’Elenco degli esperti è condizionata all’avvenuto accertamento dell’alta qualificazione dei candidati sulla base dei requisiti di ordine generale e di idoneità professionale sopra indicati.</w:t>
      </w:r>
    </w:p>
    <w:p w:rsidRPr="004D4139" w:rsidR="0058002A" w:rsidP="00040ECD" w:rsidRDefault="0058002A" w14:paraId="58CB2A1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3</w:t>
      </w:r>
    </w:p>
    <w:p w:rsidR="0058002A" w:rsidP="00040ECD" w:rsidRDefault="0058002A" w14:paraId="051B0C27" w14:textId="7B073C95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(Modalità di presentazione della candidatura)</w:t>
      </w:r>
    </w:p>
    <w:p w:rsidRPr="004D4139" w:rsidR="00D85A97" w:rsidP="00040ECD" w:rsidRDefault="00D85A97" w14:paraId="5FAC29FF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79ADEC70" w14:textId="66FA5EC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Coloro che sono interessati all’inserimento nel </w:t>
      </w:r>
      <w:proofErr w:type="gramStart"/>
      <w:r w:rsidRPr="004D4139">
        <w:rPr>
          <w:rFonts w:ascii="Palatino Linotype" w:hAnsi="Palatino Linotype" w:cs="Palatino Linotype"/>
          <w:color w:val="000000"/>
        </w:rPr>
        <w:t>predetto</w:t>
      </w:r>
      <w:proofErr w:type="gramEnd"/>
      <w:r w:rsidRPr="004D4139">
        <w:rPr>
          <w:rFonts w:ascii="Palatino Linotype" w:hAnsi="Palatino Linotype" w:cs="Palatino Linotype"/>
          <w:color w:val="000000"/>
        </w:rPr>
        <w:t xml:space="preserve"> Elenco dovranno produrre domanda di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partecipazione, redatta secondo l’allegato </w:t>
      </w: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Modulo A </w:t>
      </w:r>
      <w:r w:rsidRPr="004D4139">
        <w:rPr>
          <w:rFonts w:ascii="Palatino Linotype" w:hAnsi="Palatino Linotype" w:cs="Palatino Linotype"/>
          <w:color w:val="000000"/>
        </w:rPr>
        <w:t>e sottoscritta in originale dal candidato,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 w:rsidR="001C2E47">
        <w:rPr>
          <w:rFonts w:ascii="Palatino Linotype" w:hAnsi="Palatino Linotype" w:cs="Palatino Linotype"/>
          <w:color w:val="000000"/>
        </w:rPr>
        <w:t>t</w:t>
      </w:r>
      <w:r w:rsidRPr="004D4139">
        <w:rPr>
          <w:rFonts w:ascii="Palatino Linotype" w:hAnsi="Palatino Linotype" w:cs="Palatino Linotype"/>
          <w:color w:val="000000"/>
        </w:rPr>
        <w:t>ramite e-mail all’indirizzo</w:t>
      </w:r>
      <w:r w:rsidRPr="004D4139" w:rsidR="00027A84">
        <w:rPr>
          <w:rFonts w:ascii="Palatino Linotype" w:hAnsi="Palatino Linotype" w:cs="Palatino Linotype"/>
          <w:color w:val="000000"/>
        </w:rPr>
        <w:t xml:space="preserve"> </w:t>
      </w:r>
      <w:r w:rsidR="002D0DB7">
        <w:rPr>
          <w:rFonts w:ascii="Palatino Linotype" w:hAnsi="Palatino Linotype" w:cs="Palatino Linotype"/>
          <w:b/>
          <w:color w:val="000000"/>
          <w:bdr w:val="single" w:color="auto" w:sz="4" w:space="0"/>
        </w:rPr>
        <w:t>eugenia.scrocca</w:t>
      </w:r>
      <w:r w:rsidRPr="004D4139" w:rsidR="00027A84">
        <w:rPr>
          <w:rFonts w:ascii="Palatino Linotype" w:hAnsi="Palatino Linotype" w:cs="Palatino Linotype"/>
          <w:b/>
          <w:color w:val="000000"/>
          <w:bdr w:val="single" w:color="auto" w:sz="4" w:space="0"/>
        </w:rPr>
        <w:t>@uniroma3.it</w:t>
      </w:r>
      <w:r w:rsidRPr="004D4139">
        <w:rPr>
          <w:rFonts w:ascii="Palatino Linotype" w:hAnsi="Palatino Linotype" w:cs="Palatino Linotype"/>
          <w:color w:val="0000FF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inserendo nell’oggetto della mail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“</w:t>
      </w:r>
      <w:r w:rsidRPr="004D4139" w:rsidR="00027A84">
        <w:rPr>
          <w:rFonts w:ascii="Palatino Linotype" w:hAnsi="Palatino Linotype" w:cs="Palatino Linotype"/>
          <w:color w:val="000000"/>
        </w:rPr>
        <w:t>ALBO ESPERTI MASTER</w:t>
      </w:r>
      <w:r w:rsidR="002D0DB7">
        <w:rPr>
          <w:rFonts w:ascii="Palatino Linotype" w:hAnsi="Palatino Linotype" w:cs="Palatino Linotype"/>
          <w:color w:val="000000"/>
        </w:rPr>
        <w:t xml:space="preserve"> ReUHREF</w:t>
      </w:r>
      <w:r w:rsidRPr="004D4139">
        <w:rPr>
          <w:rFonts w:ascii="Palatino Linotype" w:hAnsi="Palatino Linotype" w:cs="Palatino Linotype"/>
          <w:color w:val="000000"/>
        </w:rPr>
        <w:t>”. Alla domanda dovrà essere allegato il proprio curriculum vitae e copia in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formato elettronico di un valido documento di identità firmato.</w:t>
      </w:r>
    </w:p>
    <w:p w:rsidRPr="004D4139" w:rsidR="001C2E47" w:rsidP="00040ECD" w:rsidRDefault="001C2E47" w14:paraId="20546E5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6219B793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4</w:t>
      </w:r>
    </w:p>
    <w:p w:rsidR="0058002A" w:rsidP="00040ECD" w:rsidRDefault="0058002A" w14:paraId="0FA4768B" w14:textId="6AD3FDDE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(Pubblicazione e aggiornamento dell’elenco)</w:t>
      </w:r>
    </w:p>
    <w:p w:rsidRPr="004D4139" w:rsidR="00D85A97" w:rsidP="00040ECD" w:rsidRDefault="00D85A97" w14:paraId="61BF0C82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33647ACE" w14:textId="1F976D7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L’Elenco degli esperti, previa valutazione delle domande da parte di una Commissione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appositamente nominata dal Consiglio di Dipartimento, è predisposto e pubblicato sul sito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secondo l’ordine alfabetico degli iscritti dell’elenco,</w:t>
      </w:r>
      <w:r w:rsidRPr="004D4139" w:rsidR="00EA508A">
        <w:rPr>
          <w:rFonts w:ascii="Palatino Linotype" w:hAnsi="Palatino Linotype" w:cs="Palatino Linotype"/>
          <w:color w:val="000000"/>
        </w:rPr>
        <w:t xml:space="preserve"> distinto per area disciplinare,</w:t>
      </w:r>
      <w:r w:rsidRPr="004D4139">
        <w:rPr>
          <w:rFonts w:ascii="Palatino Linotype" w:hAnsi="Palatino Linotype" w:cs="Palatino Linotype"/>
          <w:color w:val="000000"/>
        </w:rPr>
        <w:t xml:space="preserve"> non ha valore di graduatoria e l’iscrizione in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esso non comporta a carico del Dipartimento di </w:t>
      </w:r>
      <w:r w:rsidR="00B21584">
        <w:rPr>
          <w:rFonts w:ascii="Palatino Linotype" w:hAnsi="Palatino Linotype" w:cs="Palatino Linotype"/>
          <w:color w:val="000000"/>
        </w:rPr>
        <w:t>Architettura</w:t>
      </w:r>
      <w:r w:rsidRPr="004D4139">
        <w:rPr>
          <w:rFonts w:ascii="Palatino Linotype" w:hAnsi="Palatino Linotype" w:cs="Palatino Linotype"/>
          <w:color w:val="000000"/>
        </w:rPr>
        <w:t xml:space="preserve"> alcun impegno di effettivo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conferimento di incarichi professionali.</w:t>
      </w:r>
    </w:p>
    <w:p w:rsidRPr="004D4139" w:rsidR="0058002A" w:rsidP="00040ECD" w:rsidRDefault="0058002A" w14:paraId="30C7EF2D" w14:textId="4A37D09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Il presente elenco ha validità </w:t>
      </w:r>
      <w:proofErr w:type="gramStart"/>
      <w:r w:rsidR="00E923A8">
        <w:rPr>
          <w:rFonts w:ascii="Palatino Linotype" w:hAnsi="Palatino Linotype" w:cs="Palatino Linotype"/>
          <w:color w:val="000000"/>
        </w:rPr>
        <w:t>2</w:t>
      </w:r>
      <w:proofErr w:type="gramEnd"/>
      <w:r w:rsidRPr="004D4139">
        <w:rPr>
          <w:rFonts w:ascii="Palatino Linotype" w:hAnsi="Palatino Linotype" w:cs="Palatino Linotype"/>
          <w:color w:val="000000"/>
        </w:rPr>
        <w:t xml:space="preserve"> anni e potrà essere periodicamente incrementato in base ad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eventuali nuove domande che saranno oggetto di valutazione da parte della Commissione.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fine del triennio, l’elenco, insieme ai nominativi dei nuovi iscritti, sarà comunque sottoposto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valutazione di una </w:t>
      </w:r>
      <w:r w:rsidRPr="004D4139" w:rsidR="00EA508A">
        <w:rPr>
          <w:rFonts w:ascii="Palatino Linotype" w:hAnsi="Palatino Linotype" w:cs="Palatino Linotype"/>
          <w:color w:val="000000"/>
        </w:rPr>
        <w:t xml:space="preserve">nuova </w:t>
      </w:r>
      <w:r w:rsidRPr="004D4139">
        <w:rPr>
          <w:rFonts w:ascii="Palatino Linotype" w:hAnsi="Palatino Linotype" w:cs="Palatino Linotype"/>
          <w:color w:val="000000"/>
        </w:rPr>
        <w:t>commissione appositamente nominata dal Consiglio di Dipartimento.</w:t>
      </w:r>
    </w:p>
    <w:p w:rsidRPr="004D4139" w:rsidR="00B11451" w:rsidP="00040ECD" w:rsidRDefault="0058002A" w14:paraId="012F6FFC" w14:textId="21F7F11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Il conferimento di ciascun incarico sarà effettuato con delibera del Dipartimento.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</w:p>
    <w:p w:rsidRPr="004D4139" w:rsidR="00EA508A" w:rsidP="00040ECD" w:rsidRDefault="00EA508A" w14:paraId="3FE8B23B" w14:textId="010F2D7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proofErr w:type="gramStart"/>
      <w:r w:rsidRPr="004D4139">
        <w:rPr>
          <w:rFonts w:ascii="Palatino Linotype" w:hAnsi="Palatino Linotype" w:cs="Palatino Linotype"/>
          <w:color w:val="000000"/>
        </w:rPr>
        <w:t>E’</w:t>
      </w:r>
      <w:proofErr w:type="gramEnd"/>
      <w:r w:rsidRPr="004D4139">
        <w:rPr>
          <w:rFonts w:ascii="Palatino Linotype" w:hAnsi="Palatino Linotype" w:cs="Palatino Linotype"/>
          <w:color w:val="000000"/>
        </w:rPr>
        <w:t xml:space="preserve"> fatta salva la facoltà del Dipartimento di avvalersi di docenti non compresi nell’Elenco laddove in esso non siano presenti professionalità in possesso</w:t>
      </w:r>
      <w:r w:rsidR="00D85A97">
        <w:rPr>
          <w:rFonts w:ascii="Palatino Linotype" w:hAnsi="Palatino Linotype" w:cs="Palatino Linotype"/>
          <w:color w:val="000000"/>
        </w:rPr>
        <w:t>,</w:t>
      </w:r>
      <w:r w:rsidRPr="004D4139">
        <w:rPr>
          <w:rFonts w:ascii="Palatino Linotype" w:hAnsi="Palatino Linotype" w:cs="Palatino Linotype"/>
          <w:color w:val="000000"/>
        </w:rPr>
        <w:t xml:space="preserve"> per l’area disciplinare</w:t>
      </w:r>
      <w:r w:rsidR="00D85A97">
        <w:rPr>
          <w:rFonts w:ascii="Palatino Linotype" w:hAnsi="Palatino Linotype" w:cs="Palatino Linotype"/>
          <w:color w:val="000000"/>
        </w:rPr>
        <w:t>,</w:t>
      </w:r>
      <w:r w:rsidRPr="004D4139">
        <w:rPr>
          <w:rFonts w:ascii="Palatino Linotype" w:hAnsi="Palatino Linotype" w:cs="Palatino Linotype"/>
          <w:color w:val="000000"/>
        </w:rPr>
        <w:t xml:space="preserve"> dei requisiti richiesti per il conferimento degli incarichi: tale facoltà riveste carattere di eccezionalità e risponde all’esigenza di assicurare sempre e comunque continuità e qualità dei percorsi formativi.</w:t>
      </w:r>
    </w:p>
    <w:p w:rsidRPr="004D4139" w:rsidR="0058002A" w:rsidP="00040ECD" w:rsidRDefault="0058002A" w14:paraId="13E7D9D6" w14:textId="33D4B5F5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L’Unità organizzativa responsabile del procedimento è la segreteria </w:t>
      </w:r>
      <w:r w:rsidR="00D85A97">
        <w:rPr>
          <w:rFonts w:ascii="Palatino Linotype" w:hAnsi="Palatino Linotype" w:cs="Palatino Linotype"/>
          <w:color w:val="000000"/>
        </w:rPr>
        <w:t>Didattica</w:t>
      </w:r>
      <w:r w:rsidRPr="004D4139">
        <w:rPr>
          <w:rFonts w:ascii="Palatino Linotype" w:hAnsi="Palatino Linotype" w:cs="Palatino Linotype"/>
          <w:color w:val="000000"/>
        </w:rPr>
        <w:t xml:space="preserve">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="00984EF7">
        <w:rPr>
          <w:rFonts w:ascii="Palatino Linotype" w:hAnsi="Palatino Linotype" w:cs="Palatino Linotype"/>
          <w:color w:val="000000"/>
        </w:rPr>
        <w:t>Dipartimento. I</w:t>
      </w:r>
      <w:r w:rsidR="00BA32FC">
        <w:rPr>
          <w:rFonts w:ascii="Palatino Linotype" w:hAnsi="Palatino Linotype" w:cs="Palatino Linotype"/>
          <w:color w:val="000000"/>
        </w:rPr>
        <w:t>l</w:t>
      </w:r>
      <w:r w:rsidRPr="004D4139">
        <w:rPr>
          <w:rFonts w:ascii="Palatino Linotype" w:hAnsi="Palatino Linotype" w:cs="Palatino Linotype"/>
          <w:color w:val="000000"/>
        </w:rPr>
        <w:t xml:space="preserve"> re</w:t>
      </w:r>
      <w:r w:rsidR="00B21584">
        <w:rPr>
          <w:rFonts w:ascii="Palatino Linotype" w:hAnsi="Palatino Linotype" w:cs="Palatino Linotype"/>
          <w:color w:val="000000"/>
        </w:rPr>
        <w:t>sponsabil</w:t>
      </w:r>
      <w:r w:rsidR="00BA32FC">
        <w:rPr>
          <w:rFonts w:ascii="Palatino Linotype" w:hAnsi="Palatino Linotype" w:cs="Palatino Linotype"/>
          <w:color w:val="000000"/>
        </w:rPr>
        <w:t>e</w:t>
      </w:r>
      <w:r w:rsidR="00B21584">
        <w:rPr>
          <w:rFonts w:ascii="Palatino Linotype" w:hAnsi="Palatino Linotype" w:cs="Palatino Linotype"/>
          <w:color w:val="000000"/>
        </w:rPr>
        <w:t xml:space="preserve"> del procedimento </w:t>
      </w:r>
      <w:r w:rsidR="00BA32FC">
        <w:rPr>
          <w:rFonts w:ascii="Palatino Linotype" w:hAnsi="Palatino Linotype" w:cs="Palatino Linotype"/>
          <w:color w:val="000000"/>
        </w:rPr>
        <w:t>è</w:t>
      </w:r>
      <w:r w:rsidR="00984EF7">
        <w:rPr>
          <w:rFonts w:ascii="Palatino Linotype" w:hAnsi="Palatino Linotype" w:cs="Palatino Linotype"/>
          <w:color w:val="000000"/>
        </w:rPr>
        <w:t xml:space="preserve"> il Prof. </w:t>
      </w:r>
      <w:r w:rsidR="00BA32FC">
        <w:rPr>
          <w:rFonts w:ascii="Palatino Linotype" w:hAnsi="Palatino Linotype" w:cs="Palatino Linotype"/>
          <w:color w:val="000000"/>
        </w:rPr>
        <w:t>Mario Cerasoli</w:t>
      </w:r>
      <w:r w:rsidR="00984EF7">
        <w:rPr>
          <w:rFonts w:ascii="Palatino Linotype" w:hAnsi="Palatino Linotype" w:cs="Palatino Linotype"/>
          <w:color w:val="000000"/>
        </w:rPr>
        <w:t>.</w:t>
      </w:r>
    </w:p>
    <w:p w:rsidRPr="004D4139" w:rsidR="001C2E47" w:rsidP="00040ECD" w:rsidRDefault="001C2E47" w14:paraId="409C9E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537BEC04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5</w:t>
      </w:r>
    </w:p>
    <w:p w:rsidR="0058002A" w:rsidP="00040ECD" w:rsidRDefault="0058002A" w14:paraId="541A349C" w14:textId="0255506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(Trattamento dei dati personali)</w:t>
      </w:r>
    </w:p>
    <w:p w:rsidRPr="004D4139" w:rsidR="00D85A97" w:rsidP="00040ECD" w:rsidRDefault="00D85A97" w14:paraId="1DFAFF9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0C6138BD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Ai sensi dell’art. 13 del decreto legislativo 30 giugno 2003, n. 196, in materia di protezione dei dati</w:t>
      </w:r>
    </w:p>
    <w:p w:rsidRPr="004D4139" w:rsidR="0058002A" w:rsidP="00040ECD" w:rsidRDefault="0058002A" w14:paraId="08CA6C00" w14:textId="729ED39E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  <w:color w:val="000000"/>
        </w:rPr>
        <w:t>personali,</w:t>
      </w:r>
      <w:r w:rsidRPr="00997985" w:rsidR="00997985">
        <w:t xml:space="preserve"> </w:t>
      </w:r>
      <w:r w:rsidRPr="00997985" w:rsidR="00997985">
        <w:rPr>
          <w:rFonts w:ascii="Palatino Linotype" w:hAnsi="Palatino Linotype" w:cs="Palatino Linotype"/>
          <w:color w:val="000000"/>
        </w:rPr>
        <w:t xml:space="preserve">e delle nuove disposizioni introdotte dal </w:t>
      </w:r>
      <w:proofErr w:type="spellStart"/>
      <w:r w:rsidRPr="00997985" w:rsidR="00997985">
        <w:rPr>
          <w:rFonts w:ascii="Palatino Linotype" w:hAnsi="Palatino Linotype" w:cs="Palatino Linotype"/>
          <w:color w:val="000000"/>
        </w:rPr>
        <w:t>D.Lgs</w:t>
      </w:r>
      <w:proofErr w:type="spellEnd"/>
      <w:r w:rsidRPr="00997985" w:rsidR="00997985">
        <w:rPr>
          <w:rFonts w:ascii="Palatino Linotype" w:hAnsi="Palatino Linotype" w:cs="Palatino Linotype"/>
          <w:color w:val="000000"/>
        </w:rPr>
        <w:t xml:space="preserve"> 101/2018, recante 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dati),</w:t>
      </w:r>
      <w:r w:rsidRPr="004D4139">
        <w:rPr>
          <w:rFonts w:ascii="Palatino Linotype" w:hAnsi="Palatino Linotype" w:cs="Palatino Linotype"/>
          <w:color w:val="000000"/>
        </w:rPr>
        <w:t xml:space="preserve"> i dati forniti dai candidati sono raccolti presso la segreteria amministrativa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</w:rPr>
        <w:t xml:space="preserve">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 per le finalità di gestione della procedura e sono trattati anche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in forma automatizzata.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 informazioni fornite possono essere comunicate unicamente ad altre amministrazioni a fini di</w:t>
      </w:r>
      <w:r w:rsidRPr="004D4139" w:rsidR="0014363C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verifica di quanto dichiarato dai candidati ovvero negli altri casi previsti da leggi e regolamenti.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Agli interessati </w:t>
      </w:r>
      <w:r w:rsidRPr="004D4139">
        <w:rPr>
          <w:rFonts w:ascii="Palatino Linotype" w:hAnsi="Palatino Linotype" w:cs="Palatino Linotype"/>
        </w:rPr>
        <w:lastRenderedPageBreak/>
        <w:t>competono i diritti di cui all’art. 7 del citato decreto legislativo, tra i quali figura il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diritto di accesso ai dati che li riguardano nonché alcuni diritti connessi tra cui quello di rettificare,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aggiornare, completare o cancellare i dati erronei, incompleti o raccolti in termini non conformi alla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legge, nonché il diritto di opporsi al loro trattamento per motivi legittimi.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Tali diritti potranno essere fatti valere nei confronti del Dipartimento di </w:t>
      </w:r>
      <w:r w:rsidR="00961B09">
        <w:rPr>
          <w:rFonts w:ascii="Palatino Linotype" w:hAnsi="Palatino Linotype" w:cs="Palatino Linotype"/>
        </w:rPr>
        <w:t>Architettura</w:t>
      </w:r>
      <w:r w:rsidRPr="004D4139" w:rsidR="00B11451">
        <w:rPr>
          <w:rFonts w:ascii="Palatino Linotype" w:hAnsi="Palatino Linotype" w:cs="Palatino Linotype"/>
        </w:rPr>
        <w:t xml:space="preserve">, via </w:t>
      </w:r>
      <w:r w:rsidR="00961B09">
        <w:rPr>
          <w:rFonts w:ascii="Palatino Linotype" w:hAnsi="Palatino Linotype" w:cs="Palatino Linotype"/>
        </w:rPr>
        <w:t>Giovan Battista Marzi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="00961B09">
        <w:rPr>
          <w:rFonts w:ascii="Palatino Linotype" w:hAnsi="Palatino Linotype" w:cs="Palatino Linotype"/>
        </w:rPr>
        <w:t>10</w:t>
      </w:r>
      <w:r w:rsidRPr="004D4139" w:rsidR="00B11451">
        <w:rPr>
          <w:rFonts w:ascii="Palatino Linotype" w:hAnsi="Palatino Linotype" w:cs="Palatino Linotype"/>
        </w:rPr>
        <w:t xml:space="preserve"> – 0015</w:t>
      </w:r>
      <w:r w:rsidR="00961B09">
        <w:rPr>
          <w:rFonts w:ascii="Palatino Linotype" w:hAnsi="Palatino Linotype" w:cs="Palatino Linotype"/>
        </w:rPr>
        <w:t>3</w:t>
      </w:r>
      <w:r w:rsidRPr="004D4139" w:rsidR="00B11451">
        <w:rPr>
          <w:rFonts w:ascii="Palatino Linotype" w:hAnsi="Palatino Linotype" w:cs="Palatino Linotype"/>
        </w:rPr>
        <w:t xml:space="preserve"> ROMA</w:t>
      </w:r>
      <w:r w:rsidRPr="004D4139">
        <w:rPr>
          <w:rFonts w:ascii="Palatino Linotype" w:hAnsi="Palatino Linotype" w:cs="Palatino Linotype"/>
        </w:rPr>
        <w:t xml:space="preserve">. </w:t>
      </w:r>
    </w:p>
    <w:p w:rsidRPr="004D4139" w:rsidR="002C7DEE" w:rsidP="00040ECD" w:rsidRDefault="002C7DEE" w14:paraId="2186E18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</w:p>
    <w:p w:rsidR="00040ECD" w:rsidP="00040ECD" w:rsidRDefault="0058002A" w14:paraId="7D8421BB" w14:textId="3FB08D08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Roma, </w:t>
      </w:r>
      <w:r w:rsidR="00257277">
        <w:rPr>
          <w:rFonts w:ascii="Palatino Linotype" w:hAnsi="Palatino Linotype" w:cs="Palatino Linotype"/>
        </w:rPr>
        <w:t>21</w:t>
      </w:r>
      <w:bookmarkStart w:name="_GoBack" w:id="0"/>
      <w:bookmarkEnd w:id="0"/>
      <w:r w:rsidR="00913E7F">
        <w:rPr>
          <w:rFonts w:ascii="Palatino Linotype" w:hAnsi="Palatino Linotype" w:cs="Palatino Linotype"/>
        </w:rPr>
        <w:t xml:space="preserve"> </w:t>
      </w:r>
      <w:r w:rsidR="00992EE8">
        <w:rPr>
          <w:rFonts w:ascii="Palatino Linotype" w:hAnsi="Palatino Linotype" w:cs="Palatino Linotype"/>
        </w:rPr>
        <w:t>febbraio</w:t>
      </w:r>
      <w:r w:rsidR="00913E7F">
        <w:rPr>
          <w:rFonts w:ascii="Palatino Linotype" w:hAnsi="Palatino Linotype" w:cs="Palatino Linotype"/>
        </w:rPr>
        <w:t xml:space="preserve"> 2020</w:t>
      </w:r>
    </w:p>
    <w:p w:rsidRPr="004D4139" w:rsidR="00040ECD" w:rsidP="00040ECD" w:rsidRDefault="00040ECD" w14:paraId="3169E1C3" w14:textId="17357D9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Direttore del Dipartimento di </w:t>
      </w:r>
      <w:r w:rsidR="00961B09">
        <w:rPr>
          <w:rFonts w:ascii="Palatino Linotype" w:hAnsi="Palatino Linotype" w:cs="Palatino Linotype"/>
        </w:rPr>
        <w:t>Architettura</w:t>
      </w:r>
    </w:p>
    <w:p w:rsidR="00040ECD" w:rsidP="00040ECD" w:rsidRDefault="00040ECD" w14:paraId="4606C44A" w14:textId="475EE46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Prof.</w:t>
      </w:r>
      <w:r w:rsidR="00BA32FC">
        <w:rPr>
          <w:rFonts w:ascii="Palatino Linotype" w:hAnsi="Palatino Linotype" w:cs="Palatino Linotype"/>
        </w:rPr>
        <w:t xml:space="preserve"> Giovanni Longobardi</w:t>
      </w:r>
    </w:p>
    <w:sectPr w:rsidR="00040ECD">
      <w:headerReference w:type="default" r:id="rId10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DFF" w:rsidP="00717DC8" w:rsidRDefault="00282DFF" w14:paraId="71BCFBC5" w14:textId="77777777">
      <w:pPr>
        <w:spacing w:after="0" w:line="240" w:lineRule="auto"/>
      </w:pPr>
      <w:r>
        <w:separator/>
      </w:r>
    </w:p>
  </w:endnote>
  <w:endnote w:type="continuationSeparator" w:id="0">
    <w:p w:rsidR="00282DFF" w:rsidP="00717DC8" w:rsidRDefault="00282DFF" w14:paraId="5FA36B8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DFF" w:rsidP="00717DC8" w:rsidRDefault="00282DFF" w14:paraId="3C238727" w14:textId="77777777">
      <w:pPr>
        <w:spacing w:after="0" w:line="240" w:lineRule="auto"/>
      </w:pPr>
      <w:r>
        <w:separator/>
      </w:r>
    </w:p>
  </w:footnote>
  <w:footnote w:type="continuationSeparator" w:id="0">
    <w:p w:rsidR="00282DFF" w:rsidP="00717DC8" w:rsidRDefault="00282DFF" w14:paraId="601F06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10326" w:type="dxa"/>
      <w:tblBorders>
        <w:bottom w:val="single" w:color="auto" w:sz="6" w:space="0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20"/>
      <w:gridCol w:w="27"/>
      <w:gridCol w:w="7009"/>
      <w:gridCol w:w="970"/>
    </w:tblGrid>
    <w:tr w:rsidRPr="00E25B3A" w:rsidR="00282DFF" w:rsidTr="3C199032" w14:paraId="35BD957C" w14:textId="77777777">
      <w:trPr>
        <w:gridAfter w:val="1"/>
        <w:wAfter w:w="970" w:type="dxa"/>
        <w:cantSplit/>
        <w:trHeight w:val="80" w:hRule="exact"/>
      </w:trPr>
      <w:tc>
        <w:tcPr>
          <w:tcW w:w="2347" w:type="dxa"/>
          <w:gridSpan w:val="2"/>
          <w:tcMar/>
        </w:tcPr>
        <w:p w:rsidRPr="00E25B3A" w:rsidR="00282DFF" w:rsidP="00EC7B12" w:rsidRDefault="00282DFF" w14:paraId="549A4CFD" w14:textId="21E0AE7B">
          <w:pPr>
            <w:spacing w:after="0" w:line="240" w:lineRule="auto"/>
            <w:ind w:right="409"/>
            <w:jc w:val="both"/>
            <w:rPr>
              <w:rFonts w:ascii="Times New Roman" w:hAnsi="Times New Roman" w:eastAsia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009" w:type="dxa"/>
          <w:tcMar/>
        </w:tcPr>
        <w:p w:rsidRPr="00E25B3A" w:rsidR="00282DFF" w:rsidP="00BA3289" w:rsidRDefault="00282DFF" w14:paraId="773E8D3F" w14:textId="77777777">
          <w:pPr>
            <w:spacing w:after="0" w:line="240" w:lineRule="auto"/>
            <w:jc w:val="right"/>
            <w:rPr>
              <w:rFonts w:ascii="Times New Roman" w:hAnsi="Times New Roman" w:eastAsia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282DFF" w:rsidTr="3C199032" w14:paraId="22FC9F13" w14:textId="77777777">
      <w:trPr>
        <w:cantSplit/>
        <w:trHeight w:val="1058" w:hRule="exact"/>
      </w:trPr>
      <w:tc>
        <w:tcPr>
          <w:tcW w:w="2320" w:type="dxa"/>
          <w:tcBorders>
            <w:bottom w:val="single" w:color="auto" w:sz="6" w:space="0"/>
          </w:tcBorders>
          <w:tcMar/>
        </w:tcPr>
        <w:p w:rsidR="00282DFF" w:rsidP="00BA3289" w:rsidRDefault="00282DFF" w14:paraId="7E7C18F1" w14:textId="7777777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="3C199032">
            <w:drawing>
              <wp:inline wp14:editId="7EF46E9D" wp14:anchorId="506F579F">
                <wp:extent cx="1113155" cy="675640"/>
                <wp:effectExtent l="0" t="0" r="0" b="0"/>
                <wp:docPr id="186750150" name="Immagine 6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magine 6"/>
                        <pic:cNvPicPr/>
                      </pic:nvPicPr>
                      <pic:blipFill>
                        <a:blip r:embed="R384fdeb082b44929">
                          <a:extLst xmlns:a="http://schemas.openxmlformats.org/drawingml/2006/main"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3"/>
          <w:tcBorders>
            <w:bottom w:val="single" w:color="auto" w:sz="6" w:space="0"/>
          </w:tcBorders>
          <w:tcMar/>
        </w:tcPr>
        <w:p w:rsidR="00282DFF" w:rsidP="00BA3289" w:rsidRDefault="00282DFF" w14:paraId="79D5D84C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="00282DFF" w:rsidP="00BA3289" w:rsidRDefault="00282DFF" w14:paraId="1BD7DA77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Pr="00BA3289" w:rsidR="00282DFF" w:rsidP="00BA3289" w:rsidRDefault="00282DFF" w14:paraId="42E4CEA3" w14:textId="77777777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:rsidRPr="00785B81" w:rsidR="00282DFF" w:rsidP="00BA3289" w:rsidRDefault="00282DFF" w14:paraId="2477CCE8" w14:textId="77777777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:rsidR="00282DFF" w:rsidRDefault="00282DFF" w14:paraId="451C8998" w14:textId="777777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hint="default" w:ascii="Palatino Linotype" w:hAnsi="Palatino Linotype" w:cs="Palatino Linotype" w:eastAsiaTheme="minorHAnsi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02A"/>
    <w:rsid w:val="000259F1"/>
    <w:rsid w:val="00027A84"/>
    <w:rsid w:val="00040ECD"/>
    <w:rsid w:val="00050473"/>
    <w:rsid w:val="000E736E"/>
    <w:rsid w:val="0014363C"/>
    <w:rsid w:val="001A572F"/>
    <w:rsid w:val="001C2E47"/>
    <w:rsid w:val="00225ED0"/>
    <w:rsid w:val="00257277"/>
    <w:rsid w:val="00282DFF"/>
    <w:rsid w:val="002C7DEE"/>
    <w:rsid w:val="002D0DB7"/>
    <w:rsid w:val="002F4649"/>
    <w:rsid w:val="004367B4"/>
    <w:rsid w:val="004D4139"/>
    <w:rsid w:val="005025FB"/>
    <w:rsid w:val="00525BEF"/>
    <w:rsid w:val="005611BF"/>
    <w:rsid w:val="0058002A"/>
    <w:rsid w:val="005D2A02"/>
    <w:rsid w:val="00717DC8"/>
    <w:rsid w:val="00732E2F"/>
    <w:rsid w:val="0078494D"/>
    <w:rsid w:val="007E2D9F"/>
    <w:rsid w:val="007F506E"/>
    <w:rsid w:val="00835AC4"/>
    <w:rsid w:val="00851468"/>
    <w:rsid w:val="0086098D"/>
    <w:rsid w:val="00865550"/>
    <w:rsid w:val="0087147F"/>
    <w:rsid w:val="00913E7F"/>
    <w:rsid w:val="00961B09"/>
    <w:rsid w:val="00974DFA"/>
    <w:rsid w:val="00974FA8"/>
    <w:rsid w:val="00984EF7"/>
    <w:rsid w:val="00992EE8"/>
    <w:rsid w:val="00997985"/>
    <w:rsid w:val="009A7D6B"/>
    <w:rsid w:val="00AD264F"/>
    <w:rsid w:val="00B11451"/>
    <w:rsid w:val="00B21584"/>
    <w:rsid w:val="00B4187F"/>
    <w:rsid w:val="00BA3289"/>
    <w:rsid w:val="00BA32FC"/>
    <w:rsid w:val="00BD626B"/>
    <w:rsid w:val="00C72837"/>
    <w:rsid w:val="00C92B51"/>
    <w:rsid w:val="00CC3527"/>
    <w:rsid w:val="00CD12E8"/>
    <w:rsid w:val="00D4196F"/>
    <w:rsid w:val="00D643D7"/>
    <w:rsid w:val="00D70013"/>
    <w:rsid w:val="00D85A97"/>
    <w:rsid w:val="00DE4CEB"/>
    <w:rsid w:val="00E923A8"/>
    <w:rsid w:val="00EA508A"/>
    <w:rsid w:val="00EC7B12"/>
    <w:rsid w:val="00EF6F16"/>
    <w:rsid w:val="00F0795D"/>
    <w:rsid w:val="00F415CB"/>
    <w:rsid w:val="102B7913"/>
    <w:rsid w:val="14E1E1E7"/>
    <w:rsid w:val="15A9293A"/>
    <w:rsid w:val="1853F017"/>
    <w:rsid w:val="1EAA785C"/>
    <w:rsid w:val="1F2D5C7A"/>
    <w:rsid w:val="28490BED"/>
    <w:rsid w:val="2EF7120A"/>
    <w:rsid w:val="38347E91"/>
    <w:rsid w:val="3C199032"/>
    <w:rsid w:val="424086C1"/>
    <w:rsid w:val="45AAE7CC"/>
    <w:rsid w:val="492E3814"/>
    <w:rsid w:val="5D8C1DC0"/>
    <w:rsid w:val="63737A58"/>
    <w:rsid w:val="6C85C51C"/>
    <w:rsid w:val="70B31E11"/>
    <w:rsid w:val="7E70969C"/>
    <w:rsid w:val="7FBFB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65F1C8A4"/>
  <w15:docId w15:val="{BB288EB3-4FD4-48F3-A1B1-53792D22CA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384fdeb082b44929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75CD95FF58234FA65C4C63B18C4400" ma:contentTypeVersion="11" ma:contentTypeDescription="Creare un nuovo documento." ma:contentTypeScope="" ma:versionID="370542f63d38d3af08780168e9b4dcf6">
  <xsd:schema xmlns:xsd="http://www.w3.org/2001/XMLSchema" xmlns:xs="http://www.w3.org/2001/XMLSchema" xmlns:p="http://schemas.microsoft.com/office/2006/metadata/properties" xmlns:ns3="a13e5652-708a-4679-a4ef-f640597eb3cb" xmlns:ns4="9f63e561-d6aa-4d8a-be03-a6f7c641bcce" targetNamespace="http://schemas.microsoft.com/office/2006/metadata/properties" ma:root="true" ma:fieldsID="218576e2c650a4a74c4b5b74f3c9e71c" ns3:_="" ns4:_="">
    <xsd:import namespace="a13e5652-708a-4679-a4ef-f640597eb3cb"/>
    <xsd:import namespace="9f63e561-d6aa-4d8a-be03-a6f7c641bcc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e5652-708a-4679-a4ef-f640597eb3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3e561-d6aa-4d8a-be03-a6f7c641bc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424A25-F9A9-45B9-B9EB-BD767347A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C872E4-1AB4-4358-ACBF-0FA49E91B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3e5652-708a-4679-a4ef-f640597eb3cb"/>
    <ds:schemaRef ds:uri="9f63e561-d6aa-4d8a-be03-a6f7c641b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63FC4C-D362-4CCA-BFB8-B65ACB61ED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Giuseppina</dc:creator>
  <lastModifiedBy>Eugenia Scrocca</lastModifiedBy>
  <revision>6</revision>
  <dcterms:created xsi:type="dcterms:W3CDTF">2020-02-21T15:52:00.0000000Z</dcterms:created>
  <dcterms:modified xsi:type="dcterms:W3CDTF">2020-04-16T14:55:43.6697068Z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0x010100FE75CD95FF58234FA65C4C63B18C4400</vt:lpwstr>
  </property>
</Properties>
</file>