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0278" w14:textId="604F3E7D" w:rsidR="00F415CB" w:rsidRDefault="00E32749" w:rsidP="00E3274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Palatino Linotype" w:hAnsi="Palatino Linotype" w:cs="Palatino Linotype,Bold"/>
          <w:b/>
          <w:bCs/>
        </w:rPr>
      </w:pPr>
      <w:r>
        <w:rPr>
          <w:rFonts w:ascii="Palatino Linotype" w:hAnsi="Palatino Linotype" w:cs="Palatino Linotype,Bold"/>
          <w:b/>
          <w:bCs/>
        </w:rPr>
        <w:t>AVVISO DSU 1/2020</w:t>
      </w:r>
    </w:p>
    <w:p w14:paraId="06367E7B" w14:textId="77777777" w:rsidR="00970943" w:rsidRDefault="00970943" w:rsidP="00C92B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307558" w14:textId="0760249C" w:rsidR="00C92B51" w:rsidRPr="00E15049" w:rsidRDefault="00BD007F" w:rsidP="00C92B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</w:t>
      </w:r>
      <w:r w:rsidR="00BC1E63">
        <w:rPr>
          <w:rFonts w:ascii="Times New Roman" w:hAnsi="Times New Roman" w:cs="Times New Roman"/>
          <w:b/>
          <w:bCs/>
          <w:sz w:val="24"/>
          <w:szCs w:val="24"/>
        </w:rPr>
        <w:t>: 180/ III 5.1</w:t>
      </w:r>
      <w:bookmarkStart w:id="0" w:name="_GoBack"/>
      <w:bookmarkEnd w:id="0"/>
    </w:p>
    <w:p w14:paraId="739EFA84" w14:textId="77777777" w:rsidR="00970943" w:rsidRDefault="00970943" w:rsidP="00A8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293C58" w14:textId="21FCC0F7" w:rsidR="00A861A4" w:rsidRPr="00A861A4" w:rsidRDefault="00A861A4" w:rsidP="00A8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AFFISSO ALL’ALBO  DEL DIPARTIMENTO DI STUDI UMANISTICI IN DATA: </w:t>
      </w:r>
      <w:r w:rsidR="00731EAD">
        <w:rPr>
          <w:rFonts w:ascii="Times New Roman" w:eastAsia="Times New Roman" w:hAnsi="Times New Roman" w:cs="Times New Roman"/>
          <w:sz w:val="24"/>
          <w:szCs w:val="24"/>
          <w:lang w:eastAsia="it-IT"/>
        </w:rPr>
        <w:t>24.01</w:t>
      </w:r>
      <w:r w:rsidRPr="00A861A4">
        <w:rPr>
          <w:rFonts w:ascii="Times New Roman" w:eastAsia="Times New Roman" w:hAnsi="Times New Roman" w:cs="Times New Roman"/>
          <w:sz w:val="24"/>
          <w:szCs w:val="24"/>
          <w:lang w:eastAsia="it-IT"/>
        </w:rPr>
        <w:t>.20</w:t>
      </w:r>
      <w:r w:rsidR="00731EAD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</w:p>
    <w:p w14:paraId="52FCC540" w14:textId="0C94E1CD" w:rsidR="00A861A4" w:rsidRPr="00A861A4" w:rsidRDefault="00A861A4" w:rsidP="00A8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SCADENZA TERMINI PRESENTAZIONE DOMANDE: </w:t>
      </w:r>
      <w:r w:rsidR="00731EAD">
        <w:rPr>
          <w:rFonts w:ascii="Times New Roman" w:eastAsia="Times New Roman" w:hAnsi="Times New Roman" w:cs="Times New Roman"/>
          <w:sz w:val="24"/>
          <w:szCs w:val="24"/>
          <w:lang w:eastAsia="it-IT"/>
        </w:rPr>
        <w:t>05.02</w:t>
      </w:r>
      <w:r w:rsidRPr="00A861A4">
        <w:rPr>
          <w:rFonts w:ascii="Times New Roman" w:eastAsia="Times New Roman" w:hAnsi="Times New Roman" w:cs="Times New Roman"/>
          <w:sz w:val="24"/>
          <w:szCs w:val="24"/>
          <w:lang w:eastAsia="it-IT"/>
        </w:rPr>
        <w:t>.20</w:t>
      </w:r>
      <w:r w:rsidR="00731EAD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</w:p>
    <w:p w14:paraId="79B3F2DE" w14:textId="77777777" w:rsidR="00C92B51" w:rsidRPr="00E15049" w:rsidRDefault="00C92B51" w:rsidP="00A861A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5E964" w14:textId="77777777" w:rsidR="00C92B51" w:rsidRPr="00E15049" w:rsidRDefault="00C92B51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1E8CB" w14:textId="32D02E40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Dipartimento di </w:t>
      </w:r>
      <w:r w:rsidR="00E15049" w:rsidRPr="00E15049">
        <w:rPr>
          <w:rFonts w:ascii="Times New Roman" w:hAnsi="Times New Roman" w:cs="Times New Roman"/>
          <w:b/>
          <w:bCs/>
          <w:sz w:val="24"/>
          <w:szCs w:val="24"/>
        </w:rPr>
        <w:t>Studi Umanistici</w:t>
      </w:r>
    </w:p>
    <w:p w14:paraId="11FAA8EE" w14:textId="77777777" w:rsidR="00040ECD" w:rsidRPr="00E15049" w:rsidRDefault="00040ECD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C9F6A" w14:textId="7CF14EBB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>AVVISO PUBBLICO PER LA COSTITUZIONE DI UN ELENCO DI ESPERTI</w:t>
      </w:r>
      <w:r w:rsidR="00951663">
        <w:rPr>
          <w:rFonts w:ascii="Times New Roman" w:hAnsi="Times New Roman" w:cs="Times New Roman"/>
          <w:sz w:val="24"/>
          <w:szCs w:val="24"/>
        </w:rPr>
        <w:t xml:space="preserve"> PER I </w:t>
      </w:r>
      <w:r w:rsidR="00951663" w:rsidRPr="008D362E">
        <w:rPr>
          <w:rFonts w:ascii="Times New Roman" w:hAnsi="Times New Roman" w:cs="Times New Roman"/>
          <w:b/>
          <w:sz w:val="24"/>
          <w:szCs w:val="24"/>
        </w:rPr>
        <w:t>CORSI DI MASTER</w:t>
      </w:r>
      <w:r w:rsidR="00951663">
        <w:rPr>
          <w:rFonts w:ascii="Times New Roman" w:hAnsi="Times New Roman" w:cs="Times New Roman"/>
          <w:sz w:val="24"/>
          <w:szCs w:val="24"/>
        </w:rPr>
        <w:t xml:space="preserve"> DEL DIPARTIMENTO DI STUDI UMANISTICI</w:t>
      </w:r>
    </w:p>
    <w:p w14:paraId="263CA676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AC791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Art. 1</w:t>
      </w:r>
    </w:p>
    <w:p w14:paraId="2157098D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(Finalità)</w:t>
      </w:r>
    </w:p>
    <w:p w14:paraId="355BAF07" w14:textId="247453DD" w:rsid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Il Dipartimento di </w:t>
      </w:r>
      <w:r w:rsidR="00E15049">
        <w:rPr>
          <w:rFonts w:ascii="Times New Roman" w:hAnsi="Times New Roman" w:cs="Times New Roman"/>
          <w:sz w:val="24"/>
          <w:szCs w:val="24"/>
        </w:rPr>
        <w:t>Studi Umanistici</w:t>
      </w:r>
      <w:r w:rsidRPr="00E15049">
        <w:rPr>
          <w:rFonts w:ascii="Times New Roman" w:hAnsi="Times New Roman" w:cs="Times New Roman"/>
          <w:sz w:val="24"/>
          <w:szCs w:val="24"/>
        </w:rPr>
        <w:t xml:space="preserve">, </w:t>
      </w:r>
      <w:r w:rsidR="00717DC8" w:rsidRPr="00E15049">
        <w:rPr>
          <w:rFonts w:ascii="Times New Roman" w:hAnsi="Times New Roman" w:cs="Times New Roman"/>
          <w:sz w:val="24"/>
          <w:szCs w:val="24"/>
        </w:rPr>
        <w:t>Università degli Studi</w:t>
      </w:r>
      <w:r w:rsidRPr="00E15049">
        <w:rPr>
          <w:rFonts w:ascii="Times New Roman" w:hAnsi="Times New Roman" w:cs="Times New Roman"/>
          <w:sz w:val="24"/>
          <w:szCs w:val="24"/>
        </w:rPr>
        <w:t xml:space="preserve"> Roma</w:t>
      </w:r>
      <w:r w:rsidR="00717DC8" w:rsidRPr="00E15049">
        <w:rPr>
          <w:rFonts w:ascii="Times New Roman" w:hAnsi="Times New Roman" w:cs="Times New Roman"/>
          <w:sz w:val="24"/>
          <w:szCs w:val="24"/>
        </w:rPr>
        <w:t xml:space="preserve"> tre</w:t>
      </w:r>
      <w:r w:rsidRPr="00E15049">
        <w:rPr>
          <w:rFonts w:ascii="Times New Roman" w:hAnsi="Times New Roman" w:cs="Times New Roman"/>
          <w:sz w:val="24"/>
          <w:szCs w:val="24"/>
        </w:rPr>
        <w:t xml:space="preserve">, pubblica </w:t>
      </w:r>
      <w:r w:rsidR="00974FA8" w:rsidRPr="00E15049">
        <w:rPr>
          <w:rFonts w:ascii="Times New Roman" w:hAnsi="Times New Roman" w:cs="Times New Roman"/>
          <w:sz w:val="24"/>
          <w:szCs w:val="24"/>
        </w:rPr>
        <w:t>il presente</w:t>
      </w:r>
      <w:r w:rsidRPr="00E15049">
        <w:rPr>
          <w:rFonts w:ascii="Times New Roman" w:hAnsi="Times New Roman" w:cs="Times New Roman"/>
          <w:sz w:val="24"/>
          <w:szCs w:val="24"/>
        </w:rPr>
        <w:t xml:space="preserve"> avviso per la</w:t>
      </w:r>
      <w:r w:rsidR="00027A84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 xml:space="preserve">costituzione di un elenco di </w:t>
      </w:r>
      <w:r w:rsidR="007D3B5F" w:rsidRPr="005037B8">
        <w:rPr>
          <w:rFonts w:ascii="Times New Roman" w:hAnsi="Times New Roman" w:cs="Times New Roman"/>
          <w:sz w:val="24"/>
          <w:szCs w:val="24"/>
        </w:rPr>
        <w:t>E</w:t>
      </w:r>
      <w:r w:rsidRPr="00E15049">
        <w:rPr>
          <w:rFonts w:ascii="Times New Roman" w:hAnsi="Times New Roman" w:cs="Times New Roman"/>
          <w:sz w:val="24"/>
          <w:szCs w:val="24"/>
        </w:rPr>
        <w:t xml:space="preserve">sperti per lo svolgimento delle attività didattiche </w:t>
      </w:r>
      <w:r w:rsidR="002F4649" w:rsidRPr="00E15049">
        <w:rPr>
          <w:rFonts w:ascii="Times New Roman" w:hAnsi="Times New Roman" w:cs="Times New Roman"/>
          <w:sz w:val="24"/>
          <w:szCs w:val="24"/>
        </w:rPr>
        <w:t xml:space="preserve">e seminariali </w:t>
      </w:r>
      <w:r w:rsidRPr="00E15049">
        <w:rPr>
          <w:rFonts w:ascii="Times New Roman" w:hAnsi="Times New Roman" w:cs="Times New Roman"/>
          <w:sz w:val="24"/>
          <w:szCs w:val="24"/>
        </w:rPr>
        <w:t>de</w:t>
      </w:r>
      <w:r w:rsidR="00E15049">
        <w:rPr>
          <w:rFonts w:ascii="Times New Roman" w:hAnsi="Times New Roman" w:cs="Times New Roman"/>
          <w:sz w:val="24"/>
          <w:szCs w:val="24"/>
        </w:rPr>
        <w:t>i seguenti</w:t>
      </w:r>
      <w:r w:rsidRPr="00E15049">
        <w:rPr>
          <w:rFonts w:ascii="Times New Roman" w:hAnsi="Times New Roman" w:cs="Times New Roman"/>
          <w:sz w:val="24"/>
          <w:szCs w:val="24"/>
        </w:rPr>
        <w:t xml:space="preserve"> Master</w:t>
      </w:r>
      <w:r w:rsidR="00E15049">
        <w:rPr>
          <w:rFonts w:ascii="Times New Roman" w:hAnsi="Times New Roman" w:cs="Times New Roman"/>
          <w:sz w:val="24"/>
          <w:szCs w:val="24"/>
        </w:rPr>
        <w:t>:</w:t>
      </w:r>
    </w:p>
    <w:p w14:paraId="0CA41D47" w14:textId="77777777" w:rsidR="00C02DA4" w:rsidRDefault="00C02DA4" w:rsidP="00C02D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528D529" w14:textId="77777777" w:rsidR="00E15049" w:rsidRDefault="00E15049" w:rsidP="00C02DA4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E15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Master annuale di secondo livello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: </w:t>
      </w:r>
      <w:r w:rsidRPr="00E150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it-IT"/>
        </w:rPr>
        <w:t xml:space="preserve">Digital Earth e Smart Governance. </w:t>
      </w:r>
      <w:r w:rsidRPr="00E150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Strategie e strumenti GIS per la gestione dei beni territoriali e culturali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;</w:t>
      </w:r>
    </w:p>
    <w:p w14:paraId="69413389" w14:textId="5BADA406" w:rsidR="00E15049" w:rsidRDefault="00E15049" w:rsidP="00C02D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E15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Master annuale di secondo livello: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Esperto in Comunicazione Storica: multimedialità e linguaggi digitali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;</w:t>
      </w:r>
    </w:p>
    <w:p w14:paraId="1FC02E7F" w14:textId="77777777" w:rsidR="00C02DA4" w:rsidRDefault="00C02DA4" w:rsidP="00C02DA4">
      <w:p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DA4">
        <w:rPr>
          <w:rFonts w:ascii="Times New Roman" w:eastAsia="Calibri" w:hAnsi="Times New Roman" w:cs="Times New Roman"/>
          <w:b/>
          <w:sz w:val="24"/>
          <w:szCs w:val="24"/>
        </w:rPr>
        <w:t>Master annuale di secondo livello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02DA4">
        <w:rPr>
          <w:rFonts w:ascii="Times New Roman" w:eastAsia="Calibri" w:hAnsi="Times New Roman" w:cs="Times New Roman"/>
          <w:i/>
          <w:sz w:val="24"/>
          <w:szCs w:val="24"/>
        </w:rPr>
        <w:t xml:space="preserve">Strumenti scientifici di supporto alla conoscenza e alla tutela del patrimonio culturale; </w:t>
      </w:r>
    </w:p>
    <w:p w14:paraId="3CDD11F8" w14:textId="21161BE1" w:rsidR="00C02DA4" w:rsidRDefault="00C02DA4" w:rsidP="00C02DA4">
      <w:p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DA4">
        <w:rPr>
          <w:rFonts w:ascii="Times New Roman" w:eastAsia="Calibri" w:hAnsi="Times New Roman" w:cs="Times New Roman"/>
          <w:b/>
          <w:sz w:val="24"/>
          <w:szCs w:val="24"/>
        </w:rPr>
        <w:t>Master biennale di secondo livello: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DA4">
        <w:rPr>
          <w:rFonts w:ascii="Times New Roman" w:eastAsia="Calibri" w:hAnsi="Times New Roman" w:cs="Times New Roman"/>
          <w:i/>
          <w:sz w:val="24"/>
          <w:szCs w:val="24"/>
        </w:rPr>
        <w:t>Esperti nelle attività di valutazione e di tutela del patrimonio culturale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C62D582" w14:textId="72CC8BE3" w:rsidR="00B642EA" w:rsidRPr="00B642EA" w:rsidRDefault="00E1438B" w:rsidP="00E1438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A" w:rsidRPr="00B642EA">
        <w:rPr>
          <w:rFonts w:ascii="Times New Roman" w:eastAsia="Calibri" w:hAnsi="Times New Roman" w:cs="Times New Roman"/>
          <w:sz w:val="24"/>
          <w:szCs w:val="24"/>
        </w:rPr>
        <w:t xml:space="preserve">Esperto con documentate competenze teoriche e sperimentali nel campo delle applicazioni software GIS finalizzate all’analisi spaziale complessa nel campo della gestione e pianificazione territoriale, con esperienza nella acquisizione, elaborazione e analisi di flussi di dati complessi, finalizzati alla modellizzazione 3D e 4D e conoscenze relative a DEM- DTM e </w:t>
      </w:r>
      <w:proofErr w:type="spellStart"/>
      <w:r w:rsidR="00B642EA" w:rsidRPr="00B642EA">
        <w:rPr>
          <w:rFonts w:ascii="Times New Roman" w:eastAsia="Calibri" w:hAnsi="Times New Roman" w:cs="Times New Roman"/>
          <w:sz w:val="24"/>
          <w:szCs w:val="24"/>
        </w:rPr>
        <w:t>Map</w:t>
      </w:r>
      <w:proofErr w:type="spellEnd"/>
      <w:r w:rsidR="00B642EA" w:rsidRPr="00B642EA">
        <w:rPr>
          <w:rFonts w:ascii="Times New Roman" w:eastAsia="Calibri" w:hAnsi="Times New Roman" w:cs="Times New Roman"/>
          <w:sz w:val="24"/>
          <w:szCs w:val="24"/>
        </w:rPr>
        <w:t xml:space="preserve"> Algebra;</w:t>
      </w:r>
      <w:r w:rsidR="00B642EA"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(Per questo profilo sono richieste precedenti esperienze didattiche coerenti presso master, altri corsi universitari o altre esperienze didattiche specifiche)</w:t>
      </w:r>
    </w:p>
    <w:p w14:paraId="16A59998" w14:textId="77777777" w:rsidR="00B642EA" w:rsidRPr="00B642EA" w:rsidRDefault="00B642EA" w:rsidP="00E1438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A022CFD" w14:textId="2C1F7848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realizzazione di applicazioni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webGIS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elementi di programmazione per la personalizzazione delle interfacce e dei processi di analisi, nonché competenze nella gestione dei flussi di dati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multisorgente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multitemporale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applicazioni WEB;</w:t>
      </w:r>
    </w:p>
    <w:p w14:paraId="7084DEC4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questo profilo sono richieste precedenti esperienze didattiche coerenti presso master, altri corsi universitari o altre esperienze didattiche specifiche)</w:t>
      </w:r>
    </w:p>
    <w:p w14:paraId="346304E2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BF195B" w14:textId="4E561C86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nei linguaggi di programmazione e nell'utilizzo dei sistemi software open source sulle diverse piattaforme GIS disponibili;</w:t>
      </w:r>
    </w:p>
    <w:p w14:paraId="1F3CAE4C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5F76536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EF2AD06" w14:textId="58912DA0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della modellistica spaziale, nell' applicazione dei metodi statistici allo studio della distribuzione dei fenomeni naturali e antropici e della loro restituzione cartografica attraverso i GIS;</w:t>
      </w:r>
    </w:p>
    <w:p w14:paraId="2EE481F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F59CE5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34CFC7B" w14:textId="54903102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dell'utilizzo dei Sistemi GIS applicati al campo della pianificazione, gestione e conservazione del territorio e in particolare all'analisi della struttura, della funzione dell’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eterogeneita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̀ spaziale del paesaggio vegetale e del cambiamento del mosaico ambientale in un contesto multi-scalare e multi-temporale;</w:t>
      </w:r>
    </w:p>
    <w:p w14:paraId="3B7EA23F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423212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2BAE274" w14:textId="3AB50A6B" w:rsidR="00B642EA" w:rsidRPr="00B642EA" w:rsidRDefault="00E1438B" w:rsidP="00E1438B">
      <w:pPr>
        <w:spacing w:before="100" w:beforeAutospacing="1"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dell'utilizzo dei Sistemi GIS applicati alla prevenzione, al controllo e alla mitigazione del rischio ambientale (sismico, vulcanico, geologico e geomorfologico), alla difesa del territorio e alla salvaguardia delle infrastrutture;</w:t>
      </w:r>
    </w:p>
    <w:p w14:paraId="668E527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CFE35EE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F67ED16" w14:textId="4E5D8BE7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sperimentali nel campo dei sistemi GIS e di telerilevamento e di fotogrammetria, applicati alla lettura del territorio e alla valorizzazione e alla tutela del patrimonio culturale;</w:t>
      </w:r>
    </w:p>
    <w:p w14:paraId="10FF4820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C7EB304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3A66D8F" w14:textId="75CCFF5F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delle tecnologie della comunicazione (GIS, web 3.0,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smartphone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tablet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per la valorizzazione dei sistemi territoriali complessi, con attenzione ai beni culturali e al paesaggio naturale e antropico, alla valorizzazione di nuove offerte culturali indirizzate a un turismo maturo e di qualità, che abbia positive ricadute occupazionali sul territorio;</w:t>
      </w:r>
    </w:p>
    <w:p w14:paraId="72C5B6E7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6069F5A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71BF4AB" w14:textId="546DD346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 monitoraggio diagnostico del territorio tramite ricognizioni </w:t>
      </w:r>
      <w:proofErr w:type="spellStart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Uav</w:t>
      </w:r>
      <w:proofErr w:type="spellEnd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/</w:t>
      </w:r>
      <w:proofErr w:type="spellStart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Sapr</w:t>
      </w:r>
      <w:proofErr w:type="spellEnd"/>
      <w:r w:rsidR="00B642EA" w:rsidRPr="00B642E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rilievo strumentale dell’esistente e per la modellizzazione tridimensionale, sia da terra che da drone, nonché per la realizzazione di prodotti multimediali finalizzati alla fruizione da remoto dei beni (gallerie fotografiche, video divulgativi, </w:t>
      </w:r>
      <w:proofErr w:type="spellStart"/>
      <w:r w:rsidR="00B642EA" w:rsidRPr="00B64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virtual</w:t>
      </w:r>
      <w:proofErr w:type="spellEnd"/>
      <w:r w:rsidR="00B642EA" w:rsidRPr="00B64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tour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36862E12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4A23C3C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ED9F83" w14:textId="144F16B3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dell'utilizzo dei Sistemi GIS applicati alla pianificazione territoriale e all'analisi dello studio delle trasformazioni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geoambientali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il governo del territorio e la gestione delle risorse;</w:t>
      </w:r>
    </w:p>
    <w:p w14:paraId="2D0D5D00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4B59EF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69F6A80" w14:textId="39268494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pratiche nell’ambito delle analisi di contesto e di progetti di Sviluppo territoriali, anche attraverso 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l’attivazione di percorsi di ricerca azione partecipativa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 </w:t>
      </w:r>
    </w:p>
    <w:p w14:paraId="5CC5A084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4ABD71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66B5B0" w14:textId="15B8FA69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documentate competenze teoriche e pratiche nell’ambito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progettazione di installazioni e allestimenti per eventi culturali, con particolare riferimento alle scenografie virtuali e al </w:t>
      </w:r>
      <w:proofErr w:type="spellStart"/>
      <w:r w:rsidR="00B642EA" w:rsidRPr="00B64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videomapping</w:t>
      </w:r>
      <w:proofErr w:type="spellEnd"/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facciate di edifici monumentali strategia di comunicazione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2550D3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3E8963A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CD7FF18" w14:textId="746B3D0C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pratiche in operazioni di rilievo e analisi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morfometriche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digitali;</w:t>
      </w:r>
    </w:p>
    <w:p w14:paraId="7562154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ED6612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15965BE" w14:textId="5111EA52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di comprovata competenza e qualificata esperienza sulle prospezioni geofisiche (la tecnica GEORADAR), applicate in particolare alla ricerca di strutture e manufatti del patrimonio culturale;</w:t>
      </w:r>
    </w:p>
    <w:p w14:paraId="2DA0DE5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0F7DE7C1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C30832B" w14:textId="37573A76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cartografia territoriale tematica, al fine di approfondire le conoscenze relative a: sistemi di riferimento cartografici, proiezioni, geoidi, georeferenziazione, formati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raster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vettoriali della cartografia numerica, base di dati tematici, allestimento DBase, applicazioni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spatial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model builder;</w:t>
      </w:r>
    </w:p>
    <w:p w14:paraId="1C25015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2B0E55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75AC458" w14:textId="286A7F36" w:rsidR="00B642EA" w:rsidRPr="00B642EA" w:rsidRDefault="00E1438B" w:rsidP="00E1438B">
      <w:pPr>
        <w:spacing w:before="100" w:beforeAutospacing="1"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</w:t>
      </w:r>
      <w:r w:rsidR="00B642EA" w:rsidRPr="00B642EA">
        <w:rPr>
          <w:rFonts w:ascii="Times New Roman" w:eastAsia="Calibri" w:hAnsi="Times New Roman" w:cs="Times New Roman"/>
          <w:sz w:val="24"/>
          <w:szCs w:val="24"/>
        </w:rPr>
        <w:t>Geografia e cartografia per la gestione del territorio, con particolare riguardo</w:t>
      </w:r>
      <w:r w:rsidR="00B642EA" w:rsidRPr="00B642EA">
        <w:rPr>
          <w:rFonts w:ascii="Times New Roman" w:eastAsia="Calibri" w:hAnsi="Times New Roman" w:cs="Times New Roman"/>
          <w:iCs/>
          <w:sz w:val="24"/>
          <w:szCs w:val="24"/>
        </w:rPr>
        <w:t xml:space="preserve"> all’utilizzo della metodologia </w:t>
      </w:r>
      <w:proofErr w:type="spellStart"/>
      <w:r w:rsidR="00B642EA" w:rsidRPr="00B642EA">
        <w:rPr>
          <w:rFonts w:ascii="Times New Roman" w:eastAsia="Calibri" w:hAnsi="Times New Roman" w:cs="Times New Roman"/>
          <w:iCs/>
          <w:sz w:val="24"/>
          <w:szCs w:val="24"/>
        </w:rPr>
        <w:t>geostorica</w:t>
      </w:r>
      <w:proofErr w:type="spellEnd"/>
      <w:r w:rsidR="00B642EA" w:rsidRPr="00B642EA">
        <w:rPr>
          <w:rFonts w:ascii="Times New Roman" w:eastAsia="Calibri" w:hAnsi="Times New Roman" w:cs="Times New Roman"/>
          <w:iCs/>
          <w:sz w:val="24"/>
          <w:szCs w:val="24"/>
        </w:rPr>
        <w:t xml:space="preserve"> per l’analisi storico-territoriale.</w:t>
      </w:r>
      <w:r w:rsidR="00B642EA" w:rsidRPr="00B642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2B5556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39759743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38C911" w14:textId="189EF2E4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con documentate competenze teoriche e sperimentali nel campo della strutturazione di banche dati geografiche attraverso l'utilizzo di modelli </w:t>
      </w:r>
      <w:proofErr w:type="spellStart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geodatabase</w:t>
      </w:r>
      <w:proofErr w:type="spellEnd"/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piattaforma ESRI e con provata capacità nella realizzazione di modelli concettuali-logico- fisici anche con l'ausilio di strumenti Case-UML;</w:t>
      </w:r>
    </w:p>
    <w:p w14:paraId="7086884F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42837B5" w14:textId="77777777" w:rsidR="00B642EA" w:rsidRP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EE0214" w14:textId="24D8D81E" w:rsidR="00B642EA" w:rsidRPr="00B642EA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42EA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con documentata esperienza teorica e sperimentale nel campo del</w:t>
      </w:r>
      <w:r w:rsidR="00B642EA" w:rsidRPr="00B642EA">
        <w:rPr>
          <w:rFonts w:ascii="Times New Roman" w:eastAsia="Times New Roman" w:hAnsi="Times New Roman" w:cs="Times New Roman"/>
          <w:sz w:val="24"/>
          <w:szCs w:val="24"/>
          <w:lang w:eastAsia="it-IT"/>
        </w:rPr>
        <w:t>la gestione e dell’analisi dei Big Data (Analisi della regressione, Clustering, Analisi delle associazioni, Analisi visuale, ecc.), anche in relazione alle componenti spazio-temporali;</w:t>
      </w:r>
    </w:p>
    <w:p w14:paraId="56D2A5B0" w14:textId="77777777" w:rsidR="00B642EA" w:rsidRDefault="00B642EA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642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63A44A76" w14:textId="77777777" w:rsidR="003F6290" w:rsidRDefault="003F6290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01052A8" w14:textId="2DE7AEB9" w:rsidR="003F6290" w:rsidRPr="003F6290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perto in filosofia della storia con documentata esperienza internazionale nel campo della retorica e degli archivi di impresa. Il candidato deve altresì avere precedenti esperienze didattiche attestate, coerenti con il profilo. </w:t>
      </w:r>
    </w:p>
    <w:p w14:paraId="3D3FD90A" w14:textId="77777777" w:rsidR="003F6290" w:rsidRPr="003F6290" w:rsidRDefault="003F6290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761E96" w14:textId="2C26AF0C" w:rsidR="003F6290" w:rsidRPr="003F6290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Esperto in management delle organizzazioni culturali europee con documentata esperienza internazionale nel campo della letteratura e art media. Il candidato deve altresì avere precedenti esperienze didattiche attestate, coerenti con il profilo.</w:t>
      </w:r>
    </w:p>
    <w:p w14:paraId="2F80450C" w14:textId="77777777" w:rsidR="003F6290" w:rsidRPr="003F6290" w:rsidRDefault="003F6290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6E5AE0E" w14:textId="63162FE8" w:rsidR="003F6290" w:rsidRPr="003F6290" w:rsidRDefault="00E1438B" w:rsidP="00E143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Esperto in Art Culture con documentata esperienza internazionale in Media Film </w:t>
      </w:r>
      <w:proofErr w:type="spellStart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Theory</w:t>
      </w:r>
      <w:proofErr w:type="spellEnd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visual</w:t>
      </w:r>
      <w:proofErr w:type="spellEnd"/>
      <w:r w:rsidR="003F6290" w:rsidRPr="003F6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media. Il candidato deve altresì avere precedenti esperienze didattiche attestate, coerenti con il profilo. </w:t>
      </w:r>
    </w:p>
    <w:p w14:paraId="22DDC38C" w14:textId="77777777" w:rsidR="00212DDA" w:rsidRPr="001F43F4" w:rsidRDefault="00212DDA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A00820A" w14:textId="2D11F4D3" w:rsidR="001E106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22.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produzione di progetti web per la storia con documentata esperienza teorica e </w:t>
      </w:r>
      <w:r w:rsidR="004169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sperimentale nel campo della produzione di progetti web in ambito culturale e a carattere storico e con documentata conoscenza dei progetti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Wikimedia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la diffusione di contenuti culturali ad accesso libero. </w:t>
      </w:r>
    </w:p>
    <w:p w14:paraId="3503CE77" w14:textId="108990A1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 questo profilo sono richieste precedenti esperienze didattiche coerenti presso master, altri corsi universitari o altre esperienze didattiche specifiche)</w:t>
      </w:r>
    </w:p>
    <w:p w14:paraId="07CBEBDC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98CF408" w14:textId="19E87FA1" w:rsidR="001E106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23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teorie e tecniche di ripresa con documentata esperienza teorica e pratica nel campo della regia televisiva di programmi culturali e per la divulgazione storica.</w:t>
      </w:r>
    </w:p>
    <w:p w14:paraId="02BB6B77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250E0FF" w14:textId="55DD3932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</w:p>
    <w:p w14:paraId="33D45E92" w14:textId="47A0220A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24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Esperto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in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produzione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,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programmazione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e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comunicazione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prodotto audiovisivo per la divulgazione culturale in ambito storico con documentata esperienza teorica e sperimentale nel campo della ideazione, creazione e produzione di contenuti audiovisivi per la divulgazione culturale e storica e con documentata conoscenza delle strategie editoriali di programmazione televisiva. Il candidato deve altresì avere documentata conoscenza dei linguaggi e degli strumenti della comunicazione e/o documentata conoscenza delle strategie della comunicazione digitale: community e social network. </w:t>
      </w:r>
    </w:p>
    <w:p w14:paraId="22E80942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53CC8E6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7F412CC" w14:textId="4D3F400F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catalogazione e ricerca di repertori fotografici e audiovisivi per la divulgazione culturale in ambito storico con documentata esperienza teorica e sperimentale nel campo della catalogazione e/o ricerca di materiale fotografico e/o audiovisivo per la produzione di documentari, programmi televisivi e progetti multimediali e con conoscenza dei maggiori archivi fotografici e audiovisivi, nazionali e internazionali. </w:t>
      </w:r>
    </w:p>
    <w:p w14:paraId="3E9ED120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981DDAC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621E6D9" w14:textId="4112EDBC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26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comunicazione museale in ambito storico-artistico: musei della Storia e musei virtuali con documentata esperienza teorica e sperimentale nel campo della museologia, della comunicazione museale, e della tutela e valorizzazione del patrimonio storico-artistico. </w:t>
      </w:r>
    </w:p>
    <w:p w14:paraId="6A384310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(Per questo profilo sono richieste precedenti esperienze didattiche coerenti presso master, altri corsi universitari o altre esperienze didattiche specifiche)</w:t>
      </w:r>
    </w:p>
    <w:p w14:paraId="0DA20B18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C905FBA" w14:textId="07893905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27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public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history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comunicazione museale con documentata esperienza teorica e sperimentale nel campo della public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history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della comunicazione museale per la tutela e valorizzazione del patrimonio e della memoria storica. </w:t>
      </w:r>
    </w:p>
    <w:p w14:paraId="2287757E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69B52B66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64ED72C" w14:textId="25C95842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 e produzione di documentari di carattere socio-culturale con documentata esperienza teorica e sperimentale nel campo dell’ideazione e produzione di documentari e cinema del reale, preferibilmente a carattere storico e culturale. </w:t>
      </w:r>
    </w:p>
    <w:p w14:paraId="1274385E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9A19B22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7C9539F" w14:textId="2B8E812E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impaginazione e grafica editoriale con documentata esperienza teorica e sperimentale nel campo dell’impaginazione e della grafica editoriale e nell’uso dei software relativi, quali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InDesign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Photoshop. </w:t>
      </w:r>
    </w:p>
    <w:p w14:paraId="021F73DA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1199E6BD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8358A52" w14:textId="05E1AA90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digital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archiving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cultural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heritage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documentata esperienza teorica e sperimentale nel campo dell’ideazione e realizzazione di progetti di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digital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archiving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e/o cultural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heritage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14:paraId="63CCA493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19084555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D5883AD" w14:textId="1CEA6FC5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31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linguaggi del montaggio e grafica digitale con documentata esperienza teorica e sperimentale nel campo del video editing, della grafica digitale e nell’uso dei software relativi, quali Premiere,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After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Effects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Photoshop. </w:t>
      </w:r>
    </w:p>
    <w:p w14:paraId="72FC0941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7C06DB8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C3E1F03" w14:textId="5B5FFFCF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32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marketing e impresa culturale,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crowdfunding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startup con documentata esperienza teorica e sperimentale nel campo del marketing e della comunicazione per l’impresa culturale; e/o documentata esperienza nel campo del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crowdfunding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; e/o documentata esperienza nel campo delle startup. </w:t>
      </w:r>
    </w:p>
    <w:p w14:paraId="645DF9BD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6638709B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E44E532" w14:textId="5B39311F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33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 e produzione di programmi radiofonici e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podcast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documentata esperienza teorica e sperimentale nel campo dell’ideazione e produzione di programmi radiofonici e/o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podcast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carattere informativo e divulgativo. </w:t>
      </w:r>
    </w:p>
    <w:p w14:paraId="229DE942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4195E71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C49067D" w14:textId="76147CAB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34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scrittura creativa e sceneggiatura con documentata esperienza teorica e sperimentale nel campo della scrittura creativa e della sceneggiatura per televisione e radio. </w:t>
      </w:r>
    </w:p>
    <w:p w14:paraId="6AF10F71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88AE9C3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436BD87" w14:textId="0C26EDA0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creazione, produzione e comunicazione di prodotti videoludici per la divulgazione culturale con documentata esperienza teorica e sperimentale nel campo dell’ideazione, creazione, produzione e/o comunicazione di prodotti videoludici, preferibilmente a carattere storico e culturale. </w:t>
      </w:r>
    </w:p>
    <w:p w14:paraId="05B435C7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24AC7DF7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86931D1" w14:textId="05B05C79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36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 e produzione prodotti editoriali per la comunicazione culturale e storica con documentata esperienza teorica e sperimentale nel campo dell’ideazione, creazione, produzione di prodotti editoriali, anche digitali (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ebook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) per la comunicazione culturale e storica. </w:t>
      </w:r>
    </w:p>
    <w:p w14:paraId="5CBF454B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46A8E489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020E449" w14:textId="56F180E7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37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 e produzione di prodotti digitali (3D, VR, AR, MR, XR) per l’ambito culturale e storico con documentata esperienza teorica e sperimentale nel campo dell’ideazione, creazione, produzione di prodotti digitali (3D, VR, AR, MR, XR) per l’ambito culturale e storico. </w:t>
      </w:r>
    </w:p>
    <w:p w14:paraId="0BF94768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78E2A0AE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93B1D16" w14:textId="1757B1D5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38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comunicazione digitale, web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writing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social media marketing per la divulgazione culturale con documentata esperienza teorica e sperimentale nel campo della comunicazione digitale; e/o del web </w:t>
      </w:r>
      <w:proofErr w:type="spellStart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writing</w:t>
      </w:r>
      <w:proofErr w:type="spellEnd"/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; e/o social media marketing per la divulgazione culturale e storica. </w:t>
      </w:r>
    </w:p>
    <w:p w14:paraId="0F7C837B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BD7A1CB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A66C98D" w14:textId="39EDE746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39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archivistica e valorizzazione del patrimonio storico-archivistico con documentata esperienza teorica</w:t>
      </w:r>
      <w:r w:rsid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sperimentale nel campo dell’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archivistica e valorizzazione del patrimonio storico-archivistico. </w:t>
      </w:r>
    </w:p>
    <w:p w14:paraId="67CE2138" w14:textId="77777777" w:rsidR="001E1064" w:rsidRPr="001E1064" w:rsidRDefault="001E106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0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44F1A23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0A0D9D6" w14:textId="62D6B6F8" w:rsidR="00DB36B4" w:rsidRPr="00DB36B4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40</w:t>
      </w:r>
      <w:r w:rsidR="00DB36B4" w:rsidRPr="00DB36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B36B4" w:rsidRPr="00DB36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Esperto in ideazione, creazione e produzione di prodotti teatrali per la divulgazione culturale in ambito storico con chiara competenza nell’ambito della ricerca storica e con documentata esperienza teorica e sperimentale nel campo della ideazione, creazione e produzione di contenuti teatrali per la divulgazione culturale in ambito storico.  </w:t>
      </w:r>
    </w:p>
    <w:p w14:paraId="1C9651A1" w14:textId="77777777" w:rsid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0B758781" w14:textId="52FCD145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41</w:t>
      </w:r>
      <w:r w:rsidR="002970A8"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in fenomeni storico-culturali e produzioni materiali di epoca preistorica e protostorica riferibili allo spazio euro-mediterraneo, in grado di tradurre le sue conoscenze in lineamenti utili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8CB8973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6DC2180" w14:textId="22861393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42</w:t>
      </w:r>
      <w:r w:rsidR="002970A8"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dell’area etrusco-italica,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</w:p>
    <w:p w14:paraId="5A8EE5D5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5FE09D6" w14:textId="65C7A2F9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43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dell’Antico Egitto (fino alla cultura copta),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88B1DF6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DCC2484" w14:textId="1C16048E" w:rsidR="00253B20" w:rsidRPr="00681917" w:rsidRDefault="00E1438B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43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 Vicino e Medio Oriente Antico,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4AFBF73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BA1CA9F" w14:textId="74877BF5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45.</w:t>
      </w:r>
      <w:r w:rsidR="002970A8" w:rsidRPr="003A7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dell’Estremo Oriente Antico,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CB145D1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8E71A8B" w14:textId="715AFD56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46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delle civiltà precolombiane,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96D6BC0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4F205BC" w14:textId="758C047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47</w:t>
      </w:r>
      <w:r w:rsidR="002970A8"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epoca storica nello spazio euro-mediterraneo, in riferimento alle correnti artistiche greche diffuse anche nelle colonie (secoli VII a.C. – I a.C.)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6FB841C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3D2E2D4" w14:textId="4491DE7E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epoca storica nello spazio euro-mediterraneo, in riferimento alle correnti artistiche romane diffuse anche nelle province (secoli VII a.C. – V d.C.)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(Per questo profilo sono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richieste precedenti esperienze didattiche coerenti presso master, altri corsi universitari o altre esperienze didattiche specifiche)</w:t>
      </w:r>
      <w:r w:rsid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10C1837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C549749" w14:textId="54593B8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49.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dell’archeologia tardoantica e dell’arte cristiana, in grado di tradurre le sue conoscenze in lineamenti utili all’expertise (identificazione e valutazione di reperti, nonché delle aree e dei contesti di provenienza).</w:t>
      </w:r>
    </w:p>
    <w:p w14:paraId="643CB52B" w14:textId="244D88C8" w:rsidR="00253B20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61.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dell’archeologia e dell’arte ebraica, in grado di tradurre le sue conoscenze in lineamenti utili all’expertise (identificazione e valutazione di reperti, nonché delle aree e dei contesti di provenienza).</w:t>
      </w:r>
      <w:r w:rsidR="00542BD1" w:rsidRPr="00542BD1">
        <w:t xml:space="preserve"> </w:t>
      </w:r>
      <w:r w:rsidR="00542BD1" w:rsidRPr="00542BD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5AF20F1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7FF10CF" w14:textId="7DC3B28A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50.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storico-culturali e produzioni materiali dell’archeologia e dell’arte islamica, in grado di tradurre le sue conoscenze in lineamenti utili all’expertise (identificazione e valutazione di reperti,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F094786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F349509" w14:textId="7BE1BC81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51.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numismatica antica (spazio euro-mediterraneo), in grado di tradurre le sue conoscenze in lineamenti utili all’expertise (identificazione e valutazione di reperti,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EAFCC81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F46712D" w14:textId="72CDF6FC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52.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numismatica medievale e moderna (spazio euro-mediterraneo), in grado di tradurre le sue conoscenze in lineamenti utili all’expertise (identificazione e valutazione di reperti,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3CB1BFF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C70D5AA" w14:textId="42003326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53.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storia dell’arte bizantina,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C99ABE2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FC1C096" w14:textId="374D2A5D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54.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dell’impiego artistico di pietre e marmi, in grado di tradurre le sue conoscenze in lineamenti utili all’expertise (identificazione e valutazione di opere, nonché delle aree e dei contesti di provenienza del materiale).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470CD4B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7060E8F" w14:textId="253FC27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55.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di glittica e gioielli,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0C20406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E697C82" w14:textId="1070209F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56.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di intagli in osso, avorio e altri materiali organici,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7601D52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FDA6B08" w14:textId="7589643F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57.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e dell’uso artistico di tessili e ricami,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1C5A93E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48E9A5" w14:textId="41DD8ECA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58.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e dell’uso artistico di pergamene e carte, in grado di tradurre le sue conoscenze in lineamenti utili all’expertise (identificazione e valutazione di opere, nonché delle aree e dei contesti di provenienza).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9AA4A87" w14:textId="77777777" w:rsidR="002970A8" w:rsidRPr="00681917" w:rsidRDefault="002970A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D3853AE" w14:textId="28792F28" w:rsidR="00253B20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59.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storia della produzione e dell’uso nell’arte di materiali di sintesi (componenti e coloranti),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66F245E" w14:textId="77777777" w:rsidR="003F6435" w:rsidRPr="00681917" w:rsidRDefault="003F6435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4EF13E6" w14:textId="08E5BAD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60.</w:t>
      </w:r>
      <w:r w:rsidR="002970A8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delle tecniche artistiche antiche, con particolare riferimento allo spazio euro-mediterraneo,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900C4B5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2DB48A6" w14:textId="3810B714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61.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delle tecniche artistiche medievali e moderne, con particolare riferimento allo spazio euro-mediterraneo,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D8712EA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17F104C" w14:textId="2BEDB35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62.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delle tecniche di produzione materiale dell’arte contemporanea, in grado di tradurre le sue conoscenze in lineamenti utili all’expertise (identificazione e caratterizzazione autoptica dei materiali).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41D504A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2A12786" w14:textId="6832F4E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63.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materiali organici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2EA0435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B761971" w14:textId="5DAB27E7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64.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materiali lapidei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(Per questo profilo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77073D6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CBAF51E" w14:textId="0960E595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65.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materiali metallici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58A173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B5A5D6A" w14:textId="689F7FEA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66.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dipinti murali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D7B1F5E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4BE52FF" w14:textId="0E072A8B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67.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conservazione e restauro di dipinti su tavola e su tela in grado di tradurre le sue conoscenze in elementi utili alla valutazione e alla caratterizzazione dei processi di degrado.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561E7D6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482CFE9" w14:textId="120F5E06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68.</w:t>
      </w:r>
      <w:r w:rsidR="008807F2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della fotografia in grado di tradurre le sue conoscenze in lineamenti utili all’expertise.</w:t>
      </w:r>
      <w:r w:rsidR="003F6435" w:rsidRPr="003F6435">
        <w:t xml:space="preserve"> </w:t>
      </w:r>
      <w:r w:rsidR="003F6435" w:rsidRP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3F64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47A0D5A" w14:textId="77777777" w:rsidR="008807F2" w:rsidRPr="00681917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96EFE3B" w14:textId="4E4E79BF" w:rsidR="00253B20" w:rsidRPr="00681917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69. </w:t>
      </w:r>
      <w:r w:rsidR="00253B20" w:rsidRPr="006819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artistiche di epoca medievale nello spazio euro-mediterraneo,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095F2CD6" w14:textId="77777777" w:rsidR="008807F2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14:paraId="521BD614" w14:textId="526AA01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70.</w:t>
      </w:r>
      <w:r w:rsidR="00681917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artistiche di epoca moderna nello spazio euro-mediterraneo,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347BA07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0F0A365" w14:textId="4C41D72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71.</w:t>
      </w:r>
      <w:r w:rsidR="00681917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arte fiamminga, in grado di tradurre le sue conoscenze in elementi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1B85F6F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AB92345" w14:textId="3D68B309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72.</w:t>
      </w:r>
      <w:r w:rsidR="00681917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arte etnica,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B8AF625" w14:textId="748D25B1" w:rsidR="00253B20" w:rsidRPr="00836385" w:rsidRDefault="00681917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85.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in fenomeni culturali e produzioni materiali di arte contemporanea europea, in grado di tradurre le sue conoscenze in lineamenti utili all’expertise (identificazione e valutazione di opere,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931E456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D11A876" w14:textId="17B49D8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73.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fenomeni culturali e produzioni materiali di arte contemporanea extraeuropea, in grado di tradurre le sue conoscenze in lineamenti utili all’expertise (identificazione e valutazione di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A11AE3B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786120" w14:textId="1373EFC5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74.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catalogazione di reperti mobili e di opere d’arte in grado di tradurre le sue conoscenze in lineamenti utili all’organizzazione di archivi digitali.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355D1FE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A32F38D" w14:textId="706564D9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75.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archivistica e biblioteconomia con particolari competenze sulla storia della produzione di documenti e libri, in grado di tradurre le sue conoscenze in lineamenti utili all’expertise (identificazione e valutazione di documenti e opere, nonché delle aree e dei contesti di provenienza).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E65DED5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FB6237E" w14:textId="735A794A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76.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calligrafo di comprovata e qualificata esperienza diretta nella valutazione, in particolare, delle firme d’artista e della documentazione scritta di corredo, che sappia tradurre le sue competenze in elementi utili all’expertise delle opere d’arte.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2257E3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7C663F" w14:textId="28371528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77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in perizie su beni culturali e opere d’arte, di comprovata e qualificata esperienza sul campo, che sappia tradurre le sue competenze in elementi utili all’avvio della libera professione. </w:t>
      </w:r>
    </w:p>
    <w:p w14:paraId="51927662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46B780C" w14:textId="5C076686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78.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nella normativa che regola il mercato e la circolazione di beni culturali e di opere d’arte, vigente in Italia, in grado di contestualizzare il sistema nazionale di tutela nel panorama legislativo internazionale.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AD45C0C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9E93343" w14:textId="2DF80FE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79.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storia della legislazione e dell’azione di tutela in Italia.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FDC3F61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2604F15" w14:textId="138D0E33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80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in sistemi per la prevenzione dei reati in materia di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FCA9BA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6D68CFE" w14:textId="69B01ED4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81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nell’attività di controllo dei livelli di sicurezza dei luoghi della cultura contro i delitti di danneggiamento, furto e rapina.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9AB5AFD" w14:textId="36FB95C3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8CCF4AC" w14:textId="01BF83A2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82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in grado di analizzare l’impegno del</w:t>
      </w:r>
      <w:r w:rsidR="008807F2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MiBACT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“Unità di Crisi - Coordinamento Nazionale” ed “Unità di Crisi.</w:t>
      </w:r>
    </w:p>
    <w:p w14:paraId="4F789AD5" w14:textId="4806D587" w:rsidR="00836385" w:rsidRPr="00836385" w:rsidRDefault="00836385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C0C1DEA" w14:textId="7B4FA5B8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83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esperienza, anche professionale, nella normativa internazionale in tema di tutela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39E2CF9" w14:textId="0C43EF56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BA2E98D" w14:textId="38874BA4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84.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e qualificata competenza nelle Commissioni Rogatorie Internazionali per il recupero dei beni culturali individuati fuori dal territorio nazionale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9C26472" w14:textId="1329F806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2A484E4" w14:textId="3E5443D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85.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per l’analisi criminale applicata al settore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1947023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C8AE3EA" w14:textId="7081ECCD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86.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sui nuovi strumenti e le tecnologie 3D/4D applicate al rilievo, alla diffusione e alla protezione del patrimonio culturale.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69EB8F8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7564D9E" w14:textId="4D183CB3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87.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sulle prospezioni geofisiche (la tecnica GEORADAR), applicate in particolare alla ricerca di strutture e reperti nascosti.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22ADC29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4EC766D" w14:textId="0D55C41B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88.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sulle tecnologie informatiche applicate al patrimonio culturale.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14CD11C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E87E6C5" w14:textId="7574C7F4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89.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per l’analisi tecnologico-scientifica dei materiali costitutivi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AFEEC32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EAD1618" w14:textId="3C9A884A" w:rsidR="00253B20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90.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per l’analisi qualitativa e quantitativa di elementi chimici (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fluorescenza XRF e PIXE, SEM).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1009ACA2" w14:textId="77777777" w:rsidR="00163928" w:rsidRPr="00836385" w:rsidRDefault="0016392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1355A62" w14:textId="1EC0A27A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A7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91.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di comprovata competenza e qualificata esperienza per l’analisi di composti chimici: (Spettroscopia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Raman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Spettroscopia di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riflettanza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0B82FE0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6D915E7" w14:textId="4DA99530" w:rsidR="00253B20" w:rsidRPr="00836385" w:rsidRDefault="003A7FAE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92.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tecnologico-scientifica sui problemi di datazione (radiocarbonio e altri decadimenti radioattivi, termoluminescenza).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45118C00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12A1085" w14:textId="07831E7C" w:rsidR="00253B20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93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di comprovata competenza e qualificata esperienza sull’analisi strutturale dei reperti e dei supporti materici (analisi con luce di Wood, UV, IR; analisi degli strati profondi in </w:t>
      </w:r>
      <w:proofErr w:type="spellStart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Riflettografia</w:t>
      </w:r>
      <w:proofErr w:type="spellEnd"/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Infrarossa; Termografia, Raggi X).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2DB22381" w14:textId="2608CEB4" w:rsidR="00724BF8" w:rsidRDefault="00724BF8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AEE83C4" w14:textId="31EA1DF6" w:rsidR="00724BF8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94</w:t>
      </w:r>
      <w:r w:rsidR="00724BF8" w:rsidRP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Esperto di comprovata competenza e qualificata esperienza, anche professionale, nelle scienze applicate all</w:t>
      </w:r>
      <w:r w:rsid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Geologia</w:t>
      </w:r>
      <w:r w:rsidR="00724BF8" w:rsidRP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Forense. (Per questo profilo sono richieste precedenti esperienze didattiche coerenti presso master, altri corsi universitari o altre esperienze didattiche specifiche).</w:t>
      </w:r>
    </w:p>
    <w:p w14:paraId="4D34BDDB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5C86A61" w14:textId="76DCE7E2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95.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nelle scienze applicate all’Archeologia Forense.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B645CF0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4A5B739" w14:textId="30C241AC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96.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per l’applicazione dei metodi e dei sistemi d’indagine dell’Archeologia Forense nelle zone di conflitto.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44E4FFC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472D116" w14:textId="61C8B456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97.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attribuire, datare, stimare antichità classiche.</w:t>
      </w:r>
      <w:r w:rsidR="00163928" w:rsidRPr="00163928">
        <w:t xml:space="preserve"> </w:t>
      </w:r>
    </w:p>
    <w:p w14:paraId="5B5F467E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3CC087D" w14:textId="07A5B523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98.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pittura europea di epoca medievale e moderna.</w:t>
      </w:r>
    </w:p>
    <w:p w14:paraId="712048B4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56E98E6" w14:textId="7DD6A9BF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99.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scultura europea di epoca medievale e moderna.</w:t>
      </w:r>
    </w:p>
    <w:p w14:paraId="7E922809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EEC8234" w14:textId="02C20DEC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100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arte contemporanea europea.</w:t>
      </w:r>
    </w:p>
    <w:p w14:paraId="4816CAD8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24BC5C7" w14:textId="3E0676CD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101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nell’esame autoptico dell’opera d’arte al fine di autenticare, attribuire, datare, stimare, arte contemporanea extraeuropea.</w:t>
      </w:r>
    </w:p>
    <w:p w14:paraId="2D7097C3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37ADEC4" w14:textId="74A3F4E7" w:rsidR="008807F2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102.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professionale per la valutazione dei beni culturali e d’arte come forma di investimento.</w:t>
      </w:r>
    </w:p>
    <w:p w14:paraId="7E31D2D9" w14:textId="77777777" w:rsidR="008807F2" w:rsidRPr="00836385" w:rsidRDefault="008807F2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C3BF2E" w14:textId="37ADBCA6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358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103.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 professionale per l’analisi delle strutture e dei canali del mercato dell’arte, in relazione alle norme vigenti per la circolazione e il commercio dei beni culturali.</w:t>
      </w:r>
      <w:r w:rsidR="00724BF8" w:rsidRPr="00724BF8">
        <w:t xml:space="preserve"> </w:t>
      </w:r>
      <w:r w:rsidR="00724BF8" w:rsidRP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724B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2345B3E" w14:textId="77777777" w:rsidR="00F40083" w:rsidRPr="00836385" w:rsidRDefault="00F40083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58A399A" w14:textId="4FA8F5D9" w:rsidR="00253B20" w:rsidRPr="00836385" w:rsidRDefault="0013582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358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104.</w:t>
      </w:r>
      <w:r w:rsidR="00836385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53B20" w:rsidRPr="008363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di comprovata competenza e qualificata esperienza, anche professionale, per l’innovazione informatica nel contesto dei beni culturali.</w:t>
      </w:r>
      <w:r w:rsidR="00163928" w:rsidRPr="00163928">
        <w:t xml:space="preserve"> </w:t>
      </w:r>
      <w:r w:rsidR="00163928" w:rsidRP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(Per questo profilo sono richieste precedenti esperienze didattiche coerenti presso master, altri corsi universitari o altre esperienze didattiche specifiche)</w:t>
      </w:r>
      <w:r w:rsidR="001639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0F1B83B" w14:textId="77777777" w:rsidR="00DB36B4" w:rsidRPr="00DB36B4" w:rsidRDefault="00DB36B4" w:rsidP="00E1438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25980685" w14:textId="77777777" w:rsidR="003E41B4" w:rsidRPr="003E41B4" w:rsidRDefault="003E41B4" w:rsidP="003E41B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7F3D63E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Art. 2</w:t>
      </w:r>
    </w:p>
    <w:p w14:paraId="706EF64A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>Requisiti di ammissibilità</w:t>
      </w:r>
    </w:p>
    <w:p w14:paraId="6BEB790E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>Possono partecipare al presente Avviso coloro che sono in possesso dei seguenti requisiti:</w:t>
      </w:r>
    </w:p>
    <w:p w14:paraId="438FF7CF" w14:textId="77777777" w:rsidR="00717DC8" w:rsidRPr="00E15049" w:rsidRDefault="00717DC8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22A56E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E15049">
        <w:rPr>
          <w:rFonts w:ascii="Times New Roman" w:hAnsi="Times New Roman" w:cs="Times New Roman"/>
          <w:sz w:val="24"/>
          <w:szCs w:val="24"/>
        </w:rPr>
        <w:t>possesso del diploma di laurea di vecchio ordinamento (DL) o di laurea specialistica (LS) o di</w:t>
      </w:r>
      <w:r w:rsidR="001C2E47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laurea magistrale (LM);</w:t>
      </w:r>
    </w:p>
    <w:p w14:paraId="1D312FA6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E15049">
        <w:rPr>
          <w:rFonts w:ascii="Times New Roman" w:hAnsi="Times New Roman" w:cs="Times New Roman"/>
          <w:sz w:val="24"/>
          <w:szCs w:val="24"/>
        </w:rPr>
        <w:t>godimento dei diritti politici, (per i cittadini di altro Stato membro dell'Unione europea nello</w:t>
      </w:r>
      <w:r w:rsidR="001C2E47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Stato di appartenenza o di provenienza);</w:t>
      </w:r>
    </w:p>
    <w:p w14:paraId="02FDC01C" w14:textId="77777777" w:rsidR="00CD12E8" w:rsidRPr="00E15049" w:rsidRDefault="0058002A" w:rsidP="00040E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E15049">
        <w:rPr>
          <w:rFonts w:ascii="Times New Roman" w:hAnsi="Times New Roman" w:cs="Times New Roman"/>
          <w:sz w:val="24"/>
          <w:szCs w:val="24"/>
        </w:rPr>
        <w:t>idoneità fisica all'impiego;</w:t>
      </w:r>
    </w:p>
    <w:p w14:paraId="30BC7C8F" w14:textId="6A0F67C4" w:rsidR="00027A84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>esperienza do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cumentata negli ambiti compresi </w:t>
      </w:r>
      <w:r w:rsidR="00050473" w:rsidRPr="00E15049">
        <w:rPr>
          <w:rFonts w:ascii="Times New Roman" w:hAnsi="Times New Roman" w:cs="Times New Roman"/>
          <w:color w:val="000000"/>
          <w:sz w:val="24"/>
          <w:szCs w:val="24"/>
        </w:rPr>
        <w:t>nelle aree disciplinari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indicat</w:t>
      </w:r>
      <w:r w:rsidR="00050473" w:rsidRPr="00E150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nell’art. 1 del presente </w:t>
      </w:r>
      <w:r w:rsidR="0016032F">
        <w:rPr>
          <w:rFonts w:ascii="Times New Roman" w:hAnsi="Times New Roman" w:cs="Times New Roman"/>
          <w:color w:val="000000"/>
          <w:sz w:val="24"/>
          <w:szCs w:val="24"/>
        </w:rPr>
        <w:t>Avviso.</w:t>
      </w:r>
    </w:p>
    <w:p w14:paraId="24DB3252" w14:textId="77777777" w:rsidR="0016032F" w:rsidRDefault="0016032F" w:rsidP="00C7283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172FB" w14:textId="006A2936" w:rsidR="00C72837" w:rsidRPr="00510B1F" w:rsidRDefault="00160B32" w:rsidP="00C7283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L’iscrizione nell’Elenco degli </w:t>
      </w:r>
      <w:r w:rsidRPr="00C23A36">
        <w:rPr>
          <w:rFonts w:ascii="Times New Roman" w:hAnsi="Times New Roman" w:cs="Times New Roman"/>
          <w:sz w:val="24"/>
          <w:szCs w:val="24"/>
        </w:rPr>
        <w:t>E</w:t>
      </w:r>
      <w:r w:rsidR="00C72837" w:rsidRPr="00510B1F">
        <w:rPr>
          <w:rFonts w:ascii="Times New Roman" w:hAnsi="Times New Roman" w:cs="Times New Roman"/>
          <w:sz w:val="24"/>
          <w:szCs w:val="24"/>
        </w:rPr>
        <w:t>sperti è condizionata all’avvenuto accertamento dell’alta qualificazione dei candidati sulla base dei requisiti di ordine generale e di idonei</w:t>
      </w:r>
      <w:r w:rsidR="00DC5FF2">
        <w:rPr>
          <w:rFonts w:ascii="Times New Roman" w:hAnsi="Times New Roman" w:cs="Times New Roman"/>
          <w:sz w:val="24"/>
          <w:szCs w:val="24"/>
        </w:rPr>
        <w:t xml:space="preserve">tà professionale sopra indicati o, a giudizio insindacabile della Commissione, sulla base di quanto stabilito dall’Art. 7 </w:t>
      </w:r>
      <w:r w:rsidR="00180336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180336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180336">
        <w:rPr>
          <w:rFonts w:ascii="Times New Roman" w:hAnsi="Times New Roman" w:cs="Times New Roman"/>
          <w:sz w:val="24"/>
          <w:szCs w:val="24"/>
        </w:rPr>
        <w:t xml:space="preserve"> 165/2001.</w:t>
      </w:r>
    </w:p>
    <w:p w14:paraId="09ECB43C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B2A1A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</w:p>
    <w:p w14:paraId="051B0C27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(Modalità di presentazione della candidatura)</w:t>
      </w:r>
    </w:p>
    <w:p w14:paraId="4D83DB03" w14:textId="65CD64E4" w:rsidR="00951663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interessati all’inserimento nel predetto Elenco dovranno produrre domanda di</w:t>
      </w:r>
      <w:r w:rsidR="001C2E47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732">
        <w:rPr>
          <w:rFonts w:ascii="Times New Roman" w:hAnsi="Times New Roman" w:cs="Times New Roman"/>
          <w:color w:val="000000"/>
          <w:sz w:val="24"/>
          <w:szCs w:val="24"/>
        </w:rPr>
        <w:t xml:space="preserve">partecipazione </w:t>
      </w:r>
      <w:r w:rsidR="00CE1732" w:rsidRPr="00CE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entro il 5 febbraio 2020</w:t>
      </w:r>
      <w:r w:rsidR="0058002A" w:rsidRPr="00CE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redatta </w:t>
      </w:r>
      <w:r w:rsidR="004032AA">
        <w:rPr>
          <w:rFonts w:ascii="Times New Roman" w:hAnsi="Times New Roman" w:cs="Times New Roman"/>
          <w:color w:val="000000"/>
          <w:sz w:val="24"/>
          <w:szCs w:val="24"/>
        </w:rPr>
        <w:t>secondo il modulo allegato</w:t>
      </w:r>
      <w:r w:rsidR="0058002A"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e sottoscritta dal candidato,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E47" w:rsidRPr="00E1504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ramite e-mail all’indirizzo</w:t>
      </w:r>
      <w:r w:rsidR="00027A84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385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>esperti.studiumanistici</w:t>
      </w:r>
      <w:r w:rsidR="00027A84" w:rsidRPr="00E15049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>@uniroma3.it</w:t>
      </w:r>
      <w:r w:rsidR="0058002A" w:rsidRPr="00E1504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8002A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inserendo nell’oggetto della mail</w:t>
      </w:r>
      <w:r w:rsidR="001C2E47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8002A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r w:rsidR="00027A84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ALBO ESPERTI MASTER</w:t>
      </w:r>
      <w:r w:rsidR="00836385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” e specificando il </w:t>
      </w:r>
      <w:r w:rsidR="00951663" w:rsidRPr="00303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numero del profilo</w:t>
      </w:r>
      <w:r w:rsidR="00951663" w:rsidRPr="00303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1663">
        <w:rPr>
          <w:rFonts w:ascii="Times New Roman" w:hAnsi="Times New Roman" w:cs="Times New Roman"/>
          <w:color w:val="000000"/>
          <w:sz w:val="24"/>
          <w:szCs w:val="24"/>
        </w:rPr>
        <w:t>per il quale si presenta la propria candidatura.</w:t>
      </w:r>
    </w:p>
    <w:p w14:paraId="79ADEC70" w14:textId="4CA318C4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Alla domanda dovrà essere allegato il proprio curriculum vitae e copia in</w:t>
      </w:r>
      <w:r w:rsidR="001C2E47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>formato elettronico di un valido documento di identità.</w:t>
      </w:r>
    </w:p>
    <w:p w14:paraId="20546E57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9B793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</w:p>
    <w:p w14:paraId="0FA4768B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(Pubblicazione e aggiornamento dell’elenco)</w:t>
      </w:r>
    </w:p>
    <w:p w14:paraId="6816AD66" w14:textId="55FC68A9" w:rsidR="00720A22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L’Elenco degli </w:t>
      </w:r>
      <w:r w:rsidR="007D3B5F" w:rsidRPr="00503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sperti sarà </w:t>
      </w:r>
      <w:r w:rsidR="005037B8" w:rsidRPr="005037B8">
        <w:rPr>
          <w:rFonts w:ascii="Times New Roman" w:hAnsi="Times New Roman" w:cs="Times New Roman"/>
          <w:sz w:val="24"/>
          <w:szCs w:val="24"/>
        </w:rPr>
        <w:t>stilato</w:t>
      </w:r>
      <w:r w:rsidR="0058002A" w:rsidRPr="0072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previa valutazione delle domande da parte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della Commissione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EE">
        <w:rPr>
          <w:rFonts w:ascii="Times New Roman" w:hAnsi="Times New Roman" w:cs="Times New Roman"/>
          <w:color w:val="000000"/>
          <w:sz w:val="24"/>
          <w:szCs w:val="24"/>
        </w:rPr>
        <w:t>giudicatrice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 composta dai tre Direttori dei Master: </w:t>
      </w:r>
    </w:p>
    <w:p w14:paraId="4F48080A" w14:textId="77777777" w:rsidR="00303FEE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prof.ssa Giuliana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 xml:space="preserve">Direttore dei Master </w:t>
      </w:r>
      <w:r w:rsidR="00720A22" w:rsidRPr="00720A22">
        <w:rPr>
          <w:rFonts w:ascii="Times New Roman" w:hAnsi="Times New Roman" w:cs="Times New Roman"/>
          <w:i/>
          <w:color w:val="000000"/>
          <w:sz w:val="24"/>
          <w:szCs w:val="24"/>
        </w:rPr>
        <w:t>Strumenti scientifici di supporto alla conoscenza e alla t</w:t>
      </w:r>
      <w:r w:rsidR="00720A22">
        <w:rPr>
          <w:rFonts w:ascii="Times New Roman" w:hAnsi="Times New Roman" w:cs="Times New Roman"/>
          <w:i/>
          <w:color w:val="000000"/>
          <w:sz w:val="24"/>
          <w:szCs w:val="24"/>
        </w:rPr>
        <w:t>utela del patrimonio culturale</w:t>
      </w:r>
      <w:r w:rsidR="00303FEE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782F3789" w14:textId="77777777" w:rsidR="00303FEE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</w:p>
    <w:p w14:paraId="31B44FE9" w14:textId="32F1D260" w:rsidR="00720A22" w:rsidRPr="00724BF8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0A22">
        <w:rPr>
          <w:rFonts w:ascii="Times New Roman" w:hAnsi="Times New Roman" w:cs="Times New Roman"/>
          <w:i/>
          <w:color w:val="000000"/>
          <w:sz w:val="24"/>
          <w:szCs w:val="24"/>
        </w:rPr>
        <w:t>Esperti nelle attività di valutazione e di tutela del patrimonio culturale;</w:t>
      </w:r>
    </w:p>
    <w:p w14:paraId="23E1D67C" w14:textId="58E98480" w:rsidR="00720A22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prof.ssa Carla Masetti, 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 xml:space="preserve">Direttore del Master </w:t>
      </w:r>
      <w:r w:rsidR="00720A22" w:rsidRPr="00720A2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Digital Earth e Smart Governance. </w:t>
      </w:r>
      <w:r w:rsidR="00720A22" w:rsidRPr="00720A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Strategie e strumenti GIS per la gestione dei beni territoriali e culturali;</w:t>
      </w:r>
    </w:p>
    <w:p w14:paraId="6C53B863" w14:textId="77777777" w:rsidR="00720A22" w:rsidRPr="00720A22" w:rsidRDefault="00510B1F" w:rsidP="00720A2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Manfredi Merluzzi, 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 xml:space="preserve">Direttore del Master </w:t>
      </w:r>
      <w:r w:rsidR="00720A22" w:rsidRPr="00720A22">
        <w:rPr>
          <w:rFonts w:ascii="Times New Roman" w:hAnsi="Times New Roman" w:cs="Times New Roman"/>
          <w:i/>
          <w:color w:val="000000"/>
          <w:sz w:val="24"/>
          <w:szCs w:val="24"/>
        </w:rPr>
        <w:t>Esperto in Comunicazione Storica: multimedialità e linguaggi digitali</w:t>
      </w:r>
      <w:r w:rsidR="00720A22" w:rsidRPr="00720A2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30345E09" w14:textId="31233599" w:rsidR="00720A22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28D07" w14:textId="576CD5A6" w:rsidR="00720A22" w:rsidRDefault="00510B1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membri supplenti</w:t>
      </w:r>
      <w:r w:rsidR="00724BF8">
        <w:rPr>
          <w:rFonts w:ascii="Times New Roman" w:hAnsi="Times New Roman" w:cs="Times New Roman"/>
          <w:color w:val="000000"/>
          <w:sz w:val="24"/>
          <w:szCs w:val="24"/>
        </w:rPr>
        <w:t xml:space="preserve"> prof. Mario Micheli</w:t>
      </w:r>
      <w:r w:rsidR="006100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3FEE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 w:rsidR="00610061">
        <w:rPr>
          <w:rFonts w:ascii="Times New Roman" w:hAnsi="Times New Roman" w:cs="Times New Roman"/>
          <w:color w:val="000000"/>
          <w:sz w:val="24"/>
          <w:szCs w:val="24"/>
        </w:rPr>
        <w:t>Claudio Cerreti</w:t>
      </w:r>
      <w:r w:rsidR="00303FEE">
        <w:rPr>
          <w:rFonts w:ascii="Times New Roman" w:hAnsi="Times New Roman" w:cs="Times New Roman"/>
          <w:color w:val="000000"/>
          <w:sz w:val="24"/>
          <w:szCs w:val="24"/>
        </w:rPr>
        <w:t xml:space="preserve">, prof. Paolo </w:t>
      </w:r>
      <w:proofErr w:type="spellStart"/>
      <w:r w:rsidR="00303FEE">
        <w:rPr>
          <w:rFonts w:ascii="Times New Roman" w:hAnsi="Times New Roman" w:cs="Times New Roman"/>
          <w:color w:val="000000"/>
          <w:sz w:val="24"/>
          <w:szCs w:val="24"/>
        </w:rPr>
        <w:t>Mattera</w:t>
      </w:r>
      <w:proofErr w:type="spellEnd"/>
      <w:r w:rsidR="00303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2190C" w14:textId="77777777" w:rsidR="00720A22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47ACE" w14:textId="6D77E6D0" w:rsidR="0058002A" w:rsidRPr="00E15049" w:rsidRDefault="00720A22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termine della procedura, l’e</w:t>
      </w:r>
      <w:r w:rsidR="007D3B5F">
        <w:rPr>
          <w:rFonts w:ascii="Times New Roman" w:hAnsi="Times New Roman" w:cs="Times New Roman"/>
          <w:color w:val="000000"/>
          <w:sz w:val="24"/>
          <w:szCs w:val="24"/>
        </w:rPr>
        <w:t xml:space="preserve">lenco degli </w:t>
      </w:r>
      <w:r w:rsidR="007D3B5F" w:rsidRPr="005037B8">
        <w:rPr>
          <w:rFonts w:ascii="Times New Roman" w:hAnsi="Times New Roman" w:cs="Times New Roman"/>
          <w:sz w:val="24"/>
          <w:szCs w:val="24"/>
        </w:rPr>
        <w:t>E</w:t>
      </w:r>
      <w:r w:rsidRPr="00720A22">
        <w:rPr>
          <w:rFonts w:ascii="Times New Roman" w:hAnsi="Times New Roman" w:cs="Times New Roman"/>
          <w:color w:val="000000"/>
          <w:sz w:val="24"/>
          <w:szCs w:val="24"/>
        </w:rPr>
        <w:t>sperti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predisposto e pubblicato sul sito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secondo l’ordine alfabetico degli iscritti dell’elenco,</w:t>
      </w:r>
      <w:r w:rsidR="00EA508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distinto per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numero di profilo</w:t>
      </w:r>
      <w:r w:rsidR="00EA508A" w:rsidRPr="00E150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non ha valore di graduatoria e l’iscrizione in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esso non comporta a carico del Dipartimento di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Studi Umanistici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alcun impegno di effettivo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conferimento di incarichi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occasionali o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professionali.</w:t>
      </w:r>
    </w:p>
    <w:p w14:paraId="30C7EF2D" w14:textId="12F431EA" w:rsidR="0058002A" w:rsidRPr="00E15049" w:rsidRDefault="007D3B5F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L’elenco degli </w:t>
      </w:r>
      <w:r w:rsidRPr="005037B8">
        <w:rPr>
          <w:rFonts w:ascii="Times New Roman" w:hAnsi="Times New Roman" w:cs="Times New Roman"/>
          <w:sz w:val="24"/>
          <w:szCs w:val="24"/>
        </w:rPr>
        <w:t>E</w:t>
      </w:r>
      <w:r w:rsidR="00720A22">
        <w:rPr>
          <w:rFonts w:ascii="Times New Roman" w:hAnsi="Times New Roman" w:cs="Times New Roman"/>
          <w:color w:val="000000"/>
          <w:sz w:val="24"/>
          <w:szCs w:val="24"/>
        </w:rPr>
        <w:t>sperti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ha validità 3 anni e potrà essere periodicamente incrementato in base ad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>eventuali nuove domande</w:t>
      </w:r>
      <w:r w:rsidR="00687E20">
        <w:rPr>
          <w:rFonts w:ascii="Times New Roman" w:hAnsi="Times New Roman" w:cs="Times New Roman"/>
          <w:color w:val="000000"/>
          <w:sz w:val="24"/>
          <w:szCs w:val="24"/>
        </w:rPr>
        <w:t>, o nuove esigenze,</w:t>
      </w:r>
      <w:r w:rsidR="0058002A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che saranno oggetto di valutazione da parte della Commissione. </w:t>
      </w:r>
    </w:p>
    <w:p w14:paraId="012F6FFC" w14:textId="48366017" w:rsidR="00B11451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Il conferimento di ciascun incarico</w:t>
      </w:r>
      <w:r w:rsidR="00B41281">
        <w:rPr>
          <w:rFonts w:ascii="Times New Roman" w:hAnsi="Times New Roman" w:cs="Times New Roman"/>
          <w:color w:val="000000"/>
          <w:sz w:val="24"/>
          <w:szCs w:val="24"/>
        </w:rPr>
        <w:t xml:space="preserve"> – anche per la parte economica</w:t>
      </w:r>
      <w:r w:rsidR="000C10CE">
        <w:rPr>
          <w:rFonts w:ascii="Times New Roman" w:hAnsi="Times New Roman" w:cs="Times New Roman"/>
          <w:color w:val="000000"/>
          <w:sz w:val="24"/>
          <w:szCs w:val="24"/>
        </w:rPr>
        <w:t xml:space="preserve">, proposto dal Consiglio </w:t>
      </w:r>
      <w:r w:rsidR="00241B46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B41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0CE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="00241B46">
        <w:rPr>
          <w:rFonts w:ascii="Times New Roman" w:hAnsi="Times New Roman" w:cs="Times New Roman"/>
          <w:color w:val="000000"/>
          <w:sz w:val="24"/>
          <w:szCs w:val="24"/>
        </w:rPr>
        <w:t xml:space="preserve"> che ne chiede l’attivazione</w:t>
      </w:r>
      <w:r w:rsidR="000C1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sarà effettuat</w:t>
      </w:r>
      <w:r w:rsidR="00C26CA7">
        <w:rPr>
          <w:rFonts w:ascii="Times New Roman" w:hAnsi="Times New Roman" w:cs="Times New Roman"/>
          <w:color w:val="000000"/>
          <w:sz w:val="24"/>
          <w:szCs w:val="24"/>
        </w:rPr>
        <w:t>o con delibera del</w:t>
      </w:r>
      <w:r w:rsidR="005B1BC4">
        <w:rPr>
          <w:rFonts w:ascii="Times New Roman" w:hAnsi="Times New Roman" w:cs="Times New Roman"/>
          <w:color w:val="000000"/>
          <w:sz w:val="24"/>
          <w:szCs w:val="24"/>
        </w:rPr>
        <w:t xml:space="preserve"> Consiglio di</w:t>
      </w:r>
      <w:r w:rsidR="00C26CA7">
        <w:rPr>
          <w:rFonts w:ascii="Times New Roman" w:hAnsi="Times New Roman" w:cs="Times New Roman"/>
          <w:color w:val="000000"/>
          <w:sz w:val="24"/>
          <w:szCs w:val="24"/>
        </w:rPr>
        <w:t xml:space="preserve"> Dipartimento, nel rispetto della normativa vigente.</w:t>
      </w:r>
    </w:p>
    <w:p w14:paraId="13E7D9D6" w14:textId="5B6AFAF4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L’Unità organizzativa responsabile del proced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imento è la S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>egreteria Amministrativa del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Dipartimento. Il responsabile del procedimento è il 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>Vice Direttore del Dipartimento, prof. Alberto D’Anna.</w:t>
      </w:r>
    </w:p>
    <w:p w14:paraId="409C9E91" w14:textId="77777777" w:rsidR="001C2E47" w:rsidRPr="00E15049" w:rsidRDefault="001C2E47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BEC04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</w:p>
    <w:p w14:paraId="541A349C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(Trattamento dei dati personali)</w:t>
      </w:r>
    </w:p>
    <w:p w14:paraId="0C6138BD" w14:textId="77777777" w:rsidR="0058002A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Ai sensi dell’art. 13 del decreto legislativo 30 giugno 2003, n. 196, in materia di protezione dei dati</w:t>
      </w:r>
    </w:p>
    <w:p w14:paraId="08CA6C00" w14:textId="7B9E8C72" w:rsidR="0058002A" w:rsidRPr="00E15049" w:rsidRDefault="0058002A" w:rsidP="00040E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color w:val="000000"/>
          <w:sz w:val="24"/>
          <w:szCs w:val="24"/>
        </w:rPr>
        <w:t>personali, i dati forniti dai candidati sono raccolti presso la segreteria amministrativa del</w:t>
      </w:r>
      <w:r w:rsidR="00B11451" w:rsidRPr="00E1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 xml:space="preserve">Dipartimento di </w:t>
      </w:r>
      <w:r w:rsidR="00510B1F">
        <w:rPr>
          <w:rFonts w:ascii="Times New Roman" w:hAnsi="Times New Roman" w:cs="Times New Roman"/>
          <w:sz w:val="24"/>
          <w:szCs w:val="24"/>
        </w:rPr>
        <w:t>Studi Umanistici</w:t>
      </w:r>
      <w:r w:rsidRPr="00E15049">
        <w:rPr>
          <w:rFonts w:ascii="Times New Roman" w:hAnsi="Times New Roman" w:cs="Times New Roman"/>
          <w:sz w:val="24"/>
          <w:szCs w:val="24"/>
        </w:rPr>
        <w:t xml:space="preserve"> per le finalità di gestione della procedura e sono trattati anche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in forma automatizzata.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Le informazioni fornite possono essere comunicate unicamente ad altre amministrazioni a fini di</w:t>
      </w:r>
      <w:r w:rsidR="0014363C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verifica di quanto dichiarato dai candidati ovvero negli altri casi previsti da leggi e regolamenti.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Agli interessati competono i diritti di cui all’art. 7 del citato decreto legislativo, tra i quali figura il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diritto di accesso ai dati che li riguardano nonché alcuni diritti connessi tra cui quello di rettificare,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aggiornare, completare o cancellare i dati erronei, incompleti o raccolti in termini non conformi alla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>legge, nonché il diritto di opporsi al loro trattamento per motivi legittimi.</w:t>
      </w:r>
      <w:r w:rsidR="00B11451" w:rsidRPr="00E15049">
        <w:rPr>
          <w:rFonts w:ascii="Times New Roman" w:hAnsi="Times New Roman" w:cs="Times New Roman"/>
          <w:sz w:val="24"/>
          <w:szCs w:val="24"/>
        </w:rPr>
        <w:t xml:space="preserve"> </w:t>
      </w:r>
      <w:r w:rsidRPr="00E15049">
        <w:rPr>
          <w:rFonts w:ascii="Times New Roman" w:hAnsi="Times New Roman" w:cs="Times New Roman"/>
          <w:sz w:val="24"/>
          <w:szCs w:val="24"/>
        </w:rPr>
        <w:t xml:space="preserve">Tali diritti potranno essere fatti valere nei confronti del Dipartimento di </w:t>
      </w:r>
      <w:r w:rsidR="00AA3037">
        <w:rPr>
          <w:rFonts w:ascii="Times New Roman" w:hAnsi="Times New Roman" w:cs="Times New Roman"/>
          <w:sz w:val="24"/>
          <w:szCs w:val="24"/>
        </w:rPr>
        <w:t>Studi Umanistici</w:t>
      </w:r>
      <w:r w:rsidR="00B11451" w:rsidRPr="00E15049">
        <w:rPr>
          <w:rFonts w:ascii="Times New Roman" w:hAnsi="Times New Roman" w:cs="Times New Roman"/>
          <w:sz w:val="24"/>
          <w:szCs w:val="24"/>
        </w:rPr>
        <w:t>, via Ostiense 161 – 00154 ROMA</w:t>
      </w:r>
      <w:r w:rsidRPr="00E15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6E18A" w14:textId="77777777" w:rsidR="002C7DEE" w:rsidRPr="00E15049" w:rsidRDefault="002C7DEE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8421BB" w14:textId="7FE293F2" w:rsidR="00040ECD" w:rsidRPr="00E15049" w:rsidRDefault="0058002A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Roma, </w:t>
      </w:r>
      <w:r w:rsidR="006A304C">
        <w:rPr>
          <w:rFonts w:ascii="Times New Roman" w:hAnsi="Times New Roman" w:cs="Times New Roman"/>
          <w:sz w:val="24"/>
          <w:szCs w:val="24"/>
        </w:rPr>
        <w:t>24</w:t>
      </w:r>
      <w:r w:rsidR="00AA3037">
        <w:rPr>
          <w:rFonts w:ascii="Times New Roman" w:hAnsi="Times New Roman" w:cs="Times New Roman"/>
          <w:sz w:val="24"/>
          <w:szCs w:val="24"/>
        </w:rPr>
        <w:t>/01/2020</w:t>
      </w:r>
    </w:p>
    <w:p w14:paraId="6A6244DE" w14:textId="77777777" w:rsidR="00C03CE1" w:rsidRDefault="00C03CE1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69E1C3" w14:textId="284C1531" w:rsidR="00040ECD" w:rsidRPr="00E15049" w:rsidRDefault="00040ECD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Il </w:t>
      </w:r>
      <w:r w:rsidR="00C03CE1">
        <w:rPr>
          <w:rFonts w:ascii="Times New Roman" w:hAnsi="Times New Roman" w:cs="Times New Roman"/>
          <w:sz w:val="24"/>
          <w:szCs w:val="24"/>
        </w:rPr>
        <w:t>Viced</w:t>
      </w:r>
      <w:r w:rsidRPr="00E15049">
        <w:rPr>
          <w:rFonts w:ascii="Times New Roman" w:hAnsi="Times New Roman" w:cs="Times New Roman"/>
          <w:sz w:val="24"/>
          <w:szCs w:val="24"/>
        </w:rPr>
        <w:t xml:space="preserve">irettore del Dipartimento di </w:t>
      </w:r>
      <w:r w:rsidR="00AA3037">
        <w:rPr>
          <w:rFonts w:ascii="Times New Roman" w:hAnsi="Times New Roman" w:cs="Times New Roman"/>
          <w:sz w:val="24"/>
          <w:szCs w:val="24"/>
        </w:rPr>
        <w:t>Studi Umanistici</w:t>
      </w:r>
      <w:r w:rsidR="00C03CE1">
        <w:rPr>
          <w:rFonts w:ascii="Times New Roman" w:hAnsi="Times New Roman" w:cs="Times New Roman"/>
          <w:sz w:val="24"/>
          <w:szCs w:val="24"/>
        </w:rPr>
        <w:t xml:space="preserve"> e Responsabile del Procedimento</w:t>
      </w:r>
    </w:p>
    <w:p w14:paraId="4606C44A" w14:textId="0F586CE8" w:rsidR="00040ECD" w:rsidRDefault="00040ECD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 xml:space="preserve">Prof. </w:t>
      </w:r>
      <w:r w:rsidR="00C03CE1">
        <w:rPr>
          <w:rFonts w:ascii="Times New Roman" w:hAnsi="Times New Roman" w:cs="Times New Roman"/>
          <w:sz w:val="24"/>
          <w:szCs w:val="24"/>
        </w:rPr>
        <w:t>Alberto D’Anna</w:t>
      </w:r>
    </w:p>
    <w:p w14:paraId="18FC5684" w14:textId="77777777" w:rsidR="009B7190" w:rsidRDefault="009B7190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56C644" w14:textId="77777777" w:rsidR="00C03CE1" w:rsidRDefault="00C03CE1" w:rsidP="006A30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2B8FB" w14:textId="53569333" w:rsidR="006A304C" w:rsidRPr="006A304C" w:rsidRDefault="006A304C" w:rsidP="006A304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presente documento, firmato in originale, è conservato agli atti della segreteria amministrativa.</w:t>
      </w:r>
    </w:p>
    <w:p w14:paraId="238FB77C" w14:textId="77777777" w:rsidR="009B7190" w:rsidRDefault="009B7190" w:rsidP="00040EC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4114B7" w14:textId="51C4A525" w:rsidR="009B7190" w:rsidRDefault="009B7190" w:rsidP="009B7190">
      <w:pPr>
        <w:rPr>
          <w:rFonts w:ascii="Times New Roman" w:hAnsi="Times New Roman" w:cs="Times New Roman"/>
          <w:sz w:val="24"/>
          <w:szCs w:val="24"/>
        </w:rPr>
      </w:pPr>
    </w:p>
    <w:p w14:paraId="26ECA5FD" w14:textId="70DCB318" w:rsidR="009B7190" w:rsidRPr="009B7190" w:rsidRDefault="009B7190" w:rsidP="009B7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DOMANDA PER L’ISCRIZIONE NELL’ ELENCO DI ESPERTI PER I CORSI DI MASTER DEL DIPARTIMENTO DI STUDI UMANISTICI.</w:t>
      </w:r>
    </w:p>
    <w:p w14:paraId="09788D98" w14:textId="4333B156" w:rsidR="009B7190" w:rsidRPr="00EF40D9" w:rsidRDefault="00EF40D9" w:rsidP="009B719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PROFILO</w:t>
      </w:r>
      <w:r w:rsidR="00004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/I</w:t>
      </w:r>
      <w:r w:rsidRPr="00EF4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NUM°…………………………</w:t>
      </w:r>
    </w:p>
    <w:p w14:paraId="5DCF865E" w14:textId="20776474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sottoscritto………………………………………………………….</w:t>
      </w:r>
    </w:p>
    <w:p w14:paraId="4FEBE3BB" w14:textId="72F384FA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…a………………………………..il……………………………..</w:t>
      </w:r>
    </w:p>
    <w:p w14:paraId="6A508830" w14:textId="059F625B" w:rsidR="00F152E4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</w:t>
      </w:r>
      <w:r w:rsidR="00F152E4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via………………….</w:t>
      </w:r>
    </w:p>
    <w:p w14:paraId="385E8233" w14:textId="2E858BEE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25376DB" w14:textId="40C2D062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>….a…………………..via………………..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CC1049D" w14:textId="2D6A71C4" w:rsidR="009B7190" w:rsidRPr="009B7190" w:rsidRDefault="009B7190" w:rsidP="009B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IN POSSESSO DEI SEGUENTI REQUISTITI:</w:t>
      </w:r>
    </w:p>
    <w:p w14:paraId="16C15AEF" w14:textId="20042839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9B7190">
        <w:rPr>
          <w:rFonts w:ascii="Times New Roman" w:hAnsi="Times New Roman" w:cs="Times New Roman"/>
          <w:sz w:val="24"/>
          <w:szCs w:val="24"/>
        </w:rPr>
        <w:t>possesso del diploma di laurea di vecchio ordinamento (DL) o di laurea specialistica (LS) o di laurea magistrale (LM);</w:t>
      </w:r>
      <w:r w:rsidR="00555ED1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12CA3A20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9B7190">
        <w:rPr>
          <w:rFonts w:ascii="Times New Roman" w:hAnsi="Times New Roman" w:cs="Times New Roman"/>
          <w:sz w:val="24"/>
          <w:szCs w:val="24"/>
        </w:rPr>
        <w:t>godimento dei diritti politici, (per i cittadini di altro Stato membro dell'Unione europea nello Stato di appartenenza o di provenienza);</w:t>
      </w:r>
    </w:p>
    <w:p w14:paraId="7324930C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9B7190">
        <w:rPr>
          <w:rFonts w:ascii="Times New Roman" w:hAnsi="Times New Roman" w:cs="Times New Roman"/>
          <w:sz w:val="24"/>
          <w:szCs w:val="24"/>
        </w:rPr>
        <w:t>idoneità fisica all'impiego;</w:t>
      </w:r>
    </w:p>
    <w:p w14:paraId="5D2A20C1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9B7190">
        <w:rPr>
          <w:rFonts w:ascii="Times New Roman" w:hAnsi="Times New Roman" w:cs="Times New Roman"/>
          <w:sz w:val="24"/>
          <w:szCs w:val="24"/>
        </w:rPr>
        <w:t>esperienza documentata negli ambiti compresi nelle aree disciplinari indicate nell’art. 1 del presente Avviso.</w:t>
      </w:r>
    </w:p>
    <w:p w14:paraId="34376D72" w14:textId="32633849" w:rsidR="009B7190" w:rsidRPr="009B7190" w:rsidRDefault="009B7190" w:rsidP="00B86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CHIEDE</w:t>
      </w:r>
      <w:r w:rsidR="00B86380" w:rsidRPr="00B86380">
        <w:rPr>
          <w:rFonts w:ascii="Times New Roman" w:hAnsi="Times New Roman" w:cs="Times New Roman"/>
          <w:b/>
          <w:sz w:val="24"/>
          <w:szCs w:val="24"/>
        </w:rPr>
        <w:t xml:space="preserve"> L’ISCRIZIONE NELL’ ELENCO DI ESPERTI PER I CORSI DI MASTER DEL DIPARTIMENTO DI STUDI UMANISTICI.</w:t>
      </w:r>
    </w:p>
    <w:p w14:paraId="4D6E8661" w14:textId="5A87E8CC" w:rsidR="009B7190" w:rsidRPr="00B86380" w:rsidRDefault="00555ED1" w:rsidP="009B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7190" w:rsidRPr="00B86380">
        <w:rPr>
          <w:rFonts w:ascii="Times New Roman" w:hAnsi="Times New Roman" w:cs="Times New Roman"/>
          <w:sz w:val="28"/>
          <w:szCs w:val="28"/>
        </w:rPr>
        <w:t>L’iscrizione nell’Elenco degli Esperti è condizionata all’avvenuto accertamento dell’alta qualificazione dei candidati sulla base dei requisiti di ordine generale e di idonei</w:t>
      </w:r>
      <w:r w:rsidR="00B86380" w:rsidRPr="00B86380">
        <w:rPr>
          <w:rFonts w:ascii="Times New Roman" w:hAnsi="Times New Roman" w:cs="Times New Roman"/>
          <w:sz w:val="28"/>
          <w:szCs w:val="28"/>
        </w:rPr>
        <w:t xml:space="preserve">tà professionale sopra indicati, </w:t>
      </w:r>
      <w:r w:rsidR="009B7190" w:rsidRPr="00B86380">
        <w:rPr>
          <w:rFonts w:ascii="Times New Roman" w:hAnsi="Times New Roman" w:cs="Times New Roman"/>
          <w:sz w:val="28"/>
          <w:szCs w:val="28"/>
        </w:rPr>
        <w:t xml:space="preserve">a giudizio insindacabile della Commissione, sulla base di quanto stabilito dall’Art. 7 del </w:t>
      </w:r>
      <w:proofErr w:type="spellStart"/>
      <w:r w:rsidR="009B7190" w:rsidRPr="00B86380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9B7190" w:rsidRPr="00B86380">
        <w:rPr>
          <w:rFonts w:ascii="Times New Roman" w:hAnsi="Times New Roman" w:cs="Times New Roman"/>
          <w:sz w:val="28"/>
          <w:szCs w:val="28"/>
        </w:rPr>
        <w:t xml:space="preserve"> 165/2001.</w:t>
      </w:r>
    </w:p>
    <w:p w14:paraId="3AF61593" w14:textId="448F5C59" w:rsidR="009B7190" w:rsidRPr="009B7190" w:rsidRDefault="009B7190" w:rsidP="00E4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90">
        <w:rPr>
          <w:rFonts w:ascii="Times New Roman" w:hAnsi="Times New Roman" w:cs="Times New Roman"/>
          <w:b/>
          <w:sz w:val="24"/>
          <w:szCs w:val="24"/>
        </w:rPr>
        <w:t>A TAL FINE ALLEGA</w:t>
      </w:r>
    </w:p>
    <w:p w14:paraId="35D2CDC7" w14:textId="0EDA6858" w:rsidR="009B7190" w:rsidRDefault="009B7190" w:rsidP="009B719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90">
        <w:rPr>
          <w:rFonts w:ascii="Times New Roman" w:hAnsi="Times New Roman" w:cs="Times New Roman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D68FCF" w14:textId="5BF73128" w:rsidR="009B7190" w:rsidRPr="009B7190" w:rsidRDefault="000953D0" w:rsidP="009B719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B7190" w:rsidRPr="009B7190">
        <w:rPr>
          <w:rFonts w:ascii="Times New Roman" w:hAnsi="Times New Roman" w:cs="Times New Roman"/>
          <w:sz w:val="24"/>
          <w:szCs w:val="24"/>
        </w:rPr>
        <w:t>opia in formato elettronico di un valido documento di identità.</w:t>
      </w:r>
    </w:p>
    <w:p w14:paraId="0DA66C24" w14:textId="77777777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61A85" w14:textId="6007D9C3" w:rsid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Data…………………………………….</w:t>
      </w:r>
    </w:p>
    <w:p w14:paraId="00004F3E" w14:textId="7DCAAE38" w:rsidR="009B7190" w:rsidRPr="009B7190" w:rsidRDefault="009B7190" w:rsidP="009B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Firma……………………………………..</w:t>
      </w:r>
    </w:p>
    <w:sectPr w:rsidR="009B7190" w:rsidRPr="009B71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8245" w14:textId="77777777" w:rsidR="00B12175" w:rsidRDefault="00B12175" w:rsidP="00717DC8">
      <w:pPr>
        <w:spacing w:after="0" w:line="240" w:lineRule="auto"/>
      </w:pPr>
      <w:r>
        <w:separator/>
      </w:r>
    </w:p>
  </w:endnote>
  <w:endnote w:type="continuationSeparator" w:id="0">
    <w:p w14:paraId="028A3911" w14:textId="77777777" w:rsidR="00B12175" w:rsidRDefault="00B12175" w:rsidP="007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1B2F" w14:textId="77777777" w:rsidR="00B12175" w:rsidRDefault="00B12175" w:rsidP="00717DC8">
      <w:pPr>
        <w:spacing w:after="0" w:line="240" w:lineRule="auto"/>
      </w:pPr>
      <w:r>
        <w:separator/>
      </w:r>
    </w:p>
  </w:footnote>
  <w:footnote w:type="continuationSeparator" w:id="0">
    <w:p w14:paraId="54E94917" w14:textId="77777777" w:rsidR="00B12175" w:rsidRDefault="00B12175" w:rsidP="0071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230"/>
    </w:tblGrid>
    <w:tr w:rsidR="00027A84" w:rsidRPr="00E25B3A" w14:paraId="35BD957C" w14:textId="77777777" w:rsidTr="00EC7B12">
      <w:trPr>
        <w:cantSplit/>
        <w:trHeight w:hRule="exact" w:val="1123"/>
      </w:trPr>
      <w:tc>
        <w:tcPr>
          <w:tcW w:w="2347" w:type="dxa"/>
        </w:tcPr>
        <w:p w14:paraId="549A4CFD" w14:textId="77777777" w:rsidR="00027A84" w:rsidRPr="00E25B3A" w:rsidRDefault="00027A84" w:rsidP="00EC7B12">
          <w:pPr>
            <w:spacing w:after="0" w:line="240" w:lineRule="auto"/>
            <w:ind w:right="409"/>
            <w:jc w:val="both"/>
            <w:rPr>
              <w:rFonts w:ascii="Times New Roman" w:eastAsia="Times New Roman" w:hAnsi="Times New Roman" w:cs="Times New Roman"/>
              <w:color w:val="0000FF"/>
              <w:sz w:val="24"/>
              <w:szCs w:val="24"/>
              <w:lang w:eastAsia="it-IT"/>
            </w:rPr>
          </w:pPr>
          <w:r w:rsidRPr="00E25B3A">
            <w:rPr>
              <w:rFonts w:ascii="Times New Roman" w:eastAsia="Times New Roman" w:hAnsi="Times New Roman" w:cs="Times New Roman"/>
              <w:b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27341214" wp14:editId="13A650E6">
                <wp:extent cx="1120775" cy="669925"/>
                <wp:effectExtent l="0" t="0" r="3175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6699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3E885DF4" w14:textId="77777777" w:rsidR="00027A84" w:rsidRPr="00E25B3A" w:rsidRDefault="00027A84" w:rsidP="00EC7B1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iCs/>
              <w:color w:val="0000FF"/>
              <w:sz w:val="24"/>
              <w:szCs w:val="24"/>
              <w:lang w:eastAsia="it-IT"/>
            </w:rPr>
          </w:pPr>
        </w:p>
        <w:p w14:paraId="10891D87" w14:textId="257F95BD" w:rsidR="00027A84" w:rsidRPr="00E25B3A" w:rsidRDefault="00E15049" w:rsidP="00EC7B1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Cs/>
              <w:smallCaps/>
              <w:color w:val="0000FF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iCs/>
              <w:smallCaps/>
              <w:color w:val="0000FF"/>
              <w:sz w:val="24"/>
              <w:szCs w:val="24"/>
              <w:lang w:eastAsia="it-IT"/>
            </w:rPr>
            <w:t>DIPARTIMENTO</w:t>
          </w:r>
          <w:r w:rsidR="00027A84" w:rsidRPr="00E25B3A">
            <w:rPr>
              <w:rFonts w:ascii="Times New Roman" w:eastAsia="Times New Roman" w:hAnsi="Times New Roman" w:cs="Times New Roman"/>
              <w:b/>
              <w:iCs/>
              <w:smallCaps/>
              <w:color w:val="0000FF"/>
              <w:sz w:val="24"/>
              <w:szCs w:val="24"/>
              <w:lang w:eastAsia="it-IT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Cs/>
              <w:color w:val="0000FF"/>
              <w:sz w:val="24"/>
              <w:szCs w:val="24"/>
              <w:lang w:eastAsia="it-IT"/>
            </w:rPr>
            <w:t>DI STUDI UMANISTICI</w:t>
          </w:r>
        </w:p>
        <w:p w14:paraId="773E8D3F" w14:textId="77777777" w:rsidR="00027A84" w:rsidRPr="00E25B3A" w:rsidRDefault="00027A84" w:rsidP="00EC7B1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0000FF"/>
              <w:sz w:val="24"/>
              <w:szCs w:val="24"/>
              <w:lang w:eastAsia="it-IT"/>
            </w:rPr>
          </w:pPr>
        </w:p>
      </w:tc>
    </w:tr>
  </w:tbl>
  <w:p w14:paraId="451C8998" w14:textId="77777777" w:rsidR="00027A84" w:rsidRDefault="00027A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2C4"/>
    <w:multiLevelType w:val="hybridMultilevel"/>
    <w:tmpl w:val="AE38255A"/>
    <w:lvl w:ilvl="0" w:tplc="8F2C38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D38"/>
    <w:multiLevelType w:val="hybridMultilevel"/>
    <w:tmpl w:val="DFA2D6BA"/>
    <w:lvl w:ilvl="0" w:tplc="86CCB11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6B"/>
    <w:multiLevelType w:val="hybridMultilevel"/>
    <w:tmpl w:val="652252C4"/>
    <w:lvl w:ilvl="0" w:tplc="7FDA59C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7E98"/>
    <w:multiLevelType w:val="hybridMultilevel"/>
    <w:tmpl w:val="D464B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384EAE2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Palatino Linotype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EF4"/>
    <w:multiLevelType w:val="hybridMultilevel"/>
    <w:tmpl w:val="BCF6D462"/>
    <w:lvl w:ilvl="0" w:tplc="8390C936">
      <w:start w:val="1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6074"/>
    <w:multiLevelType w:val="hybridMultilevel"/>
    <w:tmpl w:val="5CF6C9EC"/>
    <w:lvl w:ilvl="0" w:tplc="7CA6557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617835"/>
    <w:multiLevelType w:val="hybridMultilevel"/>
    <w:tmpl w:val="B2CE3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333C7"/>
    <w:multiLevelType w:val="hybridMultilevel"/>
    <w:tmpl w:val="167AC262"/>
    <w:lvl w:ilvl="0" w:tplc="AB80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B45"/>
    <w:multiLevelType w:val="hybridMultilevel"/>
    <w:tmpl w:val="A9800B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140B8"/>
    <w:multiLevelType w:val="hybridMultilevel"/>
    <w:tmpl w:val="167AC262"/>
    <w:lvl w:ilvl="0" w:tplc="AB80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2A"/>
    <w:rsid w:val="0000497C"/>
    <w:rsid w:val="00027A84"/>
    <w:rsid w:val="00040ECD"/>
    <w:rsid w:val="00050473"/>
    <w:rsid w:val="000953D0"/>
    <w:rsid w:val="000C10CE"/>
    <w:rsid w:val="00100F2C"/>
    <w:rsid w:val="001153F5"/>
    <w:rsid w:val="00135824"/>
    <w:rsid w:val="0014363C"/>
    <w:rsid w:val="0016032F"/>
    <w:rsid w:val="00160B32"/>
    <w:rsid w:val="00163928"/>
    <w:rsid w:val="00180336"/>
    <w:rsid w:val="001A41A9"/>
    <w:rsid w:val="001A572F"/>
    <w:rsid w:val="001C2E47"/>
    <w:rsid w:val="001C395E"/>
    <w:rsid w:val="001D3A85"/>
    <w:rsid w:val="001E1064"/>
    <w:rsid w:val="001F43F4"/>
    <w:rsid w:val="00212DDA"/>
    <w:rsid w:val="00225ED0"/>
    <w:rsid w:val="00241B46"/>
    <w:rsid w:val="00253B20"/>
    <w:rsid w:val="00253FFF"/>
    <w:rsid w:val="00271450"/>
    <w:rsid w:val="002970A8"/>
    <w:rsid w:val="002C7DEE"/>
    <w:rsid w:val="002F4649"/>
    <w:rsid w:val="00303FEE"/>
    <w:rsid w:val="003824BA"/>
    <w:rsid w:val="003A7FAE"/>
    <w:rsid w:val="003E41B4"/>
    <w:rsid w:val="003F6290"/>
    <w:rsid w:val="003F6435"/>
    <w:rsid w:val="004032AA"/>
    <w:rsid w:val="0041699C"/>
    <w:rsid w:val="00423E2B"/>
    <w:rsid w:val="004B4380"/>
    <w:rsid w:val="004C64BA"/>
    <w:rsid w:val="004D4139"/>
    <w:rsid w:val="004F5EC8"/>
    <w:rsid w:val="005025FB"/>
    <w:rsid w:val="005037B8"/>
    <w:rsid w:val="00510B1F"/>
    <w:rsid w:val="00525BEF"/>
    <w:rsid w:val="00542BD1"/>
    <w:rsid w:val="005526CB"/>
    <w:rsid w:val="00555ED1"/>
    <w:rsid w:val="0056394E"/>
    <w:rsid w:val="0058002A"/>
    <w:rsid w:val="005B1BC4"/>
    <w:rsid w:val="005D2A02"/>
    <w:rsid w:val="0060291D"/>
    <w:rsid w:val="00610061"/>
    <w:rsid w:val="00681917"/>
    <w:rsid w:val="00687E20"/>
    <w:rsid w:val="006A304C"/>
    <w:rsid w:val="006B1045"/>
    <w:rsid w:val="00717DC8"/>
    <w:rsid w:val="00720A22"/>
    <w:rsid w:val="00724BF8"/>
    <w:rsid w:val="00731EAD"/>
    <w:rsid w:val="00732E2F"/>
    <w:rsid w:val="00766472"/>
    <w:rsid w:val="0078494D"/>
    <w:rsid w:val="007A1B38"/>
    <w:rsid w:val="007C35AB"/>
    <w:rsid w:val="007D3B5F"/>
    <w:rsid w:val="008275DF"/>
    <w:rsid w:val="00835AC4"/>
    <w:rsid w:val="00836385"/>
    <w:rsid w:val="00850B7A"/>
    <w:rsid w:val="00851468"/>
    <w:rsid w:val="0086098D"/>
    <w:rsid w:val="00865550"/>
    <w:rsid w:val="0087147F"/>
    <w:rsid w:val="008807F2"/>
    <w:rsid w:val="008C2824"/>
    <w:rsid w:val="008D362E"/>
    <w:rsid w:val="00927B51"/>
    <w:rsid w:val="00951663"/>
    <w:rsid w:val="00970943"/>
    <w:rsid w:val="00974DFA"/>
    <w:rsid w:val="00974FA8"/>
    <w:rsid w:val="009966B9"/>
    <w:rsid w:val="009A01BE"/>
    <w:rsid w:val="009B7190"/>
    <w:rsid w:val="00A241DE"/>
    <w:rsid w:val="00A45850"/>
    <w:rsid w:val="00A55368"/>
    <w:rsid w:val="00A861A4"/>
    <w:rsid w:val="00AA3037"/>
    <w:rsid w:val="00AD264F"/>
    <w:rsid w:val="00B11451"/>
    <w:rsid w:val="00B12175"/>
    <w:rsid w:val="00B41281"/>
    <w:rsid w:val="00B4187F"/>
    <w:rsid w:val="00B642EA"/>
    <w:rsid w:val="00B723CD"/>
    <w:rsid w:val="00B86380"/>
    <w:rsid w:val="00BC1E63"/>
    <w:rsid w:val="00BC6872"/>
    <w:rsid w:val="00BD007F"/>
    <w:rsid w:val="00BD626B"/>
    <w:rsid w:val="00BE3A48"/>
    <w:rsid w:val="00C02DA4"/>
    <w:rsid w:val="00C03CE1"/>
    <w:rsid w:val="00C23A36"/>
    <w:rsid w:val="00C26CA7"/>
    <w:rsid w:val="00C72837"/>
    <w:rsid w:val="00C92B51"/>
    <w:rsid w:val="00CC3527"/>
    <w:rsid w:val="00CD12E8"/>
    <w:rsid w:val="00CE1732"/>
    <w:rsid w:val="00D70013"/>
    <w:rsid w:val="00DA0EF9"/>
    <w:rsid w:val="00DB36B4"/>
    <w:rsid w:val="00DC5FF2"/>
    <w:rsid w:val="00DE4CEB"/>
    <w:rsid w:val="00E1438B"/>
    <w:rsid w:val="00E15049"/>
    <w:rsid w:val="00E25EE9"/>
    <w:rsid w:val="00E32749"/>
    <w:rsid w:val="00E4189A"/>
    <w:rsid w:val="00EA508A"/>
    <w:rsid w:val="00EC7B12"/>
    <w:rsid w:val="00EF40D9"/>
    <w:rsid w:val="00EF6F16"/>
    <w:rsid w:val="00F05C80"/>
    <w:rsid w:val="00F152E4"/>
    <w:rsid w:val="00F26B79"/>
    <w:rsid w:val="00F40083"/>
    <w:rsid w:val="00F415CB"/>
    <w:rsid w:val="00F66CBA"/>
    <w:rsid w:val="00F95E03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1C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DC8"/>
  </w:style>
  <w:style w:type="paragraph" w:styleId="Pidipagina">
    <w:name w:val="footer"/>
    <w:basedOn w:val="Normale"/>
    <w:link w:val="Pidipagina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7A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DC8"/>
  </w:style>
  <w:style w:type="paragraph" w:styleId="Pidipagina">
    <w:name w:val="footer"/>
    <w:basedOn w:val="Normale"/>
    <w:link w:val="PidipaginaCarattere"/>
    <w:uiPriority w:val="99"/>
    <w:unhideWhenUsed/>
    <w:rsid w:val="0071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7A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R_Rinaldi</cp:lastModifiedBy>
  <cp:revision>44</cp:revision>
  <cp:lastPrinted>2020-01-23T12:29:00Z</cp:lastPrinted>
  <dcterms:created xsi:type="dcterms:W3CDTF">2020-01-20T11:09:00Z</dcterms:created>
  <dcterms:modified xsi:type="dcterms:W3CDTF">2020-01-24T12:29:00Z</dcterms:modified>
</cp:coreProperties>
</file>