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273A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287769">
        <w:rPr>
          <w:b/>
          <w:sz w:val="24"/>
          <w:szCs w:val="24"/>
        </w:rPr>
        <w:t xml:space="preserve"> NELLA SEDUTA DEL</w:t>
      </w:r>
      <w:r>
        <w:rPr>
          <w:b/>
          <w:sz w:val="24"/>
          <w:szCs w:val="24"/>
        </w:rPr>
        <w:t xml:space="preserve"> 21</w:t>
      </w:r>
      <w:r w:rsidR="00960923">
        <w:rPr>
          <w:b/>
          <w:sz w:val="24"/>
          <w:szCs w:val="24"/>
        </w:rPr>
        <w:t>.12.</w:t>
      </w:r>
      <w:r w:rsidR="00287769">
        <w:rPr>
          <w:b/>
          <w:sz w:val="24"/>
          <w:szCs w:val="24"/>
        </w:rPr>
        <w:t>2</w:t>
      </w:r>
      <w:r w:rsidR="0025465D">
        <w:rPr>
          <w:b/>
          <w:sz w:val="24"/>
          <w:szCs w:val="24"/>
        </w:rPr>
        <w:t>020</w:t>
      </w:r>
      <w:r w:rsidR="00A26628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3273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0923" w:rsidRDefault="0053273A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</w:t>
            </w:r>
            <w:r w:rsidRPr="00960923">
              <w:rPr>
                <w:b/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5CAB" w:rsidRDefault="0053273A" w:rsidP="00FA5E69">
            <w:pPr>
              <w:jc w:val="both"/>
            </w:pPr>
            <w:r w:rsidRPr="00965CAB">
              <w:t>Approvazione verbale seduta del 17.12.2020</w:t>
            </w:r>
          </w:p>
        </w:tc>
      </w:tr>
      <w:tr w:rsidR="0053273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0923" w:rsidRDefault="0053273A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82</w:t>
            </w:r>
            <w:r w:rsidRPr="00960923">
              <w:rPr>
                <w:b/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5CAB" w:rsidRDefault="0053273A" w:rsidP="00FA5E69">
            <w:pPr>
              <w:jc w:val="both"/>
            </w:pPr>
            <w:r w:rsidRPr="00965CAB">
              <w:t xml:space="preserve">Ratifica della delibera presidenziale n. 76 del 21.10.2020 avente ad oggetto: “ </w:t>
            </w:r>
            <w:r w:rsidRPr="00965CAB">
              <w:rPr>
                <w:i/>
              </w:rPr>
              <w:t xml:space="preserve">Invito a concludere una convenzione di negoziazione assistita da avvocati ex art. 2 e ss. D.L. n. 132/2014 convertito in Legge n. 162/2014, formulata dall’Avv. Luigi Tedeschi in nome per conto del Dott. Antonio </w:t>
            </w:r>
            <w:proofErr w:type="spellStart"/>
            <w:r w:rsidRPr="00965CAB">
              <w:rPr>
                <w:i/>
              </w:rPr>
              <w:t>Corbo</w:t>
            </w:r>
            <w:proofErr w:type="spellEnd"/>
            <w:r w:rsidRPr="00965CAB">
              <w:rPr>
                <w:i/>
              </w:rPr>
              <w:t>. Determinazioni ed adempimenti Consequenziali</w:t>
            </w:r>
            <w:r w:rsidRPr="00965CAB">
              <w:t>.”</w:t>
            </w:r>
          </w:p>
        </w:tc>
      </w:tr>
      <w:tr w:rsidR="0053273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0923" w:rsidRDefault="0053273A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83</w:t>
            </w:r>
            <w:r w:rsidRPr="00960923">
              <w:rPr>
                <w:b/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5CAB" w:rsidRDefault="0053273A" w:rsidP="00FA5E69">
            <w:pPr>
              <w:jc w:val="both"/>
            </w:pPr>
            <w:r w:rsidRPr="00965CAB">
              <w:t>Ratifica della delibera presidenziale n. 77 del 26.11.2020 avente ad oggetto “</w:t>
            </w:r>
            <w:r w:rsidRPr="00965CAB">
              <w:rPr>
                <w:i/>
              </w:rPr>
              <w:t xml:space="preserve">Fondo di sviluppo e Coesione 2014-2020. Patto per il sud – Delibera CIPE n. 25/2016 intervento “Opere di </w:t>
            </w:r>
            <w:proofErr w:type="spellStart"/>
            <w:r w:rsidRPr="00965CAB">
              <w:rPr>
                <w:i/>
              </w:rPr>
              <w:t>regimazione</w:t>
            </w:r>
            <w:proofErr w:type="spellEnd"/>
            <w:r w:rsidRPr="00965CAB">
              <w:rPr>
                <w:i/>
              </w:rPr>
              <w:t xml:space="preserve"> delle acque e di consolidamento del ventaglio di formazione del vallone Macchioni in agro del Comune di </w:t>
            </w:r>
            <w:proofErr w:type="spellStart"/>
            <w:r w:rsidRPr="00965CAB">
              <w:rPr>
                <w:i/>
              </w:rPr>
              <w:t>Castel</w:t>
            </w:r>
            <w:proofErr w:type="spellEnd"/>
            <w:r w:rsidRPr="00965CAB">
              <w:rPr>
                <w:i/>
              </w:rPr>
              <w:t xml:space="preserve"> Baronia (AV)” Cod. 15IR623/G1 - CUP I86J11000380005.  Approvazione  schemi di bando, disciplinare di gara e relativi allegati ed adempimenti consequenziali</w:t>
            </w:r>
            <w:r w:rsidRPr="00965CAB">
              <w:t>”</w:t>
            </w:r>
          </w:p>
        </w:tc>
      </w:tr>
      <w:tr w:rsidR="0053273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0923" w:rsidRDefault="0053273A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84</w:t>
            </w:r>
            <w:r w:rsidRPr="00960923">
              <w:rPr>
                <w:b/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5CAB" w:rsidRDefault="0053273A" w:rsidP="00FA5E69">
            <w:pPr>
              <w:jc w:val="both"/>
            </w:pPr>
            <w:r w:rsidRPr="00965CAB">
              <w:t xml:space="preserve">Progetto per l’eliminazione delle interferenze delle opere irrigue pubbliche consortili del Fondovalle </w:t>
            </w:r>
            <w:proofErr w:type="spellStart"/>
            <w:r w:rsidRPr="00965CAB">
              <w:t>Fiumarella</w:t>
            </w:r>
            <w:proofErr w:type="spellEnd"/>
            <w:r w:rsidRPr="00965CAB">
              <w:t xml:space="preserve"> con la </w:t>
            </w:r>
            <w:proofErr w:type="spellStart"/>
            <w:r w:rsidRPr="00965CAB">
              <w:t>realizzanda</w:t>
            </w:r>
            <w:proofErr w:type="spellEnd"/>
            <w:r w:rsidRPr="00965CAB">
              <w:t xml:space="preserve"> </w:t>
            </w:r>
            <w:r w:rsidRPr="00965CAB">
              <w:rPr>
                <w:i/>
                <w:iCs/>
              </w:rPr>
              <w:t xml:space="preserve">“Linea ferroviaria dell’itinerario Napoli Bari - Raddoppio tratta Apice – </w:t>
            </w:r>
            <w:proofErr w:type="spellStart"/>
            <w:r w:rsidRPr="00965CAB">
              <w:rPr>
                <w:i/>
                <w:iCs/>
              </w:rPr>
              <w:t>Orsara</w:t>
            </w:r>
            <w:proofErr w:type="spellEnd"/>
            <w:r w:rsidRPr="00965CAB">
              <w:rPr>
                <w:i/>
                <w:iCs/>
              </w:rPr>
              <w:t xml:space="preserve"> I Lotto funzionale Apice Irpinia tra le </w:t>
            </w:r>
            <w:proofErr w:type="spellStart"/>
            <w:r w:rsidRPr="00965CAB">
              <w:rPr>
                <w:i/>
                <w:iCs/>
              </w:rPr>
              <w:t>pk</w:t>
            </w:r>
            <w:proofErr w:type="spellEnd"/>
            <w:r w:rsidRPr="00965CAB">
              <w:rPr>
                <w:i/>
                <w:iCs/>
              </w:rPr>
              <w:t xml:space="preserve"> 0+310 e le </w:t>
            </w:r>
            <w:proofErr w:type="spellStart"/>
            <w:r w:rsidRPr="00965CAB">
              <w:rPr>
                <w:i/>
                <w:iCs/>
              </w:rPr>
              <w:t>pk</w:t>
            </w:r>
            <w:proofErr w:type="spellEnd"/>
            <w:r w:rsidRPr="00965CAB">
              <w:rPr>
                <w:i/>
                <w:iCs/>
              </w:rPr>
              <w:t xml:space="preserve"> 18+ 713.205 (coincidente il KM 88+916.50) comprensiva di armamento ferroviario, degli impianti di trazione elettrica, delle altre tecnologie ferroviarie, di un impianto di fermata e uno di stazione.” </w:t>
            </w:r>
          </w:p>
          <w:p w:rsidR="0053273A" w:rsidRPr="00965CAB" w:rsidRDefault="0053273A" w:rsidP="00FA5E69">
            <w:pPr>
              <w:jc w:val="both"/>
            </w:pPr>
            <w:r w:rsidRPr="00965CAB">
              <w:t xml:space="preserve">Presa d’atto dell’intervenuta approvazione dei preventivi di spesa da parte di ITALFERR S.p.A., del verbale di consegna delle aree da parte del Consorzio </w:t>
            </w:r>
            <w:proofErr w:type="spellStart"/>
            <w:r w:rsidRPr="00965CAB">
              <w:t>Hirpinia</w:t>
            </w:r>
            <w:proofErr w:type="spellEnd"/>
            <w:r w:rsidRPr="00965CAB">
              <w:t xml:space="preserve"> AV,  approvazione del Progetto definitivo ed adempimenti connessi e consequenziali.</w:t>
            </w:r>
          </w:p>
        </w:tc>
      </w:tr>
      <w:tr w:rsidR="0053273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0923" w:rsidRDefault="0053273A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86</w:t>
            </w:r>
            <w:r w:rsidRPr="00960923">
              <w:rPr>
                <w:b/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5CAB" w:rsidRDefault="0053273A" w:rsidP="00FA5E69">
            <w:pPr>
              <w:jc w:val="both"/>
              <w:rPr>
                <w:color w:val="1C2024"/>
              </w:rPr>
            </w:pPr>
            <w:r w:rsidRPr="00965CAB">
              <w:t>Affidamento alla Ditta</w:t>
            </w:r>
            <w:r w:rsidRPr="00965CAB">
              <w:rPr>
                <w:b/>
                <w:bCs/>
              </w:rPr>
              <w:t xml:space="preserve"> </w:t>
            </w:r>
            <w:r w:rsidRPr="00965CAB">
              <w:t>Adler HTE srl di Treviso delle attività di consulenza  ed assistenza informatica per l’emissione dei ruoli relativi all’anno 2021 e servizi connessi. Determinazioni ed adempimenti consequenziali.</w:t>
            </w:r>
          </w:p>
        </w:tc>
      </w:tr>
    </w:tbl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750" w:rsidRDefault="00DD3750">
      <w:r>
        <w:separator/>
      </w:r>
    </w:p>
  </w:endnote>
  <w:endnote w:type="continuationSeparator" w:id="0">
    <w:p w:rsidR="00DD3750" w:rsidRDefault="00DD37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D63B5F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D63B5F">
      <w:rPr>
        <w:rStyle w:val="Numeropagina"/>
      </w:rPr>
      <w:fldChar w:fldCharType="separate"/>
    </w:r>
    <w:r w:rsidR="0053273A">
      <w:rPr>
        <w:rStyle w:val="Numeropagina"/>
        <w:noProof/>
      </w:rPr>
      <w:t>1</w:t>
    </w:r>
    <w:r w:rsidR="00D63B5F">
      <w:rPr>
        <w:rStyle w:val="Numeropagina"/>
      </w:rPr>
      <w:fldChar w:fldCharType="end"/>
    </w:r>
    <w:r>
      <w:rPr>
        <w:rStyle w:val="Numeropagina"/>
      </w:rPr>
      <w:t xml:space="preserve"> di </w:t>
    </w:r>
    <w:r w:rsidR="00D63B5F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D63B5F">
      <w:rPr>
        <w:rStyle w:val="Numeropagina"/>
      </w:rPr>
      <w:fldChar w:fldCharType="separate"/>
    </w:r>
    <w:r w:rsidR="0053273A">
      <w:rPr>
        <w:rStyle w:val="Numeropagina"/>
        <w:noProof/>
      </w:rPr>
      <w:t>1</w:t>
    </w:r>
    <w:r w:rsidR="00D63B5F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750" w:rsidRDefault="00DD3750">
      <w:r>
        <w:separator/>
      </w:r>
    </w:p>
  </w:footnote>
  <w:footnote w:type="continuationSeparator" w:id="0">
    <w:p w:rsidR="00DD3750" w:rsidRDefault="00DD37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6525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525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64B2E-B2A0-4D1C-B766-DBEDC3CF0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3803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2354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483</cp:revision>
  <cp:lastPrinted>2017-01-04T10:03:00Z</cp:lastPrinted>
  <dcterms:created xsi:type="dcterms:W3CDTF">2012-07-19T16:16:00Z</dcterms:created>
  <dcterms:modified xsi:type="dcterms:W3CDTF">2020-12-28T12:42:00Z</dcterms:modified>
</cp:coreProperties>
</file>