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BF0D5A" w:rsidP="0080673D">
      <w:pPr>
        <w:ind w:firstLine="708"/>
        <w:jc w:val="both"/>
        <w:rPr>
          <w:b/>
          <w:sz w:val="24"/>
          <w:szCs w:val="24"/>
        </w:rPr>
      </w:pPr>
      <w:r w:rsidRPr="00BF0D5A"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 w:rsidRPr="00BF0D5A"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D53" w:rsidRPr="00BF0D5A" w:rsidRDefault="00361D53" w:rsidP="0077683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BF0D5A">
              <w:rPr>
                <w:b/>
                <w:sz w:val="24"/>
                <w:szCs w:val="24"/>
              </w:rPr>
              <w:t>39</w:t>
            </w:r>
            <w:r w:rsidR="00956FDF">
              <w:rPr>
                <w:b/>
                <w:sz w:val="24"/>
                <w:szCs w:val="24"/>
              </w:rPr>
              <w:t>85</w:t>
            </w:r>
          </w:p>
          <w:p w:rsidR="0077683B" w:rsidRPr="00BF0D5A" w:rsidRDefault="0077683B" w:rsidP="0077683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BF0D5A">
              <w:rPr>
                <w:b/>
                <w:sz w:val="24"/>
                <w:szCs w:val="24"/>
              </w:rPr>
              <w:t>d</w:t>
            </w:r>
            <w:r w:rsidR="002C7906" w:rsidRPr="00BF0D5A">
              <w:rPr>
                <w:b/>
                <w:sz w:val="24"/>
                <w:szCs w:val="24"/>
              </w:rPr>
              <w:t>el</w:t>
            </w:r>
          </w:p>
          <w:p w:rsidR="002D1607" w:rsidRPr="005D43CF" w:rsidRDefault="00C45E9A" w:rsidP="00BF0D5A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BF0D5A">
              <w:rPr>
                <w:b/>
                <w:sz w:val="24"/>
                <w:szCs w:val="24"/>
              </w:rPr>
              <w:t>1</w:t>
            </w:r>
            <w:r w:rsidR="00956FDF">
              <w:rPr>
                <w:b/>
                <w:sz w:val="24"/>
                <w:szCs w:val="24"/>
              </w:rPr>
              <w:t>8</w:t>
            </w:r>
            <w:r w:rsidRPr="00BF0D5A">
              <w:rPr>
                <w:b/>
                <w:sz w:val="24"/>
                <w:szCs w:val="24"/>
              </w:rPr>
              <w:t>.04.2018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3EE" w:rsidRPr="001107C8" w:rsidRDefault="007603EE" w:rsidP="007603E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107C8">
              <w:rPr>
                <w:szCs w:val="24"/>
              </w:rPr>
              <w:t xml:space="preserve">Diga di sbarramento del Torrente MACCHIONI  in agro del Comune di </w:t>
            </w:r>
            <w:proofErr w:type="spellStart"/>
            <w:r w:rsidRPr="001107C8">
              <w:rPr>
                <w:szCs w:val="24"/>
              </w:rPr>
              <w:t>Castel</w:t>
            </w:r>
            <w:proofErr w:type="spellEnd"/>
            <w:r w:rsidRPr="001107C8">
              <w:rPr>
                <w:szCs w:val="24"/>
              </w:rPr>
              <w:t xml:space="preserve"> Baronia– (AV). </w:t>
            </w:r>
            <w:r w:rsidRPr="00356FB4">
              <w:rPr>
                <w:b/>
                <w:szCs w:val="24"/>
              </w:rPr>
              <w:t xml:space="preserve">(Arch. Dighe  n. 1546). </w:t>
            </w:r>
            <w:r w:rsidRPr="00356FB4">
              <w:rPr>
                <w:i/>
                <w:szCs w:val="24"/>
              </w:rPr>
              <w:t xml:space="preserve">Collasso del muro di contenimento  lungo la strada di collegamento della Diga  con la strada comunale “Levano” nel Comune di </w:t>
            </w:r>
            <w:proofErr w:type="spellStart"/>
            <w:r w:rsidRPr="00356FB4">
              <w:rPr>
                <w:i/>
                <w:szCs w:val="24"/>
              </w:rPr>
              <w:t>Castel</w:t>
            </w:r>
            <w:proofErr w:type="spellEnd"/>
            <w:r w:rsidRPr="00356FB4">
              <w:rPr>
                <w:i/>
                <w:szCs w:val="24"/>
              </w:rPr>
              <w:t xml:space="preserve"> Baronia (AV).</w:t>
            </w:r>
          </w:p>
          <w:p w:rsidR="00A21055" w:rsidRPr="007603EE" w:rsidRDefault="007603EE" w:rsidP="007603EE">
            <w:pPr>
              <w:ind w:right="-2"/>
              <w:jc w:val="both"/>
              <w:rPr>
                <w:b/>
                <w:sz w:val="24"/>
                <w:szCs w:val="24"/>
              </w:rPr>
            </w:pPr>
            <w:r w:rsidRPr="00FB2635">
              <w:rPr>
                <w:b/>
                <w:i/>
                <w:sz w:val="24"/>
                <w:szCs w:val="24"/>
              </w:rPr>
              <w:t>ATP promosso dal Consorzio di Bonifica dell’</w:t>
            </w:r>
            <w:proofErr w:type="spellStart"/>
            <w:r w:rsidRPr="00FB2635">
              <w:rPr>
                <w:b/>
                <w:i/>
                <w:sz w:val="24"/>
                <w:szCs w:val="24"/>
              </w:rPr>
              <w:t>Ufita</w:t>
            </w:r>
            <w:proofErr w:type="spellEnd"/>
            <w:r w:rsidRPr="00FB2635">
              <w:rPr>
                <w:b/>
                <w:i/>
                <w:sz w:val="24"/>
                <w:szCs w:val="24"/>
              </w:rPr>
              <w:t>, presso il Tribunale di Benevento R.G. n. 3153/2017.</w:t>
            </w:r>
            <w:r w:rsidRPr="001616E7">
              <w:rPr>
                <w:b/>
                <w:i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Liquidazione delle com</w:t>
            </w:r>
            <w:r w:rsidRPr="001616E7">
              <w:rPr>
                <w:b/>
                <w:i/>
                <w:sz w:val="24"/>
                <w:szCs w:val="24"/>
              </w:rPr>
              <w:t>petenze spettanti al CTU Ing. Stefania Sica</w:t>
            </w:r>
            <w:r>
              <w:rPr>
                <w:b/>
                <w:i/>
                <w:sz w:val="24"/>
                <w:szCs w:val="24"/>
              </w:rPr>
              <w:t>.</w:t>
            </w:r>
          </w:p>
        </w:tc>
      </w:tr>
    </w:tbl>
    <w:p w:rsidR="002C7906" w:rsidRDefault="002C7906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2C7906" w:rsidRDefault="002C7906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BF0D5A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presente Determina Dirigenziale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 xml:space="preserve">iene </w:t>
      </w:r>
      <w:r w:rsidR="00465E6E"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0A3" w:rsidRDefault="002440A3">
      <w:r>
        <w:separator/>
      </w:r>
    </w:p>
  </w:endnote>
  <w:endnote w:type="continuationSeparator" w:id="0">
    <w:p w:rsidR="002440A3" w:rsidRDefault="00244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8473D3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473D3">
      <w:rPr>
        <w:rStyle w:val="Numeropagina"/>
      </w:rPr>
      <w:fldChar w:fldCharType="separate"/>
    </w:r>
    <w:r w:rsidR="007603EE">
      <w:rPr>
        <w:rStyle w:val="Numeropagina"/>
        <w:noProof/>
      </w:rPr>
      <w:t>1</w:t>
    </w:r>
    <w:r w:rsidR="008473D3">
      <w:rPr>
        <w:rStyle w:val="Numeropagina"/>
      </w:rPr>
      <w:fldChar w:fldCharType="end"/>
    </w:r>
    <w:r>
      <w:rPr>
        <w:rStyle w:val="Numeropagina"/>
      </w:rPr>
      <w:t xml:space="preserve"> di </w:t>
    </w:r>
    <w:r w:rsidR="008473D3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473D3">
      <w:rPr>
        <w:rStyle w:val="Numeropagina"/>
      </w:rPr>
      <w:fldChar w:fldCharType="separate"/>
    </w:r>
    <w:r w:rsidR="007603EE">
      <w:rPr>
        <w:rStyle w:val="Numeropagina"/>
        <w:noProof/>
      </w:rPr>
      <w:t>1</w:t>
    </w:r>
    <w:r w:rsidR="008473D3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0A3" w:rsidRDefault="002440A3">
      <w:r>
        <w:separator/>
      </w:r>
    </w:p>
  </w:footnote>
  <w:footnote w:type="continuationSeparator" w:id="0">
    <w:p w:rsidR="002440A3" w:rsidRDefault="002440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3485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3369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9CC"/>
    <w:rsid w:val="00285370"/>
    <w:rsid w:val="0028551E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3CF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7683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B15"/>
    <w:rsid w:val="00954C19"/>
    <w:rsid w:val="0095551F"/>
    <w:rsid w:val="00955C86"/>
    <w:rsid w:val="0095679C"/>
    <w:rsid w:val="00956D26"/>
    <w:rsid w:val="00956DA7"/>
    <w:rsid w:val="00956FDF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1C8A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485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E81DA-9C47-43BD-93DE-341140E61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2782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716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305</cp:revision>
  <cp:lastPrinted>2014-09-30T09:40:00Z</cp:lastPrinted>
  <dcterms:created xsi:type="dcterms:W3CDTF">2012-07-19T16:16:00Z</dcterms:created>
  <dcterms:modified xsi:type="dcterms:W3CDTF">2018-04-19T07:32:00Z</dcterms:modified>
</cp:coreProperties>
</file>