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002FAD" w:rsidRDefault="00002FAD" w:rsidP="00002F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07EC" w:rsidRDefault="00002FAD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ORDINANZA </w:t>
      </w:r>
      <w:r w:rsidR="004D07EC">
        <w:rPr>
          <w:b/>
          <w:sz w:val="24"/>
          <w:szCs w:val="24"/>
        </w:rPr>
        <w:t xml:space="preserve">DEL RESPONSABILE DELLE ESPROPRIZIONI </w:t>
      </w:r>
    </w:p>
    <w:p w:rsidR="003C2BDA" w:rsidRDefault="00002FAD" w:rsidP="00CA77EA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N. prot. atti 1321 del 13.08</w:t>
      </w:r>
      <w:r w:rsidR="004D07EC">
        <w:rPr>
          <w:b/>
          <w:sz w:val="24"/>
          <w:szCs w:val="24"/>
        </w:rPr>
        <w:t xml:space="preserve">.2015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002FAD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</w:t>
            </w:r>
            <w:r w:rsidR="00002FAD">
              <w:rPr>
                <w:sz w:val="24"/>
                <w:szCs w:val="24"/>
              </w:rPr>
              <w:t xml:space="preserve"> </w:t>
            </w:r>
            <w:r w:rsidR="004D07EC">
              <w:rPr>
                <w:sz w:val="24"/>
                <w:szCs w:val="24"/>
              </w:rPr>
              <w:t>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002FAD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Default="003C2BDA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02FAD">
              <w:rPr>
                <w:sz w:val="24"/>
                <w:szCs w:val="24"/>
              </w:rPr>
              <w:t>321</w:t>
            </w:r>
          </w:p>
          <w:p w:rsidR="00002FAD" w:rsidRDefault="00002FAD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</w:p>
          <w:p w:rsidR="00002FAD" w:rsidRPr="00CA77EA" w:rsidRDefault="00002FAD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ED0945" w:rsidRDefault="00ED0945" w:rsidP="00ED0945">
            <w:pPr>
              <w:pStyle w:val="Testopredefinito"/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3C75D2">
              <w:rPr>
                <w:rFonts w:ascii="Arial" w:hAnsi="Arial" w:cs="Arial"/>
                <w:b/>
                <w:sz w:val="22"/>
                <w:szCs w:val="22"/>
              </w:rPr>
              <w:t>Ordinanza di pagamento a saldo dell’indennità di asservimento</w:t>
            </w:r>
            <w:r w:rsidRPr="00AE753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(art. 26 del D.P.R. n° 327/2001)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-</w:t>
            </w:r>
            <w:r w:rsidRPr="00304517">
              <w:rPr>
                <w:b/>
                <w:i/>
                <w:sz w:val="22"/>
                <w:szCs w:val="22"/>
              </w:rPr>
              <w:t xml:space="preserve"> </w:t>
            </w:r>
            <w:r w:rsidRPr="00304517">
              <w:rPr>
                <w:rFonts w:ascii="Arial" w:hAnsi="Arial" w:cs="Arial"/>
                <w:b/>
                <w:sz w:val="22"/>
                <w:szCs w:val="22"/>
              </w:rPr>
              <w:t>Lavori di ristrutturazione, ammodernamento e completamento delle opere di accumulo di risorse idriche già disponibili e delle reti di adduzione e distribuzione irrigua delle aree del Fondovalle Ufita – P.S.R. Campania 2007/2013 – Misura 125 Infrastrutture connesse allo sviluppo dell’agricoltura e della silvicoltura: Sottomisura 1 “Gestione della risorsa idrica in agricoltura ad uso prevalentement</w:t>
            </w:r>
            <w:r>
              <w:rPr>
                <w:rFonts w:ascii="Arial" w:hAnsi="Arial" w:cs="Arial"/>
                <w:b/>
                <w:sz w:val="22"/>
                <w:szCs w:val="22"/>
              </w:rPr>
              <w:t>e irriguo – CUP:E93H12000080009.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002FAD" w:rsidRPr="00302845" w:rsidRDefault="00002FAD" w:rsidP="00002FAD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  presente Ordinanza adottata dal Responsabile delle Espropriazioni dell’ intestato Consorzio viene pubblicata all’Albo consortile per 30 gg. consecutivi.</w:t>
      </w:r>
    </w:p>
    <w:p w:rsidR="00002FAD" w:rsidRDefault="00002FAD" w:rsidP="00002F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9EA" w:rsidRDefault="008329EA">
      <w:r>
        <w:separator/>
      </w:r>
    </w:p>
  </w:endnote>
  <w:endnote w:type="continuationSeparator" w:id="1">
    <w:p w:rsidR="008329EA" w:rsidRDefault="00832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743A7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43A7A">
      <w:rPr>
        <w:rStyle w:val="Numeropagina"/>
      </w:rPr>
      <w:fldChar w:fldCharType="separate"/>
    </w:r>
    <w:r w:rsidR="003C75D2">
      <w:rPr>
        <w:rStyle w:val="Numeropagina"/>
        <w:noProof/>
      </w:rPr>
      <w:t>1</w:t>
    </w:r>
    <w:r w:rsidR="00743A7A">
      <w:rPr>
        <w:rStyle w:val="Numeropagina"/>
      </w:rPr>
      <w:fldChar w:fldCharType="end"/>
    </w:r>
    <w:r>
      <w:rPr>
        <w:rStyle w:val="Numeropagina"/>
      </w:rPr>
      <w:t xml:space="preserve"> di </w:t>
    </w:r>
    <w:r w:rsidR="00743A7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43A7A">
      <w:rPr>
        <w:rStyle w:val="Numeropagina"/>
      </w:rPr>
      <w:fldChar w:fldCharType="separate"/>
    </w:r>
    <w:r w:rsidR="003C75D2">
      <w:rPr>
        <w:rStyle w:val="Numeropagina"/>
        <w:noProof/>
      </w:rPr>
      <w:t>1</w:t>
    </w:r>
    <w:r w:rsidR="00743A7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9EA" w:rsidRDefault="008329EA">
      <w:r>
        <w:separator/>
      </w:r>
    </w:p>
  </w:footnote>
  <w:footnote w:type="continuationSeparator" w:id="1">
    <w:p w:rsidR="008329EA" w:rsidRDefault="008329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184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2FAD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5D2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3A7A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29EA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0945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customStyle="1" w:styleId="Testopredefinito">
    <w:name w:val="Testo predefinito"/>
    <w:basedOn w:val="Normale"/>
    <w:rsid w:val="00ED094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2648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820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279</cp:revision>
  <cp:lastPrinted>2014-09-30T09:40:00Z</cp:lastPrinted>
  <dcterms:created xsi:type="dcterms:W3CDTF">2012-07-19T16:16:00Z</dcterms:created>
  <dcterms:modified xsi:type="dcterms:W3CDTF">2015-08-13T09:56:00Z</dcterms:modified>
</cp:coreProperties>
</file>