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D6575" w14:textId="3AD63023" w:rsidR="00706563" w:rsidRDefault="003232B6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Arial"/>
          <w:sz w:val="22"/>
          <w:szCs w:val="22"/>
        </w:rPr>
        <w:t xml:space="preserve">Atti 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1.6.03\</w:t>
      </w:r>
      <w:r w:rsidR="00F147EE">
        <w:rPr>
          <w:rFonts w:ascii="CIDFont+F5" w:hAnsi="CIDFont+F5" w:cs="CIDFont+F5"/>
          <w:position w:val="0"/>
          <w:sz w:val="22"/>
          <w:szCs w:val="22"/>
          <w:lang w:eastAsia="it-IT"/>
        </w:rPr>
        <w:t>2025-25</w:t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</w:p>
    <w:p w14:paraId="2219DBD3" w14:textId="77777777"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14:paraId="5512E878" w14:textId="77777777" w:rsidR="00444937" w:rsidRPr="00444937" w:rsidRDefault="00444937" w:rsidP="00F147EE">
      <w:pPr>
        <w:spacing w:after="0" w:line="240" w:lineRule="auto"/>
        <w:ind w:left="0" w:hanging="2"/>
        <w:rPr>
          <w:rFonts w:ascii="Calibri" w:hAnsi="Calibri" w:cs="Calibri"/>
          <w:sz w:val="22"/>
          <w:szCs w:val="22"/>
        </w:rPr>
      </w:pPr>
    </w:p>
    <w:p w14:paraId="516D33FC" w14:textId="77777777" w:rsidR="00444937" w:rsidRPr="00444937" w:rsidRDefault="00444937" w:rsidP="00F147EE">
      <w:pPr>
        <w:pStyle w:val="NormaleWeb"/>
        <w:spacing w:before="0" w:beforeAutospacing="0" w:after="0" w:line="240" w:lineRule="auto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14:paraId="65703611" w14:textId="1517EB02" w:rsidR="00444937" w:rsidRPr="00444937" w:rsidRDefault="00444937" w:rsidP="00F147EE">
      <w:pPr>
        <w:spacing w:after="0" w:line="240" w:lineRule="auto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Ca’ Granda - Ospedale Maggiore Policlinico</w:t>
      </w:r>
    </w:p>
    <w:p w14:paraId="1CD71D1E" w14:textId="77777777" w:rsidR="00444937" w:rsidRPr="00444937" w:rsidRDefault="00444937" w:rsidP="00F147EE">
      <w:pPr>
        <w:spacing w:after="0" w:line="240" w:lineRule="auto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14:paraId="0384D3CE" w14:textId="14575DEA" w:rsidR="00444937" w:rsidRPr="00444937" w:rsidRDefault="00444937" w:rsidP="00F147EE">
      <w:pPr>
        <w:spacing w:after="0" w:line="240" w:lineRule="auto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</w:t>
      </w:r>
    </w:p>
    <w:p w14:paraId="19BE3964" w14:textId="77777777" w:rsidR="00444937" w:rsidRDefault="00444937" w:rsidP="00F147EE">
      <w:pPr>
        <w:spacing w:after="0" w:line="240" w:lineRule="auto"/>
        <w:ind w:left="0" w:hanging="2"/>
        <w:rPr>
          <w:rFonts w:ascii="Calibri" w:hAnsi="Calibri" w:cs="Calibri"/>
          <w:sz w:val="22"/>
          <w:szCs w:val="22"/>
        </w:rPr>
      </w:pPr>
    </w:p>
    <w:p w14:paraId="0222322E" w14:textId="77777777" w:rsidR="00F147EE" w:rsidRPr="00444937" w:rsidRDefault="00F147EE" w:rsidP="00F147EE">
      <w:pPr>
        <w:spacing w:after="0" w:line="240" w:lineRule="auto"/>
        <w:ind w:left="0" w:hanging="2"/>
        <w:rPr>
          <w:rFonts w:ascii="Calibri" w:hAnsi="Calibri" w:cs="Calibri"/>
          <w:sz w:val="22"/>
          <w:szCs w:val="22"/>
        </w:rPr>
      </w:pPr>
    </w:p>
    <w:p w14:paraId="31AC639B" w14:textId="1F9E8B9A" w:rsidR="00444937" w:rsidRDefault="00444937" w:rsidP="00F147EE">
      <w:pPr>
        <w:spacing w:after="0" w:line="240" w:lineRule="auto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Responsabile del procedimento: Direttore SC Approvvigionamenti ed Economato</w:t>
      </w:r>
    </w:p>
    <w:p w14:paraId="44285E06" w14:textId="77777777" w:rsidR="00F147EE" w:rsidRPr="00444937" w:rsidRDefault="00F147EE" w:rsidP="00F147EE">
      <w:pPr>
        <w:spacing w:after="0" w:line="240" w:lineRule="auto"/>
        <w:ind w:left="0" w:hanging="2"/>
        <w:jc w:val="center"/>
        <w:rPr>
          <w:rFonts w:ascii="Calibri" w:hAnsi="Calibri" w:cs="Calibri"/>
          <w:sz w:val="22"/>
          <w:szCs w:val="22"/>
        </w:rPr>
      </w:pPr>
    </w:p>
    <w:p w14:paraId="6544F073" w14:textId="2616E969" w:rsidR="00290CF2" w:rsidRDefault="00444937" w:rsidP="00F147EE">
      <w:pPr>
        <w:spacing w:after="0" w:line="240" w:lineRule="auto"/>
        <w:ind w:left="0" w:hanging="2"/>
        <w:jc w:val="both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La Fondazione IRCCS Ca' Granda - Ospedale Maggiore Policlinico ha la necessità di procedere all'affidamento della fornitura</w:t>
      </w:r>
      <w:r w:rsidR="00C8192A">
        <w:rPr>
          <w:rFonts w:ascii="Calibri" w:hAnsi="Calibri" w:cs="Calibri"/>
          <w:sz w:val="22"/>
          <w:szCs w:val="22"/>
        </w:rPr>
        <w:t xml:space="preserve"> </w:t>
      </w:r>
      <w:r w:rsidR="00F147EE">
        <w:rPr>
          <w:rFonts w:ascii="Calibri" w:hAnsi="Calibri" w:cs="Arial"/>
          <w:bCs/>
          <w:sz w:val="22"/>
          <w:szCs w:val="22"/>
        </w:rPr>
        <w:t xml:space="preserve">di </w:t>
      </w:r>
      <w:r w:rsidR="00F147EE" w:rsidRPr="00F147EE">
        <w:rPr>
          <w:rFonts w:ascii="Calibri" w:hAnsi="Calibri" w:cs="Arial"/>
          <w:bCs/>
          <w:sz w:val="22"/>
          <w:szCs w:val="22"/>
        </w:rPr>
        <w:t xml:space="preserve">reagenti e consumabili per </w:t>
      </w:r>
      <w:r w:rsidR="00B259E4">
        <w:rPr>
          <w:rFonts w:ascii="Calibri" w:hAnsi="Calibri" w:cs="Arial"/>
          <w:bCs/>
          <w:sz w:val="22"/>
          <w:szCs w:val="22"/>
        </w:rPr>
        <w:t>strumentazione</w:t>
      </w:r>
      <w:r w:rsidR="00F147EE" w:rsidRPr="00F147EE">
        <w:rPr>
          <w:rFonts w:ascii="Calibri" w:hAnsi="Calibri" w:cs="Arial"/>
          <w:bCs/>
          <w:sz w:val="22"/>
          <w:szCs w:val="22"/>
        </w:rPr>
        <w:t xml:space="preserve"> marca Agilent per il laboratorio di tossicologia della </w:t>
      </w:r>
      <w:r w:rsidR="00F147EE">
        <w:rPr>
          <w:rFonts w:ascii="Calibri" w:hAnsi="Calibri" w:cs="Arial"/>
          <w:bCs/>
          <w:sz w:val="22"/>
          <w:szCs w:val="22"/>
        </w:rPr>
        <w:t>F</w:t>
      </w:r>
      <w:r w:rsidR="00F147EE" w:rsidRPr="00F147EE">
        <w:rPr>
          <w:rFonts w:ascii="Calibri" w:hAnsi="Calibri" w:cs="Arial"/>
          <w:bCs/>
          <w:sz w:val="22"/>
          <w:szCs w:val="22"/>
        </w:rPr>
        <w:t>ondazione IRCCS</w:t>
      </w:r>
      <w:r w:rsidR="00290CF2">
        <w:rPr>
          <w:rFonts w:ascii="Calibri" w:hAnsi="Calibri" w:cs="Calibri"/>
          <w:sz w:val="22"/>
          <w:szCs w:val="22"/>
        </w:rPr>
        <w:t xml:space="preserve">. </w:t>
      </w:r>
    </w:p>
    <w:p w14:paraId="73E72A5D" w14:textId="77777777" w:rsidR="00444937" w:rsidRPr="00FF5C42" w:rsidRDefault="00444937" w:rsidP="00F147EE">
      <w:pPr>
        <w:spacing w:after="0" w:line="240" w:lineRule="auto"/>
        <w:ind w:left="0" w:hanging="2"/>
        <w:jc w:val="both"/>
        <w:rPr>
          <w:rFonts w:ascii="Calibri" w:hAnsi="Calibri" w:cs="Arial"/>
          <w:b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14:paraId="30857A83" w14:textId="77777777" w:rsidR="00A50A24" w:rsidRDefault="00A50A24" w:rsidP="00A50A24">
      <w:pPr>
        <w:tabs>
          <w:tab w:val="left" w:pos="7938"/>
        </w:tabs>
        <w:ind w:leftChars="0" w:left="2" w:hanging="2"/>
        <w:jc w:val="both"/>
        <w:rPr>
          <w:rFonts w:ascii="Calibri" w:hAnsi="Calibri" w:cs="Times New Roman"/>
          <w:sz w:val="18"/>
          <w:szCs w:val="18"/>
        </w:rPr>
      </w:pPr>
    </w:p>
    <w:p w14:paraId="0BB9B229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RESPONSABILE UNICO DEL PROGETTO</w:t>
      </w:r>
    </w:p>
    <w:p w14:paraId="6DF475B4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SC APPROVVIGIONAMENTI ED ECONOMATO</w:t>
      </w:r>
    </w:p>
    <w:p w14:paraId="56547E0A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(Dott. Giorgio Riccardo Ruscica)</w:t>
      </w:r>
    </w:p>
    <w:p w14:paraId="74E07124" w14:textId="77777777" w:rsidR="006B3E79" w:rsidRDefault="006B3E79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1FA02851" w14:textId="77777777" w:rsidR="0037111D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0D745344" w14:textId="77777777" w:rsidR="0037111D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372931C3" w14:textId="77777777" w:rsidR="0037111D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7F83292C" w14:textId="77777777" w:rsidR="0037111D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645E680B" w14:textId="77777777" w:rsidR="0037111D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33689DEB" w14:textId="77777777" w:rsidR="0037111D" w:rsidRPr="00444937" w:rsidRDefault="0037111D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616175CD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72F11FE6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761A002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p w14:paraId="67444477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41037DF8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3E046CC9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4ACE1EC1" w14:textId="77777777" w:rsidR="007A3799" w:rsidRDefault="007A3799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sectPr w:rsidR="007A3799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4CDED" w14:textId="77777777" w:rsidR="006D0AF1" w:rsidRDefault="006D0AF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1AFFBFE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7740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59FF5" w14:textId="77777777"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 wp14:anchorId="4605627F" wp14:editId="57A0723C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740CA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 wp14:anchorId="51F86800" wp14:editId="41BA96C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73DC" w14:textId="77777777" w:rsidR="006D0AF1" w:rsidRDefault="006D0AF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019CC88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33F66" w14:textId="77777777" w:rsidR="006D0AF1" w:rsidRDefault="00B259E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pict w14:anchorId="152831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B8F39" w14:textId="77777777" w:rsidR="006D0AF1" w:rsidRDefault="00B259E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w:pict w14:anchorId="41F6ECAC"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6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<v:stroke joinstyle="miter"/>
          <o:lock v:ext="edit" shapetype="f"/>
        </v:shape>
      </w:pic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 wp14:anchorId="38E25CB3" wp14:editId="5F0B0D2D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B487C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7216" behindDoc="1" locked="0" layoutInCell="1" allowOverlap="1" wp14:anchorId="414B484E" wp14:editId="0021B062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48AC3D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19048F48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5EF97EF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2487CFD3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14:paraId="093C9731" w14:textId="24849B8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>Direttore</w:t>
    </w:r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14:paraId="7480D57D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02.55038302</w:t>
    </w:r>
  </w:p>
  <w:p w14:paraId="0D8B2070" w14:textId="77777777"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B259E4">
      <w:rPr>
        <w:noProof/>
      </w:rPr>
      <w:pict w14:anchorId="27783D20"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1035" o:spid="_x0000_s1029" type="#_x0000_t32" style="position:absolute;margin-left:1pt;margin-top:1pt;width:.05pt;height: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" filled="t" strokecolor="gray" strokeweight="1pt">
          <v:stroke startarrowwidth="narrow" startarrowlength="short" endarrowwidth="narrow" endarrowlength="short" joinstyle="miter"/>
        </v:shape>
      </w:pic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14:paraId="2D681E43" w14:textId="77777777" w:rsidR="006D0AF1" w:rsidRPr="00450EC5" w:rsidRDefault="00B259E4" w:rsidP="00C63649">
    <w:pPr>
      <w:pStyle w:val="Intestazione"/>
      <w:ind w:left="0" w:hanging="2"/>
    </w:pPr>
    <w:r>
      <w:rPr>
        <w:noProof/>
        <w:lang w:eastAsia="it-IT"/>
      </w:rPr>
      <w:pict w14:anchorId="4ACDBDD5">
        <v:shape id="AutoShape 4" o:spid="_x0000_s1027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4" type="connector" idref="#Connettore 2 1035"/>
        <o:r id="V:Rule5" type="connector" idref="#Connettore 2 6"/>
        <o:r id="V:Rule6" type="connector" idref="#AutoShape 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4E60"/>
    <w:rsid w:val="000264CC"/>
    <w:rsid w:val="00047640"/>
    <w:rsid w:val="00053A8D"/>
    <w:rsid w:val="001149F8"/>
    <w:rsid w:val="00170653"/>
    <w:rsid w:val="00176564"/>
    <w:rsid w:val="001872B8"/>
    <w:rsid w:val="001C17F0"/>
    <w:rsid w:val="001C2BB9"/>
    <w:rsid w:val="00230ADA"/>
    <w:rsid w:val="00235CA5"/>
    <w:rsid w:val="002762A6"/>
    <w:rsid w:val="00290CF2"/>
    <w:rsid w:val="002C5998"/>
    <w:rsid w:val="0030753B"/>
    <w:rsid w:val="003232B6"/>
    <w:rsid w:val="003447CB"/>
    <w:rsid w:val="003645B3"/>
    <w:rsid w:val="0037111D"/>
    <w:rsid w:val="0037726F"/>
    <w:rsid w:val="00383FA9"/>
    <w:rsid w:val="003F141A"/>
    <w:rsid w:val="00412FF2"/>
    <w:rsid w:val="00432487"/>
    <w:rsid w:val="00444937"/>
    <w:rsid w:val="004548A5"/>
    <w:rsid w:val="00494178"/>
    <w:rsid w:val="004D5561"/>
    <w:rsid w:val="004E4DF7"/>
    <w:rsid w:val="00505271"/>
    <w:rsid w:val="00513A87"/>
    <w:rsid w:val="0056752D"/>
    <w:rsid w:val="00580F79"/>
    <w:rsid w:val="00592259"/>
    <w:rsid w:val="00594E60"/>
    <w:rsid w:val="005A7FF3"/>
    <w:rsid w:val="00605931"/>
    <w:rsid w:val="00607B57"/>
    <w:rsid w:val="00614AF4"/>
    <w:rsid w:val="00627EF9"/>
    <w:rsid w:val="00644808"/>
    <w:rsid w:val="006731BD"/>
    <w:rsid w:val="00685620"/>
    <w:rsid w:val="006B3E79"/>
    <w:rsid w:val="006D0AF1"/>
    <w:rsid w:val="006D0B67"/>
    <w:rsid w:val="00700369"/>
    <w:rsid w:val="00706563"/>
    <w:rsid w:val="00716AE0"/>
    <w:rsid w:val="00742D5B"/>
    <w:rsid w:val="007A3799"/>
    <w:rsid w:val="007C3CB7"/>
    <w:rsid w:val="007E02BA"/>
    <w:rsid w:val="008054F5"/>
    <w:rsid w:val="008102B1"/>
    <w:rsid w:val="00810462"/>
    <w:rsid w:val="008A30B5"/>
    <w:rsid w:val="008E6502"/>
    <w:rsid w:val="008E66EB"/>
    <w:rsid w:val="00927050"/>
    <w:rsid w:val="00966C07"/>
    <w:rsid w:val="009C5237"/>
    <w:rsid w:val="009C7D82"/>
    <w:rsid w:val="00A251F8"/>
    <w:rsid w:val="00A50A24"/>
    <w:rsid w:val="00A56956"/>
    <w:rsid w:val="00A61BAD"/>
    <w:rsid w:val="00A6388E"/>
    <w:rsid w:val="00A745F6"/>
    <w:rsid w:val="00A76D12"/>
    <w:rsid w:val="00B259E4"/>
    <w:rsid w:val="00B76388"/>
    <w:rsid w:val="00B83CB3"/>
    <w:rsid w:val="00BB1647"/>
    <w:rsid w:val="00BE57D8"/>
    <w:rsid w:val="00BE661A"/>
    <w:rsid w:val="00C63649"/>
    <w:rsid w:val="00C72B1B"/>
    <w:rsid w:val="00C8192A"/>
    <w:rsid w:val="00CE23BA"/>
    <w:rsid w:val="00CF1177"/>
    <w:rsid w:val="00DB6E6A"/>
    <w:rsid w:val="00DD09E9"/>
    <w:rsid w:val="00E34D92"/>
    <w:rsid w:val="00E55B12"/>
    <w:rsid w:val="00E74F45"/>
    <w:rsid w:val="00E83188"/>
    <w:rsid w:val="00E91809"/>
    <w:rsid w:val="00F147EE"/>
    <w:rsid w:val="00F43842"/>
    <w:rsid w:val="00F44B12"/>
    <w:rsid w:val="00F5134B"/>
    <w:rsid w:val="00F54249"/>
    <w:rsid w:val="00F63D97"/>
    <w:rsid w:val="00F63F15"/>
    <w:rsid w:val="00FE749A"/>
    <w:rsid w:val="00FF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D21DD"/>
  <w15:docId w15:val="{C7859D5A-7528-470A-8117-492F3F52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Props1.xml><?xml version="1.0" encoding="utf-8"?>
<ds:datastoreItem xmlns:ds="http://schemas.openxmlformats.org/officeDocument/2006/customXml" ds:itemID="{41B1E0CB-FB49-435A-824B-4B203E7DDF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monica varisco</cp:lastModifiedBy>
  <cp:revision>38</cp:revision>
  <cp:lastPrinted>2025-02-04T13:39:00Z</cp:lastPrinted>
  <dcterms:created xsi:type="dcterms:W3CDTF">2022-11-03T11:32:00Z</dcterms:created>
  <dcterms:modified xsi:type="dcterms:W3CDTF">2025-02-04T14:25:00Z</dcterms:modified>
</cp:coreProperties>
</file>