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AB3ECA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AB3ECA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</w:t>
      </w:r>
      <w:r w:rsidR="00EE7443" w:rsidRPr="00EE7443">
        <w:rPr>
          <w:rFonts w:ascii="Calibri" w:hAnsi="Calibri"/>
          <w:sz w:val="22"/>
          <w:szCs w:val="22"/>
        </w:rPr>
        <w:t>all'affidamento del</w:t>
      </w:r>
      <w:r w:rsidR="00EE7443" w:rsidRPr="00EE7443">
        <w:rPr>
          <w:rFonts w:ascii="Calibri" w:hAnsi="Calibri" w:cs="Arial"/>
          <w:sz w:val="22"/>
          <w:szCs w:val="22"/>
        </w:rPr>
        <w:t xml:space="preserve">la fornitura di un </w:t>
      </w:r>
      <w:r w:rsidR="00EE7443" w:rsidRPr="00EE7443">
        <w:rPr>
          <w:rFonts w:ascii="Calibri" w:hAnsi="Calibri"/>
          <w:sz w:val="22"/>
          <w:szCs w:val="22"/>
        </w:rPr>
        <w:t xml:space="preserve">sistema per l’analisi del microbiota con tecnologia NGS                                                                  </w:t>
      </w:r>
      <w:r w:rsidR="00EE7443" w:rsidRPr="00EE7443">
        <w:rPr>
          <w:rFonts w:ascii="Calibri" w:hAnsi="Calibri" w:cs="Arial"/>
          <w:sz w:val="22"/>
          <w:szCs w:val="22"/>
        </w:rPr>
        <w:t>comprendente l’apparecchiatura, gli accessori, i reagenti ed i materiali di consumo necessari, nonché il servizio di assistenza tecnica atto a garantire la funzionalità del sistema stesso.</w:t>
      </w:r>
      <w:r w:rsidR="00EE7443" w:rsidRPr="00EE7443">
        <w:rPr>
          <w:rFonts w:ascii="Calibri" w:hAnsi="Calibri" w:cs="Arial"/>
          <w:bCs/>
          <w:sz w:val="22"/>
          <w:szCs w:val="22"/>
        </w:rPr>
        <w:t xml:space="preserve"> </w:t>
      </w:r>
      <w:r w:rsidR="00EE7443" w:rsidRPr="00EE7443">
        <w:rPr>
          <w:rFonts w:ascii="Calibri" w:hAnsi="Calibri"/>
          <w:sz w:val="22"/>
          <w:szCs w:val="22"/>
        </w:rPr>
        <w:t>a tale proposito, intende svolgere una indagine di mercato al fine di verificare il novero degli operatori</w:t>
      </w:r>
      <w:r w:rsidR="00EE7443" w:rsidRPr="00AB3ECA">
        <w:rPr>
          <w:rFonts w:ascii="Calibri" w:hAnsi="Calibri"/>
          <w:sz w:val="22"/>
          <w:szCs w:val="22"/>
        </w:rPr>
        <w:t xml:space="preserve"> </w:t>
      </w:r>
      <w:r w:rsidRPr="00AB3ECA">
        <w:rPr>
          <w:rFonts w:ascii="Calibri" w:hAnsi="Calibri"/>
          <w:sz w:val="22"/>
          <w:szCs w:val="22"/>
        </w:rPr>
        <w:t>economici in grado di fornire i</w:t>
      </w:r>
      <w:r w:rsidR="00150AA4" w:rsidRPr="00AB3ECA">
        <w:rPr>
          <w:rFonts w:ascii="Calibri" w:hAnsi="Calibri"/>
          <w:sz w:val="22"/>
          <w:szCs w:val="22"/>
        </w:rPr>
        <w:t>l</w:t>
      </w:r>
      <w:r w:rsidRPr="00AB3ECA">
        <w:rPr>
          <w:rFonts w:ascii="Calibri" w:hAnsi="Calibri"/>
          <w:sz w:val="22"/>
          <w:szCs w:val="22"/>
        </w:rPr>
        <w:t xml:space="preserve"> predett</w:t>
      </w:r>
      <w:r w:rsidR="00150AA4" w:rsidRPr="00AB3ECA">
        <w:rPr>
          <w:rFonts w:ascii="Calibri" w:hAnsi="Calibri"/>
          <w:sz w:val="22"/>
          <w:szCs w:val="22"/>
        </w:rPr>
        <w:t>o</w:t>
      </w:r>
      <w:r w:rsidRPr="00AB3ECA">
        <w:rPr>
          <w:rFonts w:ascii="Calibri" w:hAnsi="Calibri"/>
          <w:sz w:val="22"/>
          <w:szCs w:val="22"/>
        </w:rPr>
        <w:t xml:space="preserve"> </w:t>
      </w:r>
      <w:r w:rsidR="00150AA4" w:rsidRPr="00AB3ECA">
        <w:rPr>
          <w:rFonts w:ascii="Calibri" w:hAnsi="Calibri"/>
          <w:sz w:val="22"/>
          <w:szCs w:val="22"/>
        </w:rPr>
        <w:t>materiale</w:t>
      </w:r>
      <w:r w:rsidRPr="00AB3ECA">
        <w:rPr>
          <w:rFonts w:ascii="Calibri" w:hAnsi="Calibri"/>
          <w:sz w:val="22"/>
          <w:szCs w:val="22"/>
        </w:rPr>
        <w:t xml:space="preserve"> avent</w:t>
      </w:r>
      <w:r w:rsidR="00150AA4" w:rsidRPr="00AB3ECA">
        <w:rPr>
          <w:rFonts w:ascii="Calibri" w:hAnsi="Calibri"/>
          <w:sz w:val="22"/>
          <w:szCs w:val="22"/>
        </w:rPr>
        <w:t>e</w:t>
      </w:r>
      <w:r w:rsidRPr="00AB3ECA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DD0" w:rsidRDefault="00BF5DD0" w:rsidP="006E1B35">
      <w:pPr>
        <w:spacing w:after="0"/>
      </w:pPr>
      <w:r>
        <w:separator/>
      </w:r>
    </w:p>
  </w:endnote>
  <w:endnote w:type="continuationSeparator" w:id="0">
    <w:p w:rsidR="00BF5DD0" w:rsidRDefault="00BF5DD0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B50576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B50576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DD0" w:rsidRDefault="00BF5DD0" w:rsidP="006E1B35">
      <w:pPr>
        <w:spacing w:after="0"/>
      </w:pPr>
      <w:r>
        <w:separator/>
      </w:r>
    </w:p>
  </w:footnote>
  <w:footnote w:type="continuationSeparator" w:id="0">
    <w:p w:rsidR="00BF5DD0" w:rsidRDefault="00BF5DD0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B50576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B50576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108"/>
    <w:rsid w:val="00070C14"/>
    <w:rsid w:val="00091A14"/>
    <w:rsid w:val="00094116"/>
    <w:rsid w:val="000E70E9"/>
    <w:rsid w:val="00123ABC"/>
    <w:rsid w:val="00147AA9"/>
    <w:rsid w:val="00150AA4"/>
    <w:rsid w:val="001738A7"/>
    <w:rsid w:val="001768CD"/>
    <w:rsid w:val="001A0D7A"/>
    <w:rsid w:val="001F22E8"/>
    <w:rsid w:val="001F7EA3"/>
    <w:rsid w:val="00202FD3"/>
    <w:rsid w:val="002075C7"/>
    <w:rsid w:val="00247C1A"/>
    <w:rsid w:val="002513CF"/>
    <w:rsid w:val="00260414"/>
    <w:rsid w:val="00282285"/>
    <w:rsid w:val="002822F4"/>
    <w:rsid w:val="00282F20"/>
    <w:rsid w:val="002869D0"/>
    <w:rsid w:val="002920B4"/>
    <w:rsid w:val="002B54F2"/>
    <w:rsid w:val="002C277B"/>
    <w:rsid w:val="002C4622"/>
    <w:rsid w:val="00304C0D"/>
    <w:rsid w:val="00306991"/>
    <w:rsid w:val="00341A2D"/>
    <w:rsid w:val="003A0648"/>
    <w:rsid w:val="004204E0"/>
    <w:rsid w:val="00432F55"/>
    <w:rsid w:val="00452B75"/>
    <w:rsid w:val="004A4FC2"/>
    <w:rsid w:val="004B6089"/>
    <w:rsid w:val="004E3DDA"/>
    <w:rsid w:val="004E481B"/>
    <w:rsid w:val="005129F4"/>
    <w:rsid w:val="005425B5"/>
    <w:rsid w:val="0058146F"/>
    <w:rsid w:val="005D51F0"/>
    <w:rsid w:val="00627D60"/>
    <w:rsid w:val="0064388E"/>
    <w:rsid w:val="00663780"/>
    <w:rsid w:val="006E1B35"/>
    <w:rsid w:val="00713B35"/>
    <w:rsid w:val="00727CAC"/>
    <w:rsid w:val="007A178F"/>
    <w:rsid w:val="007B0D9C"/>
    <w:rsid w:val="00812826"/>
    <w:rsid w:val="00827126"/>
    <w:rsid w:val="008436F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5E5A"/>
    <w:rsid w:val="00986535"/>
    <w:rsid w:val="009902CD"/>
    <w:rsid w:val="009C446E"/>
    <w:rsid w:val="00A32899"/>
    <w:rsid w:val="00A57155"/>
    <w:rsid w:val="00A71773"/>
    <w:rsid w:val="00AB3ECA"/>
    <w:rsid w:val="00AE1EE2"/>
    <w:rsid w:val="00B40AE6"/>
    <w:rsid w:val="00B46F86"/>
    <w:rsid w:val="00B50576"/>
    <w:rsid w:val="00B71CB0"/>
    <w:rsid w:val="00BC3834"/>
    <w:rsid w:val="00BD0418"/>
    <w:rsid w:val="00BF5DD0"/>
    <w:rsid w:val="00C13F14"/>
    <w:rsid w:val="00C15461"/>
    <w:rsid w:val="00C21767"/>
    <w:rsid w:val="00C33271"/>
    <w:rsid w:val="00CA3AAA"/>
    <w:rsid w:val="00CD3AAA"/>
    <w:rsid w:val="00CE30EC"/>
    <w:rsid w:val="00CF0707"/>
    <w:rsid w:val="00D12791"/>
    <w:rsid w:val="00D25BF5"/>
    <w:rsid w:val="00D31EFC"/>
    <w:rsid w:val="00D33566"/>
    <w:rsid w:val="00D72868"/>
    <w:rsid w:val="00D72A80"/>
    <w:rsid w:val="00D868E7"/>
    <w:rsid w:val="00D94196"/>
    <w:rsid w:val="00DC427B"/>
    <w:rsid w:val="00DD2BA0"/>
    <w:rsid w:val="00E44BD3"/>
    <w:rsid w:val="00E452C8"/>
    <w:rsid w:val="00EE493B"/>
    <w:rsid w:val="00EE4E5D"/>
    <w:rsid w:val="00EE7443"/>
    <w:rsid w:val="00F06B51"/>
    <w:rsid w:val="00F22482"/>
    <w:rsid w:val="00F25921"/>
    <w:rsid w:val="00F55162"/>
    <w:rsid w:val="00F70F14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marzia_colombo</cp:lastModifiedBy>
  <cp:revision>2</cp:revision>
  <cp:lastPrinted>2017-11-17T11:39:00Z</cp:lastPrinted>
  <dcterms:created xsi:type="dcterms:W3CDTF">2019-05-15T11:20:00Z</dcterms:created>
  <dcterms:modified xsi:type="dcterms:W3CDTF">2019-05-15T11:20:00Z</dcterms:modified>
</cp:coreProperties>
</file>