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9750AE">
        <w:rPr>
          <w:rFonts w:ascii="Cambria" w:hAnsi="Cambria" w:cs="Tahoma"/>
          <w:color w:val="000000"/>
          <w:sz w:val="22"/>
          <w:szCs w:val="22"/>
        </w:rPr>
        <w:t>30/09/2022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9750AE" w:rsidRPr="009750AE">
        <w:rPr>
          <w:rFonts w:ascii="Cambria" w:hAnsi="Cambria" w:cs="Tahoma"/>
          <w:b/>
          <w:color w:val="000000"/>
          <w:sz w:val="22"/>
          <w:szCs w:val="22"/>
        </w:rPr>
        <w:t>ID21APB013</w:t>
      </w:r>
      <w:r w:rsidR="009750AE" w:rsidRPr="009750AE">
        <w:rPr>
          <w:rFonts w:ascii="Cambria" w:hAnsi="Cambria" w:cs="Tahoma"/>
          <w:color w:val="000000"/>
          <w:sz w:val="22"/>
          <w:szCs w:val="22"/>
        </w:rPr>
        <w:t xml:space="preserve"> gara a procedura aperta finalizzata alla conclusione di un accordo quadro per l’affidamento della fornitura, posa in opera di un impianto per il trattamento di acqua per dialisi di tipo </w:t>
      </w:r>
      <w:proofErr w:type="spellStart"/>
      <w:r w:rsidR="009750AE" w:rsidRPr="009750AE">
        <w:rPr>
          <w:rFonts w:ascii="Cambria" w:hAnsi="Cambria" w:cs="Tahoma"/>
          <w:color w:val="000000"/>
          <w:sz w:val="22"/>
          <w:szCs w:val="22"/>
        </w:rPr>
        <w:t>ultrapura</w:t>
      </w:r>
      <w:proofErr w:type="spellEnd"/>
      <w:r w:rsidR="009750AE" w:rsidRPr="009750AE">
        <w:rPr>
          <w:rFonts w:ascii="Cambria" w:hAnsi="Cambria" w:cs="Tahoma"/>
          <w:color w:val="000000"/>
          <w:sz w:val="22"/>
          <w:szCs w:val="22"/>
        </w:rPr>
        <w:t>, comprendente il sistema di bi-osmosi per il Nuovo Ospedale di Pordenone afferente all’Azienda Sanitaria Friuli Occidentale (ASFO).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9750AE">
        <w:rPr>
          <w:rFonts w:ascii="Cambria" w:hAnsi="Cambria" w:cs="Tahoma"/>
          <w:color w:val="000000"/>
          <w:sz w:val="22"/>
          <w:szCs w:val="22"/>
        </w:rPr>
        <w:t>435.000,00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>+ € 3</w:t>
      </w:r>
      <w:r w:rsidR="009750AE">
        <w:rPr>
          <w:rFonts w:ascii="Cambria" w:hAnsi="Cambria" w:cs="Tahoma"/>
          <w:color w:val="000000"/>
          <w:sz w:val="22"/>
          <w:szCs w:val="22"/>
        </w:rPr>
        <w:t>04.500,00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9750AE">
        <w:rPr>
          <w:rFonts w:ascii="Cambria" w:hAnsi="Cambria" w:cs="Tahoma"/>
          <w:color w:val="000000"/>
          <w:sz w:val="22"/>
          <w:szCs w:val="22"/>
        </w:rPr>
        <w:t>03/10/2022 ore 10.00</w:t>
      </w:r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9750AE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9750AE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750AE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0110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2022-08-05T07:14:00Z</dcterms:modified>
</cp:coreProperties>
</file>