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33FB" w:rsidRDefault="000F4C15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  <w:r w:rsidRPr="008876DF">
        <w:rPr>
          <w:rFonts w:ascii="Cambria" w:hAnsi="Cambria" w:cs="Tahoma"/>
          <w:color w:val="000000"/>
          <w:sz w:val="22"/>
          <w:szCs w:val="22"/>
        </w:rPr>
        <w:t xml:space="preserve">ARCS </w:t>
      </w:r>
      <w:r w:rsidR="007533FB" w:rsidRPr="008876DF">
        <w:rPr>
          <w:rFonts w:ascii="Cambria" w:hAnsi="Cambria" w:cs="Tahoma"/>
          <w:color w:val="000000"/>
          <w:sz w:val="22"/>
          <w:szCs w:val="22"/>
        </w:rPr>
        <w:t xml:space="preserve">– </w:t>
      </w:r>
      <w:r w:rsidRPr="008876DF">
        <w:rPr>
          <w:rFonts w:ascii="Cambria" w:hAnsi="Cambria" w:cs="Tahoma"/>
          <w:color w:val="000000"/>
          <w:sz w:val="22"/>
          <w:szCs w:val="22"/>
        </w:rPr>
        <w:t>AZIENDA REGIONALE DI COORDINAMENTO PER LA SALUTE</w:t>
      </w:r>
    </w:p>
    <w:p w:rsidR="001B635A" w:rsidRDefault="001B635A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p w:rsidR="001B635A" w:rsidRDefault="001B635A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p w:rsidR="001B635A" w:rsidRPr="008876DF" w:rsidRDefault="001B635A" w:rsidP="001B635A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995E9D">
        <w:rPr>
          <w:rFonts w:ascii="Cambria" w:hAnsi="Cambria" w:cs="Tahoma"/>
          <w:color w:val="000000"/>
          <w:sz w:val="22"/>
          <w:szCs w:val="22"/>
        </w:rPr>
        <w:t xml:space="preserve">Arcs ha indetto le seguenti procedure aperte: Scadenza </w:t>
      </w:r>
      <w:r w:rsidR="00303811">
        <w:rPr>
          <w:rFonts w:ascii="Cambria" w:hAnsi="Cambria" w:cs="Tahoma"/>
          <w:color w:val="000000"/>
          <w:sz w:val="22"/>
          <w:szCs w:val="22"/>
        </w:rPr>
        <w:t>18/07/2022</w:t>
      </w:r>
      <w:r w:rsidR="0035439C">
        <w:rPr>
          <w:rFonts w:ascii="Cambria" w:hAnsi="Cambria" w:cs="Tahoma"/>
          <w:color w:val="000000"/>
          <w:sz w:val="22"/>
          <w:szCs w:val="22"/>
        </w:rPr>
        <w:t xml:space="preserve"> ore 12:00. </w:t>
      </w:r>
      <w:r w:rsidR="00303811" w:rsidRPr="00303811">
        <w:rPr>
          <w:rFonts w:ascii="Cambria" w:hAnsi="Cambria" w:cs="Tahoma"/>
          <w:b/>
          <w:color w:val="000000"/>
          <w:sz w:val="22"/>
          <w:szCs w:val="22"/>
        </w:rPr>
        <w:t>ID19PRE005.1</w:t>
      </w:r>
      <w:r w:rsidR="00303811" w:rsidRPr="00303811">
        <w:rPr>
          <w:rFonts w:ascii="Cambria" w:hAnsi="Cambria" w:cs="Tahoma"/>
          <w:color w:val="000000"/>
          <w:sz w:val="22"/>
          <w:szCs w:val="22"/>
        </w:rPr>
        <w:t xml:space="preserve"> procedura aperta per l’affidamento della fornitura di prodotti per endoscopia per un periodo di 24 mesi</w:t>
      </w:r>
      <w:r w:rsidR="00303811">
        <w:rPr>
          <w:rFonts w:ascii="Cambria" w:hAnsi="Cambria" w:cs="Tahoma"/>
          <w:color w:val="000000"/>
          <w:sz w:val="22"/>
          <w:szCs w:val="22"/>
        </w:rPr>
        <w:t>.</w:t>
      </w:r>
      <w:r w:rsidR="0035439C">
        <w:rPr>
          <w:rFonts w:ascii="Cambria" w:hAnsi="Cambria" w:cs="Tahoma"/>
          <w:color w:val="000000"/>
          <w:sz w:val="22"/>
          <w:szCs w:val="22"/>
        </w:rPr>
        <w:t xml:space="preserve"> Importo </w:t>
      </w:r>
      <w:r w:rsidR="00303811" w:rsidRPr="00303811">
        <w:rPr>
          <w:rFonts w:ascii="Cambria" w:hAnsi="Cambria" w:cs="Tahoma"/>
          <w:color w:val="000000"/>
          <w:sz w:val="22"/>
          <w:szCs w:val="22"/>
        </w:rPr>
        <w:t xml:space="preserve">a € 4.247.454,63 </w:t>
      </w:r>
      <w:proofErr w:type="gramStart"/>
      <w:r w:rsidR="00303811" w:rsidRPr="00303811">
        <w:rPr>
          <w:rFonts w:ascii="Cambria" w:hAnsi="Cambria" w:cs="Tahoma"/>
          <w:color w:val="000000"/>
          <w:sz w:val="22"/>
          <w:szCs w:val="22"/>
        </w:rPr>
        <w:t>+  €</w:t>
      </w:r>
      <w:proofErr w:type="gramEnd"/>
      <w:r w:rsidR="00303811" w:rsidRPr="00303811">
        <w:rPr>
          <w:rFonts w:ascii="Cambria" w:hAnsi="Cambria" w:cs="Tahoma"/>
          <w:color w:val="000000"/>
          <w:sz w:val="22"/>
          <w:szCs w:val="22"/>
        </w:rPr>
        <w:t xml:space="preserve"> 1.911.354,58 per opzioni contrattuali</w:t>
      </w:r>
      <w:r w:rsidR="0035439C">
        <w:rPr>
          <w:rFonts w:ascii="Cambria" w:hAnsi="Cambria" w:cs="Tahoma"/>
          <w:color w:val="000000"/>
          <w:sz w:val="22"/>
          <w:szCs w:val="22"/>
        </w:rPr>
        <w:t xml:space="preserve">. Apertura </w:t>
      </w:r>
      <w:r w:rsidR="00303811">
        <w:rPr>
          <w:rFonts w:ascii="Cambria" w:hAnsi="Cambria" w:cs="Tahoma"/>
          <w:color w:val="000000"/>
          <w:sz w:val="22"/>
          <w:szCs w:val="22"/>
        </w:rPr>
        <w:t>21/07/2022</w:t>
      </w:r>
      <w:r w:rsidR="0035439C">
        <w:rPr>
          <w:rFonts w:ascii="Cambria" w:hAnsi="Cambria" w:cs="Tahoma"/>
          <w:color w:val="000000"/>
          <w:sz w:val="22"/>
          <w:szCs w:val="22"/>
        </w:rPr>
        <w:t xml:space="preserve"> ore </w:t>
      </w:r>
      <w:r w:rsidR="00303811">
        <w:rPr>
          <w:rFonts w:ascii="Cambria" w:hAnsi="Cambria" w:cs="Tahoma"/>
          <w:color w:val="000000"/>
          <w:sz w:val="22"/>
          <w:szCs w:val="22"/>
        </w:rPr>
        <w:t>10.00</w:t>
      </w:r>
      <w:r w:rsidR="0035439C">
        <w:rPr>
          <w:rFonts w:ascii="Cambria" w:hAnsi="Cambria" w:cs="Tahoma"/>
          <w:color w:val="000000"/>
          <w:sz w:val="22"/>
          <w:szCs w:val="22"/>
        </w:rPr>
        <w:t xml:space="preserve">. </w:t>
      </w:r>
      <w:r w:rsidR="00303811" w:rsidRPr="00303811">
        <w:rPr>
          <w:rFonts w:ascii="Cambria" w:hAnsi="Cambria" w:cs="Tahoma"/>
          <w:b/>
          <w:color w:val="000000"/>
          <w:sz w:val="22"/>
          <w:szCs w:val="22"/>
        </w:rPr>
        <w:t>ID20PRE035</w:t>
      </w:r>
      <w:r w:rsidR="00303811" w:rsidRPr="00303811">
        <w:rPr>
          <w:rFonts w:ascii="Cambria" w:hAnsi="Cambria" w:cs="Tahoma"/>
          <w:color w:val="000000"/>
          <w:sz w:val="22"/>
          <w:szCs w:val="22"/>
        </w:rPr>
        <w:t xml:space="preserve"> procedura aperta per l’affidamento della fornitura di dispositivi emostatici e sigillanti per un periodo di 36 mesi</w:t>
      </w:r>
      <w:r w:rsidR="00303811">
        <w:rPr>
          <w:rFonts w:ascii="Cambria" w:hAnsi="Cambria" w:cs="Tahoma"/>
          <w:color w:val="000000"/>
          <w:sz w:val="22"/>
          <w:szCs w:val="22"/>
        </w:rPr>
        <w:t>.</w:t>
      </w:r>
      <w:r w:rsidR="0035439C">
        <w:rPr>
          <w:rFonts w:ascii="Cambria" w:hAnsi="Cambria" w:cs="Tahoma"/>
          <w:color w:val="000000"/>
          <w:sz w:val="22"/>
          <w:szCs w:val="22"/>
        </w:rPr>
        <w:t xml:space="preserve"> Importo </w:t>
      </w:r>
      <w:r w:rsidR="00303811" w:rsidRPr="00303811">
        <w:rPr>
          <w:rFonts w:ascii="Cambria" w:hAnsi="Cambria" w:cs="Tahoma"/>
          <w:color w:val="000000"/>
          <w:sz w:val="22"/>
          <w:szCs w:val="22"/>
        </w:rPr>
        <w:t>€ 5.780.050,85 + € 5.780.</w:t>
      </w:r>
      <w:r w:rsidR="00303811">
        <w:rPr>
          <w:rFonts w:ascii="Cambria" w:hAnsi="Cambria" w:cs="Tahoma"/>
          <w:color w:val="000000"/>
          <w:sz w:val="22"/>
          <w:szCs w:val="22"/>
        </w:rPr>
        <w:t>050,85 per opzioni contrattuali</w:t>
      </w:r>
      <w:r w:rsidR="0035439C">
        <w:rPr>
          <w:rFonts w:ascii="Cambria" w:hAnsi="Cambria" w:cs="Tahoma"/>
          <w:color w:val="000000"/>
          <w:sz w:val="22"/>
          <w:szCs w:val="22"/>
        </w:rPr>
        <w:t xml:space="preserve">. Apertura </w:t>
      </w:r>
      <w:r w:rsidR="00303811">
        <w:rPr>
          <w:rFonts w:ascii="Cambria" w:hAnsi="Cambria" w:cs="Tahoma"/>
          <w:color w:val="000000"/>
          <w:sz w:val="22"/>
          <w:szCs w:val="22"/>
        </w:rPr>
        <w:t>21/07/2022 ore 10.00</w:t>
      </w:r>
      <w:bookmarkStart w:id="0" w:name="_GoBack"/>
      <w:bookmarkEnd w:id="0"/>
      <w:r w:rsidR="0035439C">
        <w:rPr>
          <w:rFonts w:ascii="Cambria" w:hAnsi="Cambria" w:cs="Tahoma"/>
          <w:color w:val="000000"/>
          <w:sz w:val="22"/>
          <w:szCs w:val="22"/>
        </w:rPr>
        <w:t>.</w:t>
      </w:r>
      <w:r w:rsidRPr="00995E9D">
        <w:rPr>
          <w:rFonts w:ascii="Cambria" w:hAnsi="Cambria" w:cs="Tahoma"/>
          <w:color w:val="000000"/>
          <w:sz w:val="22"/>
          <w:szCs w:val="22"/>
        </w:rPr>
        <w:t xml:space="preserve"> Procedure espletate in modalità telematica su https://eappalti.regione.fvg.it. Il Direttore SC Acquisizione beni e servizi dr.ssa Elena Pitton</w:t>
      </w:r>
    </w:p>
    <w:p w:rsidR="001B635A" w:rsidRDefault="001B635A" w:rsidP="001B635A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sectPr w:rsidR="001B635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Palatino Linotype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3FB"/>
    <w:rsid w:val="000D099A"/>
    <w:rsid w:val="000F4C15"/>
    <w:rsid w:val="00111376"/>
    <w:rsid w:val="001B635A"/>
    <w:rsid w:val="001E60E3"/>
    <w:rsid w:val="0022596D"/>
    <w:rsid w:val="0025249B"/>
    <w:rsid w:val="00283C4E"/>
    <w:rsid w:val="002901D0"/>
    <w:rsid w:val="00303811"/>
    <w:rsid w:val="0035439C"/>
    <w:rsid w:val="004B1C76"/>
    <w:rsid w:val="00521F41"/>
    <w:rsid w:val="00580E0E"/>
    <w:rsid w:val="00587CFB"/>
    <w:rsid w:val="005B1CA5"/>
    <w:rsid w:val="00643703"/>
    <w:rsid w:val="007533FB"/>
    <w:rsid w:val="007841EB"/>
    <w:rsid w:val="008876DF"/>
    <w:rsid w:val="008A5B06"/>
    <w:rsid w:val="008D5CD2"/>
    <w:rsid w:val="009877F7"/>
    <w:rsid w:val="00A4033A"/>
    <w:rsid w:val="00AD4DD1"/>
    <w:rsid w:val="00B80FD9"/>
    <w:rsid w:val="00D467CC"/>
    <w:rsid w:val="00D505E0"/>
    <w:rsid w:val="00E669FA"/>
    <w:rsid w:val="00F13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84BAC2"/>
  <w15:docId w15:val="{BA487C95-3EDA-4AA6-933B-C849D006A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533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sid w:val="007533F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107</Words>
  <Characters>615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Assunta Rivelli</dc:creator>
  <cp:keywords/>
  <dc:description/>
  <cp:lastModifiedBy>Assunta Rivelli</cp:lastModifiedBy>
  <cp:revision>18</cp:revision>
  <dcterms:created xsi:type="dcterms:W3CDTF">2017-10-12T06:37:00Z</dcterms:created>
  <dcterms:modified xsi:type="dcterms:W3CDTF">2022-06-15T09:26:00Z</dcterms:modified>
</cp:coreProperties>
</file>