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4172DB">
        <w:rPr>
          <w:rFonts w:ascii="Cambria" w:hAnsi="Cambria" w:cs="Tahoma"/>
          <w:color w:val="000000"/>
          <w:sz w:val="22"/>
          <w:szCs w:val="22"/>
        </w:rPr>
        <w:t>a seguente procedura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7A44C9">
        <w:rPr>
          <w:rFonts w:ascii="Cambria" w:hAnsi="Cambria" w:cs="Tahoma"/>
          <w:color w:val="000000"/>
          <w:sz w:val="22"/>
          <w:szCs w:val="22"/>
        </w:rPr>
        <w:t>01/04/2022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ID20</w:t>
      </w:r>
      <w:r w:rsidR="004172DB">
        <w:rPr>
          <w:rFonts w:ascii="Cambria" w:hAnsi="Cambria" w:cs="Tahoma"/>
          <w:b/>
          <w:color w:val="000000"/>
          <w:sz w:val="22"/>
          <w:szCs w:val="22"/>
        </w:rPr>
        <w:t>PRO004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gara a procedura </w:t>
      </w:r>
      <w:proofErr w:type="gramStart"/>
      <w:r w:rsidRPr="00D971D0">
        <w:rPr>
          <w:rFonts w:ascii="Cambria" w:hAnsi="Cambria" w:cs="Tahoma"/>
          <w:color w:val="000000"/>
          <w:sz w:val="22"/>
          <w:szCs w:val="22"/>
        </w:rPr>
        <w:t xml:space="preserve">aperta  </w:t>
      </w:r>
      <w:r w:rsidR="004172DB">
        <w:rPr>
          <w:rFonts w:ascii="Cambria" w:hAnsi="Cambria" w:cs="Tahoma"/>
          <w:color w:val="000000"/>
          <w:sz w:val="22"/>
          <w:szCs w:val="22"/>
        </w:rPr>
        <w:t>finalizzata</w:t>
      </w:r>
      <w:proofErr w:type="gramEnd"/>
      <w:r w:rsidR="004172DB">
        <w:rPr>
          <w:rFonts w:ascii="Cambria" w:hAnsi="Cambria" w:cs="Tahoma"/>
          <w:color w:val="000000"/>
          <w:sz w:val="22"/>
          <w:szCs w:val="22"/>
        </w:rPr>
        <w:t xml:space="preserve"> alla conclusione di un accordo quadro p</w:t>
      </w:r>
      <w:r w:rsidRPr="00D971D0">
        <w:rPr>
          <w:rFonts w:ascii="Cambria" w:hAnsi="Cambria" w:cs="Tahoma"/>
          <w:color w:val="000000"/>
          <w:sz w:val="22"/>
          <w:szCs w:val="22"/>
        </w:rPr>
        <w:t>er l’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affidamento della fornitura di </w:t>
      </w:r>
      <w:r w:rsidR="004172DB">
        <w:rPr>
          <w:rFonts w:ascii="Cambria" w:hAnsi="Cambria" w:cs="Tahoma"/>
          <w:color w:val="000000"/>
          <w:sz w:val="22"/>
          <w:szCs w:val="22"/>
        </w:rPr>
        <w:t xml:space="preserve">sistemi per elettrostimolazione midollare, periferica, nervo occipitale. Importo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4172DB">
        <w:rPr>
          <w:rFonts w:ascii="Cambria" w:hAnsi="Cambria" w:cs="Tahoma"/>
          <w:color w:val="000000"/>
          <w:sz w:val="22"/>
          <w:szCs w:val="22"/>
        </w:rPr>
        <w:t>5.925.000,00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+ € </w:t>
      </w:r>
      <w:r w:rsidR="004172DB">
        <w:rPr>
          <w:rFonts w:ascii="Cambria" w:hAnsi="Cambria" w:cs="Tahoma"/>
          <w:color w:val="000000"/>
          <w:sz w:val="22"/>
          <w:szCs w:val="22"/>
        </w:rPr>
        <w:t>6.912.500,00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7A44C9">
        <w:rPr>
          <w:rFonts w:ascii="Cambria" w:hAnsi="Cambria" w:cs="Tahoma"/>
          <w:color w:val="000000"/>
          <w:sz w:val="22"/>
          <w:szCs w:val="22"/>
        </w:rPr>
        <w:t>04/04/2022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7A44C9">
        <w:rPr>
          <w:rFonts w:ascii="Cambria" w:hAnsi="Cambria" w:cs="Tahoma"/>
          <w:color w:val="000000"/>
          <w:sz w:val="22"/>
          <w:szCs w:val="22"/>
        </w:rPr>
        <w:t>10:00</w:t>
      </w:r>
      <w:bookmarkStart w:id="0" w:name="_GoBack"/>
      <w:bookmarkEnd w:id="0"/>
      <w:r w:rsidR="0035439C">
        <w:rPr>
          <w:rFonts w:ascii="Cambria" w:hAnsi="Cambria" w:cs="Tahoma"/>
          <w:color w:val="000000"/>
          <w:sz w:val="22"/>
          <w:szCs w:val="22"/>
        </w:rPr>
        <w:t xml:space="preserve">. </w:t>
      </w:r>
      <w:r w:rsidRPr="00995E9D">
        <w:rPr>
          <w:rFonts w:ascii="Cambria" w:hAnsi="Cambria" w:cs="Tahoma"/>
          <w:color w:val="000000"/>
          <w:sz w:val="22"/>
          <w:szCs w:val="22"/>
        </w:rPr>
        <w:t>Procedur</w:t>
      </w:r>
      <w:r w:rsidR="004172DB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4172DB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172DB"/>
    <w:rsid w:val="004B1C76"/>
    <w:rsid w:val="00521F41"/>
    <w:rsid w:val="00580E0E"/>
    <w:rsid w:val="00587CFB"/>
    <w:rsid w:val="005B1CA5"/>
    <w:rsid w:val="00643703"/>
    <w:rsid w:val="007533FB"/>
    <w:rsid w:val="007841EB"/>
    <w:rsid w:val="007A44C9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C7745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19</cp:revision>
  <dcterms:created xsi:type="dcterms:W3CDTF">2017-10-12T06:37:00Z</dcterms:created>
  <dcterms:modified xsi:type="dcterms:W3CDTF">2022-03-08T08:49:00Z</dcterms:modified>
</cp:coreProperties>
</file>