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C85F49" w:rsidP="00B349DF">
      <w:pPr>
        <w:tabs>
          <w:tab w:val="left" w:pos="3880"/>
        </w:tabs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       </w:t>
      </w:r>
      <w:r w:rsidR="00B349DF">
        <w:rPr>
          <w:rFonts w:ascii="Cambria" w:hAnsi="Cambria" w:cs="Tahoma"/>
          <w:color w:val="000000"/>
          <w:sz w:val="22"/>
          <w:szCs w:val="22"/>
        </w:rPr>
        <w:t xml:space="preserve">Bando di gara </w:t>
      </w: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bookmarkStart w:id="0" w:name="_GoBack"/>
      <w:bookmarkEnd w:id="0"/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35439C">
        <w:rPr>
          <w:rFonts w:ascii="Cambria" w:hAnsi="Cambria" w:cs="Tahoma"/>
          <w:color w:val="000000"/>
          <w:sz w:val="22"/>
          <w:szCs w:val="22"/>
        </w:rPr>
        <w:t>2</w:t>
      </w:r>
      <w:r w:rsidR="0071309D">
        <w:rPr>
          <w:rFonts w:ascii="Cambria" w:hAnsi="Cambria" w:cs="Tahoma"/>
          <w:color w:val="000000"/>
          <w:sz w:val="22"/>
          <w:szCs w:val="22"/>
        </w:rPr>
        <w:t>3/12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/2021 ore 12:00. </w:t>
      </w:r>
      <w:r w:rsidR="0071309D" w:rsidRPr="0071309D">
        <w:rPr>
          <w:rFonts w:ascii="Cambria" w:hAnsi="Cambria" w:cs="Tahoma"/>
          <w:b/>
          <w:color w:val="000000"/>
          <w:sz w:val="22"/>
          <w:szCs w:val="22"/>
        </w:rPr>
        <w:t>ID18APB004</w:t>
      </w:r>
      <w:r w:rsidR="0071309D" w:rsidRPr="0071309D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in accordo quadro di colonne per laparoscopia. </w:t>
      </w:r>
      <w:r w:rsidR="0071309D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71309D" w:rsidRPr="0071309D">
        <w:rPr>
          <w:rFonts w:ascii="Cambria" w:hAnsi="Cambria" w:cs="Tahoma"/>
          <w:color w:val="000000"/>
          <w:sz w:val="22"/>
          <w:szCs w:val="22"/>
        </w:rPr>
        <w:t>€ 6.783.671,00</w:t>
      </w:r>
      <w:r w:rsidR="0071309D" w:rsidRPr="0071309D">
        <w:rPr>
          <w:rFonts w:ascii="Cambria" w:hAnsi="Cambria" w:cs="Tahoma"/>
          <w:color w:val="000000"/>
          <w:sz w:val="22"/>
          <w:szCs w:val="22"/>
        </w:rPr>
        <w:tab/>
        <w:t>+ € 4.522.447,33 per opzioni contrattuali</w:t>
      </w:r>
      <w:r w:rsidR="0071309D">
        <w:rPr>
          <w:rFonts w:ascii="Cambria" w:hAnsi="Cambria" w:cs="Tahoma"/>
          <w:b/>
          <w:color w:val="000000"/>
          <w:sz w:val="22"/>
          <w:szCs w:val="22"/>
        </w:rPr>
        <w:t xml:space="preserve">. 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Apertura </w:t>
      </w:r>
      <w:r w:rsidR="0071309D">
        <w:rPr>
          <w:rFonts w:ascii="Cambria" w:hAnsi="Cambria" w:cs="Tahoma"/>
          <w:color w:val="000000"/>
          <w:sz w:val="22"/>
          <w:szCs w:val="22"/>
        </w:rPr>
        <w:t>10/01/2022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09:30. </w:t>
      </w:r>
      <w:r w:rsidR="0071309D" w:rsidRPr="0071309D">
        <w:rPr>
          <w:rFonts w:ascii="Cambria" w:hAnsi="Cambria" w:cs="Tahoma"/>
          <w:b/>
          <w:color w:val="000000"/>
          <w:sz w:val="22"/>
          <w:szCs w:val="22"/>
        </w:rPr>
        <w:t xml:space="preserve">ID20PRO006 </w:t>
      </w:r>
      <w:r w:rsidR="0071309D" w:rsidRPr="0071309D">
        <w:rPr>
          <w:rFonts w:ascii="Cambria" w:hAnsi="Cambria" w:cs="Tahoma"/>
          <w:color w:val="000000"/>
          <w:sz w:val="22"/>
          <w:szCs w:val="22"/>
        </w:rPr>
        <w:t>procedura aperta per l’affidamento della fornitura in accordo quadro di prodotti per chirurgia oro-dento-</w:t>
      </w:r>
      <w:proofErr w:type="spellStart"/>
      <w:r w:rsidR="0071309D" w:rsidRPr="0071309D">
        <w:rPr>
          <w:rFonts w:ascii="Cambria" w:hAnsi="Cambria" w:cs="Tahoma"/>
          <w:color w:val="000000"/>
          <w:sz w:val="22"/>
          <w:szCs w:val="22"/>
        </w:rPr>
        <w:t>parodontale</w:t>
      </w:r>
      <w:proofErr w:type="spellEnd"/>
      <w:r w:rsidR="0071309D" w:rsidRPr="0071309D">
        <w:rPr>
          <w:rFonts w:ascii="Cambria" w:hAnsi="Cambria" w:cs="Tahoma"/>
          <w:color w:val="000000"/>
          <w:sz w:val="22"/>
          <w:szCs w:val="22"/>
        </w:rPr>
        <w:t>.</w:t>
      </w:r>
      <w:r w:rsidR="0071309D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71309D" w:rsidRPr="0071309D">
        <w:rPr>
          <w:rFonts w:ascii="Cambria" w:hAnsi="Cambria" w:cs="Tahoma"/>
          <w:color w:val="000000"/>
          <w:sz w:val="22"/>
          <w:szCs w:val="22"/>
        </w:rPr>
        <w:t>€ 192.60</w:t>
      </w:r>
      <w:r w:rsidR="0071309D">
        <w:rPr>
          <w:rFonts w:ascii="Cambria" w:hAnsi="Cambria" w:cs="Tahoma"/>
          <w:color w:val="000000"/>
          <w:sz w:val="22"/>
          <w:szCs w:val="22"/>
        </w:rPr>
        <w:t xml:space="preserve">3,00 + € 192.603,00 per opzioni. Apertura 10/01/2022 ore 11:00. </w:t>
      </w:r>
      <w:r w:rsidR="0071309D" w:rsidRPr="006F09BB">
        <w:rPr>
          <w:rFonts w:ascii="Cambria" w:hAnsi="Cambria" w:cs="Tahoma"/>
          <w:b/>
          <w:color w:val="000000"/>
          <w:sz w:val="22"/>
          <w:szCs w:val="22"/>
        </w:rPr>
        <w:t>ID20PRO007</w:t>
      </w:r>
      <w:r w:rsidR="0071309D" w:rsidRPr="0071309D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in accordo quadro di protesi </w:t>
      </w:r>
      <w:proofErr w:type="spellStart"/>
      <w:r w:rsidR="0071309D" w:rsidRPr="0071309D">
        <w:rPr>
          <w:rFonts w:ascii="Cambria" w:hAnsi="Cambria" w:cs="Tahoma"/>
          <w:color w:val="000000"/>
          <w:sz w:val="22"/>
          <w:szCs w:val="22"/>
        </w:rPr>
        <w:t>maxillo</w:t>
      </w:r>
      <w:proofErr w:type="spellEnd"/>
      <w:r w:rsidR="0071309D" w:rsidRPr="0071309D">
        <w:rPr>
          <w:rFonts w:ascii="Cambria" w:hAnsi="Cambria" w:cs="Tahoma"/>
          <w:color w:val="000000"/>
          <w:sz w:val="22"/>
          <w:szCs w:val="22"/>
        </w:rPr>
        <w:t xml:space="preserve"> facciali.</w:t>
      </w:r>
      <w:r w:rsidR="0071309D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71309D" w:rsidRPr="0071309D">
        <w:rPr>
          <w:rFonts w:ascii="Cambria" w:hAnsi="Cambria" w:cs="Tahoma"/>
          <w:color w:val="000000"/>
          <w:sz w:val="22"/>
          <w:szCs w:val="22"/>
        </w:rPr>
        <w:t>€ 1.602.502,50</w:t>
      </w:r>
      <w:r w:rsidR="0071309D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71309D" w:rsidRPr="0071309D">
        <w:rPr>
          <w:rFonts w:ascii="Cambria" w:hAnsi="Cambria" w:cs="Tahoma"/>
          <w:color w:val="000000"/>
          <w:sz w:val="22"/>
          <w:szCs w:val="22"/>
        </w:rPr>
        <w:t>+ € 1.602.502,50 per opzioni contrattuali</w:t>
      </w:r>
      <w:r w:rsidR="0071309D">
        <w:rPr>
          <w:rFonts w:ascii="Cambria" w:hAnsi="Cambria" w:cs="Tahoma"/>
          <w:color w:val="000000"/>
          <w:sz w:val="22"/>
          <w:szCs w:val="22"/>
        </w:rPr>
        <w:t xml:space="preserve">. Apertura 11/01/2022 ore 09:30. </w:t>
      </w:r>
      <w:r w:rsidR="0071309D" w:rsidRPr="006F09BB">
        <w:rPr>
          <w:rFonts w:ascii="Cambria" w:hAnsi="Cambria" w:cs="Tahoma"/>
          <w:b/>
          <w:color w:val="000000"/>
          <w:sz w:val="22"/>
          <w:szCs w:val="22"/>
        </w:rPr>
        <w:t>ID21PRO001</w:t>
      </w:r>
      <w:r w:rsidR="0071309D" w:rsidRPr="0071309D">
        <w:rPr>
          <w:rFonts w:ascii="Cambria" w:hAnsi="Cambria" w:cs="Tahoma"/>
          <w:color w:val="000000"/>
          <w:sz w:val="22"/>
          <w:szCs w:val="22"/>
        </w:rPr>
        <w:t xml:space="preserve"> procedura aperta per la stipula di una convenzione per la fornitura di protesi urogenitali.</w:t>
      </w:r>
      <w:r w:rsidR="0071309D" w:rsidRPr="0071309D">
        <w:rPr>
          <w:rFonts w:ascii="Cambria" w:hAnsi="Cambria" w:cs="Tahoma"/>
          <w:color w:val="000000"/>
          <w:sz w:val="22"/>
          <w:szCs w:val="22"/>
        </w:rPr>
        <w:tab/>
        <w:t>€ 4.622.651,00</w:t>
      </w:r>
      <w:r w:rsidR="0071309D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71309D" w:rsidRPr="0071309D">
        <w:rPr>
          <w:rFonts w:ascii="Cambria" w:hAnsi="Cambria" w:cs="Tahoma"/>
          <w:color w:val="000000"/>
          <w:sz w:val="22"/>
          <w:szCs w:val="22"/>
        </w:rPr>
        <w:t>+ € 4.622.651,00 per opzioni contrattuali</w:t>
      </w:r>
      <w:r w:rsidR="0071309D">
        <w:rPr>
          <w:rFonts w:ascii="Cambria" w:hAnsi="Cambria" w:cs="Tahoma"/>
          <w:color w:val="000000"/>
          <w:sz w:val="22"/>
          <w:szCs w:val="22"/>
        </w:rPr>
        <w:t xml:space="preserve">. Apertura 12/01/2022 ore 09:30. </w:t>
      </w:r>
      <w:r w:rsidRPr="00995E9D">
        <w:rPr>
          <w:rFonts w:ascii="Cambria" w:hAnsi="Cambria" w:cs="Tahoma"/>
          <w:color w:val="000000"/>
          <w:sz w:val="22"/>
          <w:szCs w:val="22"/>
        </w:rPr>
        <w:t>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6F09BB"/>
    <w:rsid w:val="0071309D"/>
    <w:rsid w:val="007533FB"/>
    <w:rsid w:val="007841EB"/>
    <w:rsid w:val="008876DF"/>
    <w:rsid w:val="008A5B06"/>
    <w:rsid w:val="008D5CD2"/>
    <w:rsid w:val="009877F7"/>
    <w:rsid w:val="00A4033A"/>
    <w:rsid w:val="00AD4DD1"/>
    <w:rsid w:val="00B349DF"/>
    <w:rsid w:val="00B80FD9"/>
    <w:rsid w:val="00C85F4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7B871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20</cp:revision>
  <dcterms:created xsi:type="dcterms:W3CDTF">2017-10-12T06:37:00Z</dcterms:created>
  <dcterms:modified xsi:type="dcterms:W3CDTF">2021-11-18T08:54:00Z</dcterms:modified>
</cp:coreProperties>
</file>