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787CAD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787CAD"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787CAD">
        <w:rPr>
          <w:rFonts w:ascii="Cambria" w:hAnsi="Cambria" w:cs="Tahoma"/>
          <w:color w:val="000000"/>
          <w:sz w:val="22"/>
          <w:szCs w:val="22"/>
        </w:rPr>
        <w:t xml:space="preserve">– </w:t>
      </w:r>
      <w:r w:rsidRPr="00787CAD"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7533FB" w:rsidRPr="00787CAD" w:rsidRDefault="00111376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r w:rsidRPr="00787CAD">
        <w:rPr>
          <w:rFonts w:ascii="Cambria" w:hAnsi="Cambria"/>
          <w:color w:val="000000"/>
          <w:sz w:val="22"/>
          <w:szCs w:val="22"/>
        </w:rPr>
        <w:t xml:space="preserve">BANDO DI GARA </w:t>
      </w:r>
      <w:r w:rsidR="00787CAD" w:rsidRPr="00787CAD">
        <w:rPr>
          <w:rFonts w:ascii="Cambria" w:hAnsi="Cambria"/>
          <w:color w:val="000000"/>
          <w:sz w:val="22"/>
          <w:szCs w:val="22"/>
        </w:rPr>
        <w:t xml:space="preserve"> Scadenza 23/05/2019 ore 12:00</w:t>
      </w:r>
    </w:p>
    <w:p w:rsidR="00D505E0" w:rsidRPr="00787CAD" w:rsidRDefault="000F4C15" w:rsidP="00787CAD">
      <w:pPr>
        <w:pStyle w:val="Default"/>
        <w:jc w:val="both"/>
        <w:rPr>
          <w:rFonts w:ascii="Cambria" w:hAnsi="Cambria" w:cs="Tahoma"/>
          <w:sz w:val="22"/>
          <w:szCs w:val="22"/>
        </w:rPr>
      </w:pPr>
      <w:r w:rsidRPr="00787CAD">
        <w:rPr>
          <w:rFonts w:ascii="Cambria" w:hAnsi="Cambria" w:cs="Tahoma"/>
          <w:sz w:val="22"/>
          <w:szCs w:val="22"/>
        </w:rPr>
        <w:t>Arcs</w:t>
      </w:r>
      <w:r w:rsidR="007841EB" w:rsidRPr="00787CAD">
        <w:rPr>
          <w:rFonts w:ascii="Cambria" w:hAnsi="Cambria" w:cs="Tahoma"/>
          <w:sz w:val="22"/>
          <w:szCs w:val="22"/>
        </w:rPr>
        <w:t xml:space="preserve"> </w:t>
      </w:r>
      <w:r w:rsidR="005B1CA5" w:rsidRPr="00787CAD">
        <w:rPr>
          <w:rFonts w:ascii="Cambria" w:hAnsi="Cambria" w:cs="Tahoma"/>
          <w:sz w:val="22"/>
          <w:szCs w:val="22"/>
        </w:rPr>
        <w:t xml:space="preserve">ha indetto </w:t>
      </w:r>
      <w:r w:rsidR="007533FB" w:rsidRPr="00787CAD">
        <w:rPr>
          <w:rFonts w:ascii="Cambria" w:hAnsi="Cambria" w:cs="Tahoma"/>
          <w:sz w:val="22"/>
          <w:szCs w:val="22"/>
        </w:rPr>
        <w:t>procedur</w:t>
      </w:r>
      <w:r w:rsidR="00787CAD" w:rsidRPr="00787CAD">
        <w:rPr>
          <w:rFonts w:ascii="Cambria" w:hAnsi="Cambria" w:cs="Tahoma"/>
          <w:sz w:val="22"/>
          <w:szCs w:val="22"/>
        </w:rPr>
        <w:t>e</w:t>
      </w:r>
      <w:r w:rsidR="007533FB" w:rsidRPr="00787CAD">
        <w:rPr>
          <w:rFonts w:ascii="Cambria" w:hAnsi="Cambria" w:cs="Tahoma"/>
          <w:sz w:val="22"/>
          <w:szCs w:val="22"/>
        </w:rPr>
        <w:t xml:space="preserve"> apert</w:t>
      </w:r>
      <w:r w:rsidR="00787CAD" w:rsidRPr="00787CAD">
        <w:rPr>
          <w:rFonts w:ascii="Cambria" w:hAnsi="Cambria" w:cs="Tahoma"/>
          <w:sz w:val="22"/>
          <w:szCs w:val="22"/>
        </w:rPr>
        <w:t>e</w:t>
      </w:r>
      <w:r w:rsidR="007533FB" w:rsidRPr="00787CAD">
        <w:rPr>
          <w:rFonts w:ascii="Cambria" w:hAnsi="Cambria" w:cs="Tahoma"/>
          <w:sz w:val="22"/>
          <w:szCs w:val="22"/>
        </w:rPr>
        <w:t xml:space="preserve">, </w:t>
      </w:r>
      <w:r w:rsidR="008A5B06" w:rsidRPr="00787CAD">
        <w:rPr>
          <w:rFonts w:ascii="Cambria" w:hAnsi="Cambria" w:cs="Tahoma"/>
          <w:sz w:val="22"/>
          <w:szCs w:val="22"/>
        </w:rPr>
        <w:t>per la stipula di un</w:t>
      </w:r>
      <w:r w:rsidR="00D467CC" w:rsidRPr="00787CAD">
        <w:rPr>
          <w:rFonts w:ascii="Cambria" w:hAnsi="Cambria" w:cs="Tahoma"/>
          <w:sz w:val="22"/>
          <w:szCs w:val="22"/>
        </w:rPr>
        <w:t xml:space="preserve">a convenzione per </w:t>
      </w:r>
      <w:r w:rsidR="008A5B06" w:rsidRPr="00787CAD">
        <w:rPr>
          <w:rFonts w:ascii="Cambria" w:hAnsi="Cambria" w:cs="Tahoma"/>
          <w:sz w:val="22"/>
          <w:szCs w:val="22"/>
        </w:rPr>
        <w:t xml:space="preserve"> </w:t>
      </w:r>
      <w:r w:rsidR="00D467CC" w:rsidRPr="00787CAD">
        <w:rPr>
          <w:rFonts w:ascii="Cambria" w:hAnsi="Cambria" w:cs="Tahoma"/>
          <w:sz w:val="22"/>
          <w:szCs w:val="22"/>
        </w:rPr>
        <w:t xml:space="preserve">l’affidamento </w:t>
      </w:r>
      <w:r w:rsidR="00B80FD9" w:rsidRPr="00787CAD">
        <w:rPr>
          <w:rFonts w:ascii="Cambria" w:eastAsia="Calibri" w:hAnsi="Cambria" w:cs="Cambria"/>
          <w:sz w:val="22"/>
          <w:szCs w:val="22"/>
          <w:lang w:eastAsia="en-US"/>
        </w:rPr>
        <w:t>dell</w:t>
      </w:r>
      <w:r w:rsidR="00787CAD" w:rsidRPr="00787CAD">
        <w:rPr>
          <w:rFonts w:ascii="Cambria" w:eastAsia="Calibri" w:hAnsi="Cambria" w:cs="Cambria"/>
          <w:sz w:val="22"/>
          <w:szCs w:val="22"/>
          <w:lang w:eastAsia="en-US"/>
        </w:rPr>
        <w:t xml:space="preserve">e seguenti forniture: </w:t>
      </w:r>
      <w:r w:rsidR="00787CAD" w:rsidRPr="00787CAD">
        <w:rPr>
          <w:rFonts w:ascii="Cambria" w:hAnsi="Cambria"/>
          <w:sz w:val="22"/>
          <w:szCs w:val="22"/>
        </w:rPr>
        <w:t>ID18PRE027 fornitura di materiale per sterilizzazione</w:t>
      </w:r>
      <w:r w:rsidR="00787CAD" w:rsidRPr="00787CAD">
        <w:rPr>
          <w:rFonts w:ascii="Cambria" w:hAnsi="Cambria"/>
          <w:sz w:val="22"/>
          <w:szCs w:val="22"/>
        </w:rPr>
        <w:t xml:space="preserve">. </w:t>
      </w:r>
      <w:r w:rsidR="00787CAD" w:rsidRPr="00787CAD">
        <w:rPr>
          <w:rFonts w:ascii="Cambria" w:hAnsi="Cambria"/>
          <w:sz w:val="22"/>
          <w:szCs w:val="22"/>
        </w:rPr>
        <w:t>€ 1.612.413,59</w:t>
      </w:r>
      <w:r w:rsidR="00787CAD" w:rsidRPr="00787CAD">
        <w:rPr>
          <w:rFonts w:ascii="Cambria" w:hAnsi="Cambria"/>
          <w:sz w:val="22"/>
          <w:szCs w:val="22"/>
        </w:rPr>
        <w:t xml:space="preserve"> </w:t>
      </w:r>
      <w:r w:rsidR="00787CAD" w:rsidRPr="00787CAD">
        <w:rPr>
          <w:rFonts w:ascii="Cambria" w:hAnsi="Cambria"/>
          <w:sz w:val="22"/>
          <w:szCs w:val="22"/>
        </w:rPr>
        <w:t>+ € 524.034,70 per opzioni contrattuali</w:t>
      </w:r>
      <w:r w:rsidR="00787CAD" w:rsidRPr="00787CAD">
        <w:rPr>
          <w:rFonts w:ascii="Cambria" w:hAnsi="Cambria"/>
          <w:sz w:val="22"/>
          <w:szCs w:val="22"/>
        </w:rPr>
        <w:t xml:space="preserve">. Apertura 28/05/2019 ore 09:30. </w:t>
      </w:r>
      <w:r w:rsidR="00787CAD" w:rsidRPr="00787CAD">
        <w:rPr>
          <w:rFonts w:ascii="Cambria" w:hAnsi="Cambria"/>
          <w:sz w:val="22"/>
          <w:szCs w:val="22"/>
        </w:rPr>
        <w:t>ID18PRO004</w:t>
      </w:r>
      <w:r w:rsidR="00787CAD" w:rsidRPr="00787CAD">
        <w:rPr>
          <w:rFonts w:ascii="Cambria" w:hAnsi="Cambria"/>
          <w:sz w:val="22"/>
          <w:szCs w:val="22"/>
        </w:rPr>
        <w:t xml:space="preserve"> </w:t>
      </w:r>
      <w:r w:rsidR="00787CAD" w:rsidRPr="00787CAD">
        <w:rPr>
          <w:rFonts w:ascii="Cambria" w:hAnsi="Cambria"/>
          <w:sz w:val="22"/>
          <w:szCs w:val="22"/>
        </w:rPr>
        <w:t>fornitura di sistemi modulari per osteosintesi sternale e corsetti per chirurgia toracica.</w:t>
      </w:r>
      <w:r w:rsidR="00787CAD" w:rsidRPr="00787CAD">
        <w:rPr>
          <w:rFonts w:ascii="Cambria" w:hAnsi="Cambria"/>
          <w:sz w:val="22"/>
          <w:szCs w:val="22"/>
        </w:rPr>
        <w:t xml:space="preserve"> € 301.500,0</w:t>
      </w:r>
      <w:r w:rsidR="00787CAD">
        <w:rPr>
          <w:rFonts w:ascii="Cambria" w:hAnsi="Cambria"/>
          <w:sz w:val="22"/>
          <w:szCs w:val="22"/>
        </w:rPr>
        <w:t xml:space="preserve"> </w:t>
      </w:r>
      <w:r w:rsidR="00787CAD" w:rsidRPr="00787CAD">
        <w:rPr>
          <w:rFonts w:ascii="Cambria" w:hAnsi="Cambria"/>
          <w:sz w:val="22"/>
          <w:szCs w:val="22"/>
        </w:rPr>
        <w:t xml:space="preserve">+ € 97.987,50 per opzioni contrattuali. Apertura 29/05/2019 ore 09:30. </w:t>
      </w:r>
      <w:r w:rsidR="00787CAD" w:rsidRPr="00787CAD">
        <w:rPr>
          <w:rFonts w:ascii="Cambria" w:hAnsi="Cambria"/>
          <w:sz w:val="22"/>
          <w:szCs w:val="22"/>
        </w:rPr>
        <w:t>ID18PRE028 fornitura di dispositivi per incontinenza fecale</w:t>
      </w:r>
      <w:r w:rsidR="00787CAD" w:rsidRPr="00787CAD">
        <w:rPr>
          <w:rFonts w:ascii="Cambria" w:hAnsi="Cambria"/>
          <w:sz w:val="22"/>
          <w:szCs w:val="22"/>
        </w:rPr>
        <w:t>. € 929.448,72 + € 340.797,86 per opzioni contrattuali. Apertura 30/05/2019 ore 09:30. ID18PRE009 fornitura  di calze, gambaletti e sistemi per la profilassi delle trombosi venose. € 1.142.357,40</w:t>
      </w:r>
      <w:r w:rsidR="00787CAD" w:rsidRPr="00787CAD">
        <w:rPr>
          <w:rFonts w:ascii="Cambria" w:hAnsi="Cambria"/>
          <w:sz w:val="22"/>
          <w:szCs w:val="22"/>
        </w:rPr>
        <w:tab/>
        <w:t>+ € 371.266,16 per opzioni contrattuali. Apertura 03/06/2019 ore 09:30. ID17PRE024 fornitura di strumentario per chirurgia endoscopica naso-sinusale. € 441.659,00</w:t>
      </w:r>
      <w:r w:rsidR="00787CAD">
        <w:rPr>
          <w:rFonts w:ascii="Cambria" w:hAnsi="Cambria"/>
          <w:sz w:val="22"/>
          <w:szCs w:val="22"/>
        </w:rPr>
        <w:t xml:space="preserve"> </w:t>
      </w:r>
      <w:r w:rsidR="00787CAD" w:rsidRPr="00787CAD">
        <w:rPr>
          <w:rFonts w:ascii="Cambria" w:hAnsi="Cambria"/>
          <w:sz w:val="22"/>
          <w:szCs w:val="22"/>
        </w:rPr>
        <w:t>+ € 143.539,18 per opzioni contrattuali. Apertura 04/06/2019 ore 09:30. ID17PRE013.1 fornitura di materiale per circolazione extracorporea e cardiochiru</w:t>
      </w:r>
      <w:r w:rsidR="00787CAD">
        <w:rPr>
          <w:rFonts w:ascii="Cambria" w:hAnsi="Cambria"/>
          <w:sz w:val="22"/>
          <w:szCs w:val="22"/>
        </w:rPr>
        <w:t>r</w:t>
      </w:r>
      <w:bookmarkStart w:id="0" w:name="_GoBack"/>
      <w:bookmarkEnd w:id="0"/>
      <w:r w:rsidR="00787CAD" w:rsidRPr="00787CAD">
        <w:rPr>
          <w:rFonts w:ascii="Cambria" w:hAnsi="Cambria"/>
          <w:sz w:val="22"/>
          <w:szCs w:val="22"/>
        </w:rPr>
        <w:t>gia. € 344.947,00 + € 126.480,57 per opzioni contrattuali. Apertura 05/06/2019 ore 09:30.</w:t>
      </w:r>
      <w:r w:rsidR="00D505E0" w:rsidRPr="00787CAD">
        <w:rPr>
          <w:rFonts w:ascii="Cambria" w:hAnsi="Cambria" w:cs="Tahoma"/>
          <w:sz w:val="22"/>
          <w:szCs w:val="22"/>
        </w:rPr>
        <w:t xml:space="preserve"> </w:t>
      </w:r>
      <w:r w:rsidR="00A4033A" w:rsidRPr="00787CAD">
        <w:rPr>
          <w:rFonts w:ascii="Cambria" w:hAnsi="Cambria" w:cs="Tahoma"/>
          <w:sz w:val="22"/>
          <w:szCs w:val="22"/>
        </w:rPr>
        <w:t xml:space="preserve">Procedura </w:t>
      </w:r>
      <w:r w:rsidR="00D505E0" w:rsidRPr="00787CAD">
        <w:rPr>
          <w:rFonts w:ascii="Cambria" w:hAnsi="Cambria" w:cs="Tahoma"/>
          <w:sz w:val="22"/>
          <w:szCs w:val="22"/>
        </w:rPr>
        <w:t>esple</w:t>
      </w:r>
      <w:r w:rsidR="00A4033A" w:rsidRPr="00787CAD">
        <w:rPr>
          <w:rFonts w:ascii="Cambria" w:hAnsi="Cambria" w:cs="Tahoma"/>
          <w:sz w:val="22"/>
          <w:szCs w:val="22"/>
        </w:rPr>
        <w:t xml:space="preserve">tata in modalità telematica su </w:t>
      </w:r>
      <w:hyperlink r:id="rId4" w:history="1">
        <w:r w:rsidR="00D505E0" w:rsidRPr="00787CAD">
          <w:rPr>
            <w:rStyle w:val="Collegamentoipertestuale"/>
            <w:rFonts w:ascii="Cambria" w:hAnsi="Cambria" w:cs="Tahoma"/>
            <w:sz w:val="22"/>
            <w:szCs w:val="22"/>
          </w:rPr>
          <w:t>https://eappalti.regione.fvg.it</w:t>
        </w:r>
      </w:hyperlink>
      <w:r w:rsidR="00D505E0" w:rsidRPr="00787CAD">
        <w:rPr>
          <w:rFonts w:ascii="Cambria" w:hAnsi="Cambria" w:cs="Tahoma"/>
          <w:sz w:val="22"/>
          <w:szCs w:val="22"/>
        </w:rPr>
        <w:t>.</w:t>
      </w:r>
    </w:p>
    <w:p w:rsidR="00AD4DD1" w:rsidRPr="00787CAD" w:rsidRDefault="007533FB" w:rsidP="00521F41">
      <w:pPr>
        <w:jc w:val="both"/>
        <w:rPr>
          <w:rFonts w:ascii="Cambria" w:hAnsi="Cambria"/>
          <w:sz w:val="22"/>
          <w:szCs w:val="22"/>
        </w:rPr>
      </w:pPr>
      <w:r w:rsidRPr="00787CAD">
        <w:rPr>
          <w:rFonts w:ascii="Cambria" w:hAnsi="Cambria" w:cs="Tahoma"/>
          <w:color w:val="000000"/>
          <w:sz w:val="22"/>
          <w:szCs w:val="22"/>
        </w:rPr>
        <w:t>Il Direttore Soc. Gestione e Sviluppo strategie centralizzate di gara dr.ssa Elena Pitton</w:t>
      </w:r>
    </w:p>
    <w:p w:rsidR="00A4033A" w:rsidRPr="00787CAD" w:rsidRDefault="00A4033A">
      <w:pPr>
        <w:jc w:val="both"/>
        <w:rPr>
          <w:rFonts w:ascii="Cambria" w:hAnsi="Cambria"/>
          <w:sz w:val="22"/>
          <w:szCs w:val="22"/>
        </w:rPr>
      </w:pPr>
    </w:p>
    <w:sectPr w:rsidR="00A4033A" w:rsidRPr="00787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11376"/>
    <w:rsid w:val="0025249B"/>
    <w:rsid w:val="00283C4E"/>
    <w:rsid w:val="002901D0"/>
    <w:rsid w:val="004B1C76"/>
    <w:rsid w:val="00521F41"/>
    <w:rsid w:val="00580E0E"/>
    <w:rsid w:val="00587CFB"/>
    <w:rsid w:val="005B1CA5"/>
    <w:rsid w:val="007533FB"/>
    <w:rsid w:val="007841EB"/>
    <w:rsid w:val="00787CAD"/>
    <w:rsid w:val="008A5B06"/>
    <w:rsid w:val="00A4033A"/>
    <w:rsid w:val="00AD4DD1"/>
    <w:rsid w:val="00B80FD9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91DF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  <w:style w:type="paragraph" w:customStyle="1" w:styleId="Default">
    <w:name w:val="Default"/>
    <w:rsid w:val="00787CA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10</cp:revision>
  <dcterms:created xsi:type="dcterms:W3CDTF">2017-10-12T06:37:00Z</dcterms:created>
  <dcterms:modified xsi:type="dcterms:W3CDTF">2019-03-28T08:31:00Z</dcterms:modified>
</cp:coreProperties>
</file>