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0684" w:rsidRPr="005275B0" w:rsidRDefault="00B80684" w:rsidP="00B80684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B80684" w:rsidRPr="005275B0" w:rsidRDefault="00B80684" w:rsidP="00B80684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VIA </w:t>
      </w:r>
      <w:r>
        <w:rPr>
          <w:rFonts w:ascii="Cambria" w:hAnsi="Cambria" w:cs="Tahoma"/>
          <w:color w:val="000000"/>
          <w:sz w:val="22"/>
          <w:szCs w:val="22"/>
        </w:rPr>
        <w:t>POZZUOLO N. 330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- 33100 UDINE</w:t>
      </w:r>
    </w:p>
    <w:p w:rsidR="00B80684" w:rsidRPr="005275B0" w:rsidRDefault="00B80684" w:rsidP="00B80684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</w:p>
    <w:p w:rsidR="00B80684" w:rsidRPr="005275B0" w:rsidRDefault="00B80684" w:rsidP="00B80684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5275B0">
        <w:rPr>
          <w:rFonts w:ascii="Cambria" w:hAnsi="Cambria"/>
          <w:color w:val="000000"/>
          <w:sz w:val="22"/>
          <w:szCs w:val="22"/>
        </w:rPr>
        <w:t>ESTRATTO DEL BANDO DI GARA</w:t>
      </w:r>
    </w:p>
    <w:p w:rsidR="00B80684" w:rsidRPr="005275B0" w:rsidRDefault="00B80684" w:rsidP="00B80684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B80684" w:rsidRPr="005275B0" w:rsidRDefault="00B80684" w:rsidP="00B80684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proofErr w:type="spellStart"/>
      <w:r w:rsidRPr="005275B0">
        <w:rPr>
          <w:rFonts w:ascii="Cambria" w:hAnsi="Cambria" w:cs="Tahoma"/>
          <w:color w:val="000000"/>
          <w:sz w:val="22"/>
          <w:szCs w:val="22"/>
        </w:rPr>
        <w:t>Egas</w:t>
      </w:r>
      <w:proofErr w:type="spellEnd"/>
      <w:r w:rsidRPr="005275B0">
        <w:rPr>
          <w:rFonts w:ascii="Cambria" w:hAnsi="Cambria" w:cs="Tahoma"/>
          <w:color w:val="000000"/>
          <w:sz w:val="22"/>
          <w:szCs w:val="22"/>
        </w:rPr>
        <w:t xml:space="preserve"> – Ente per la Gestione Accentrata dei Servizi Condivisi- Via </w:t>
      </w:r>
      <w:r>
        <w:rPr>
          <w:rFonts w:ascii="Cambria" w:hAnsi="Cambria" w:cs="Tahoma"/>
          <w:color w:val="000000"/>
          <w:sz w:val="22"/>
          <w:szCs w:val="22"/>
        </w:rPr>
        <w:t>Pozzuolo n. 330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–33100 Udine - ha indetto, in nome e per conto delle Aziende </w:t>
      </w:r>
      <w:proofErr w:type="gramStart"/>
      <w:r w:rsidRPr="005275B0">
        <w:rPr>
          <w:rFonts w:ascii="Cambria" w:hAnsi="Cambria" w:cs="Tahoma"/>
          <w:color w:val="000000"/>
          <w:sz w:val="22"/>
          <w:szCs w:val="22"/>
        </w:rPr>
        <w:t>del</w:t>
      </w:r>
      <w:proofErr w:type="gramEnd"/>
      <w:r w:rsidRPr="005275B0">
        <w:rPr>
          <w:rFonts w:ascii="Cambria" w:hAnsi="Cambria" w:cs="Tahoma"/>
          <w:color w:val="000000"/>
          <w:sz w:val="22"/>
          <w:szCs w:val="22"/>
        </w:rPr>
        <w:t xml:space="preserve"> SSR FVG gare a procedura aperta ai sensi del </w:t>
      </w:r>
      <w:proofErr w:type="spellStart"/>
      <w:r w:rsidRPr="005275B0">
        <w:rPr>
          <w:rFonts w:ascii="Cambria" w:hAnsi="Cambria" w:cs="Tahoma"/>
          <w:color w:val="000000"/>
          <w:sz w:val="22"/>
          <w:szCs w:val="22"/>
        </w:rPr>
        <w:t>D.Lgs.</w:t>
      </w:r>
      <w:proofErr w:type="spellEnd"/>
      <w:r w:rsidRPr="005275B0">
        <w:rPr>
          <w:rFonts w:ascii="Cambria" w:hAnsi="Cambria" w:cs="Tahoma"/>
          <w:color w:val="000000"/>
          <w:sz w:val="22"/>
          <w:szCs w:val="22"/>
        </w:rPr>
        <w:t xml:space="preserve"> </w:t>
      </w:r>
      <w:r>
        <w:rPr>
          <w:rFonts w:ascii="Cambria" w:hAnsi="Cambria" w:cs="Tahoma"/>
          <w:color w:val="000000"/>
          <w:sz w:val="22"/>
          <w:szCs w:val="22"/>
        </w:rPr>
        <w:t>50/2016</w:t>
      </w:r>
      <w:r w:rsidRPr="005275B0">
        <w:rPr>
          <w:rFonts w:ascii="Cambria" w:hAnsi="Cambria" w:cs="Tahoma"/>
          <w:color w:val="000000"/>
          <w:sz w:val="22"/>
          <w:szCs w:val="22"/>
        </w:rPr>
        <w:t>, per servizi e beni di seguito indicati:</w:t>
      </w:r>
    </w:p>
    <w:p w:rsidR="00B80684" w:rsidRPr="005275B0" w:rsidRDefault="00B80684" w:rsidP="00B80684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"/>
        <w:gridCol w:w="4556"/>
        <w:gridCol w:w="1873"/>
        <w:gridCol w:w="2663"/>
      </w:tblGrid>
      <w:tr w:rsidR="00B80684" w:rsidRPr="005275B0" w:rsidTr="00AE211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0684" w:rsidRPr="005275B0" w:rsidRDefault="00B80684" w:rsidP="00AE2114">
            <w:pPr>
              <w:rPr>
                <w:rFonts w:ascii="Cambria" w:hAnsi="Cambria" w:cs="Tahoma"/>
                <w:sz w:val="22"/>
                <w:szCs w:val="22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GARA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0684" w:rsidRPr="005275B0" w:rsidRDefault="00B80684" w:rsidP="00AE2114">
            <w:pPr>
              <w:rPr>
                <w:rFonts w:ascii="Cambria" w:hAnsi="Cambria" w:cs="Tahoma"/>
                <w:sz w:val="22"/>
                <w:szCs w:val="22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OGGETTO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0684" w:rsidRPr="005275B0" w:rsidRDefault="00B80684" w:rsidP="00AE2114">
            <w:pPr>
              <w:rPr>
                <w:rFonts w:ascii="Cambria" w:hAnsi="Cambria" w:cs="Tahoma"/>
                <w:sz w:val="22"/>
                <w:szCs w:val="22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IMPORTO PRESUNTO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0684" w:rsidRPr="005275B0" w:rsidRDefault="00B80684" w:rsidP="00AE2114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 w:rsidRPr="005275B0"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 w:rsidRPr="005275B0">
              <w:rPr>
                <w:rFonts w:ascii="Cambria" w:hAnsi="Cambria" w:cs="Tahoma"/>
                <w:sz w:val="22"/>
                <w:szCs w:val="22"/>
              </w:rPr>
              <w:t xml:space="preserve"> CONTRATTUALI </w:t>
            </w:r>
          </w:p>
        </w:tc>
      </w:tr>
      <w:tr w:rsidR="00B80684" w:rsidRPr="005275B0" w:rsidTr="00AE2114">
        <w:trPr>
          <w:trHeight w:val="37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0684" w:rsidRPr="005275B0" w:rsidRDefault="00B80684" w:rsidP="00AE2114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 w:rsidRPr="005275B0">
              <w:rPr>
                <w:rFonts w:ascii="Cambria" w:hAnsi="Cambria" w:cs="Tahoma"/>
                <w:sz w:val="22"/>
                <w:szCs w:val="22"/>
              </w:rPr>
              <w:t>a</w:t>
            </w:r>
            <w:proofErr w:type="gramEnd"/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0684" w:rsidRPr="00BB0439" w:rsidRDefault="00B80684" w:rsidP="00AE2114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ID16SER022 </w:t>
            </w:r>
            <w:r w:rsidRPr="00E6759E">
              <w:rPr>
                <w:rFonts w:ascii="Cambria" w:hAnsi="Cambria" w:cs="Garamond"/>
                <w:color w:val="000000"/>
                <w:sz w:val="22"/>
                <w:szCs w:val="22"/>
              </w:rPr>
              <w:t>gara a</w:t>
            </w:r>
            <w:r w:rsidRPr="00E6759E">
              <w:rPr>
                <w:rFonts w:ascii="Cambria" w:hAnsi="Cambria" w:cs="Garamond"/>
                <w:b/>
                <w:color w:val="000000"/>
                <w:sz w:val="22"/>
                <w:szCs w:val="22"/>
              </w:rPr>
              <w:t xml:space="preserve"> </w:t>
            </w:r>
            <w:r w:rsidRPr="00E6759E">
              <w:rPr>
                <w:rFonts w:ascii="Cambria" w:hAnsi="Cambria" w:cs="Garamond"/>
                <w:color w:val="000000"/>
                <w:sz w:val="22"/>
                <w:szCs w:val="22"/>
              </w:rPr>
              <w:t>procedura aperta</w:t>
            </w:r>
            <w:r>
              <w:rPr>
                <w:rFonts w:ascii="Cambria" w:hAnsi="Cambria" w:cs="Garamond"/>
                <w:color w:val="000000"/>
                <w:sz w:val="22"/>
                <w:szCs w:val="22"/>
              </w:rPr>
              <w:t>,</w:t>
            </w:r>
            <w:r w:rsidRPr="00E6759E">
              <w:rPr>
                <w:rFonts w:ascii="Cambria" w:hAnsi="Cambria" w:cs="Garamond"/>
                <w:color w:val="000000"/>
                <w:sz w:val="22"/>
                <w:szCs w:val="22"/>
              </w:rPr>
              <w:t xml:space="preserve"> ai sens</w:t>
            </w:r>
            <w:r>
              <w:rPr>
                <w:rFonts w:ascii="Cambria" w:hAnsi="Cambria" w:cs="Garamond"/>
                <w:color w:val="000000"/>
                <w:sz w:val="22"/>
                <w:szCs w:val="22"/>
              </w:rPr>
              <w:t xml:space="preserve">i dell’art </w:t>
            </w:r>
            <w:proofErr w:type="gramStart"/>
            <w:r>
              <w:rPr>
                <w:rFonts w:ascii="Cambria" w:hAnsi="Cambria" w:cs="Garamond"/>
                <w:color w:val="000000"/>
                <w:sz w:val="22"/>
                <w:szCs w:val="22"/>
              </w:rPr>
              <w:t>60</w:t>
            </w:r>
            <w:proofErr w:type="gramEnd"/>
            <w:r>
              <w:rPr>
                <w:rFonts w:ascii="Cambria" w:hAnsi="Cambria" w:cs="Garamond"/>
                <w:color w:val="000000"/>
                <w:sz w:val="22"/>
                <w:szCs w:val="22"/>
              </w:rPr>
              <w:t xml:space="preserve"> del </w:t>
            </w:r>
            <w:proofErr w:type="spellStart"/>
            <w:r>
              <w:rPr>
                <w:rFonts w:ascii="Cambria" w:hAnsi="Cambria" w:cs="Garamond"/>
                <w:color w:val="000000"/>
                <w:sz w:val="22"/>
                <w:szCs w:val="22"/>
              </w:rPr>
              <w:t>D.L</w:t>
            </w:r>
            <w:r w:rsidRPr="00E6759E">
              <w:rPr>
                <w:rFonts w:ascii="Cambria" w:hAnsi="Cambria" w:cs="Garamond"/>
                <w:color w:val="000000"/>
                <w:sz w:val="22"/>
                <w:szCs w:val="22"/>
              </w:rPr>
              <w:t>gs.</w:t>
            </w:r>
            <w:proofErr w:type="spellEnd"/>
            <w:r w:rsidRPr="00E6759E">
              <w:rPr>
                <w:rFonts w:ascii="Cambria" w:hAnsi="Cambria" w:cs="Garamond"/>
                <w:color w:val="000000"/>
                <w:sz w:val="22"/>
                <w:szCs w:val="22"/>
              </w:rPr>
              <w:t xml:space="preserve"> n. 50/2016 </w:t>
            </w:r>
            <w:r w:rsidRPr="006232A8">
              <w:rPr>
                <w:rFonts w:ascii="Cambria" w:hAnsi="Cambria" w:cs="Garamond"/>
                <w:color w:val="000000"/>
                <w:sz w:val="22"/>
                <w:szCs w:val="22"/>
              </w:rPr>
              <w:t xml:space="preserve">per l’affidamento del servizio di </w:t>
            </w:r>
            <w:proofErr w:type="spellStart"/>
            <w:r w:rsidRPr="006232A8">
              <w:rPr>
                <w:rFonts w:ascii="Cambria" w:hAnsi="Cambria" w:cs="Garamond"/>
                <w:color w:val="000000"/>
                <w:sz w:val="22"/>
                <w:szCs w:val="22"/>
              </w:rPr>
              <w:t>c.u.p</w:t>
            </w:r>
            <w:proofErr w:type="spellEnd"/>
            <w:r w:rsidRPr="006232A8">
              <w:rPr>
                <w:rFonts w:ascii="Cambria" w:hAnsi="Cambria" w:cs="Garamond"/>
                <w:color w:val="000000"/>
                <w:sz w:val="22"/>
                <w:szCs w:val="22"/>
              </w:rPr>
              <w:t>., accettazione e cassa, accettazione prelievi, anagrafe sanitaria ed altri servizi amministrativi ausiliari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0684" w:rsidRPr="00BB0439" w:rsidRDefault="00B80684" w:rsidP="00AE2114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bCs/>
                <w:sz w:val="22"/>
                <w:szCs w:val="22"/>
              </w:rPr>
              <w:t xml:space="preserve">€ </w:t>
            </w:r>
            <w:r w:rsidRPr="00DC20AB">
              <w:rPr>
                <w:rFonts w:ascii="Cambria" w:hAnsi="Cambria" w:cs="Tahoma"/>
                <w:bCs/>
                <w:sz w:val="22"/>
                <w:szCs w:val="22"/>
              </w:rPr>
              <w:t>5.229.064,50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0684" w:rsidRPr="00A947F7" w:rsidRDefault="00B80684" w:rsidP="00AE2114">
            <w:pPr>
              <w:rPr>
                <w:rFonts w:ascii="Cambria" w:hAnsi="Cambria" w:cs="Tahoma"/>
                <w:bCs/>
                <w:sz w:val="22"/>
                <w:szCs w:val="22"/>
              </w:rPr>
            </w:pPr>
            <w:r w:rsidRPr="00A947F7">
              <w:rPr>
                <w:rFonts w:ascii="Cambria" w:hAnsi="Cambria" w:cs="Tahoma"/>
                <w:bCs/>
                <w:sz w:val="22"/>
                <w:szCs w:val="22"/>
              </w:rPr>
              <w:t>€</w:t>
            </w:r>
            <w:r>
              <w:rPr>
                <w:rFonts w:ascii="Cambria" w:hAnsi="Cambria" w:cs="Tahoma"/>
                <w:bCs/>
                <w:sz w:val="22"/>
                <w:szCs w:val="22"/>
              </w:rPr>
              <w:t xml:space="preserve"> </w:t>
            </w:r>
            <w:r w:rsidRPr="00A947F7">
              <w:rPr>
                <w:rFonts w:ascii="Cambria" w:hAnsi="Cambria" w:cs="Tahoma"/>
                <w:bCs/>
                <w:sz w:val="22"/>
                <w:szCs w:val="22"/>
              </w:rPr>
              <w:t xml:space="preserve">3.486.043,00 </w:t>
            </w:r>
            <w:r>
              <w:rPr>
                <w:rFonts w:ascii="Cambria" w:hAnsi="Cambria" w:cs="Tahoma"/>
                <w:bCs/>
                <w:sz w:val="22"/>
                <w:szCs w:val="22"/>
              </w:rPr>
              <w:t xml:space="preserve">(per </w:t>
            </w:r>
            <w:proofErr w:type="gramStart"/>
            <w:r>
              <w:rPr>
                <w:rFonts w:ascii="Cambria" w:hAnsi="Cambria" w:cs="Tahoma"/>
                <w:bCs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bCs/>
                <w:sz w:val="22"/>
                <w:szCs w:val="22"/>
              </w:rPr>
              <w:t xml:space="preserve"> contrattuali)</w:t>
            </w:r>
          </w:p>
          <w:p w:rsidR="00B80684" w:rsidRPr="00BB0439" w:rsidRDefault="00B80684" w:rsidP="00AE2114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</w:p>
        </w:tc>
      </w:tr>
    </w:tbl>
    <w:p w:rsidR="00B80684" w:rsidRPr="005275B0" w:rsidRDefault="00B80684" w:rsidP="00B80684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B80684" w:rsidRPr="005275B0" w:rsidRDefault="00B80684" w:rsidP="00B80684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Le offerte, redatte secondo quanto stabilito dal</w:t>
      </w:r>
      <w:r>
        <w:rPr>
          <w:rFonts w:ascii="Cambria" w:hAnsi="Cambria" w:cs="Tahoma"/>
          <w:color w:val="000000"/>
          <w:sz w:val="22"/>
          <w:szCs w:val="22"/>
        </w:rPr>
        <w:t xml:space="preserve"> Disciplinare di gara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, dovranno pervenire all’Ufficio Protocollo dell’EGAS, - Via </w:t>
      </w:r>
      <w:r>
        <w:rPr>
          <w:rFonts w:ascii="Cambria" w:hAnsi="Cambria" w:cs="Tahoma"/>
          <w:color w:val="000000"/>
          <w:sz w:val="22"/>
          <w:szCs w:val="22"/>
        </w:rPr>
        <w:t>Pozzuolo n. 330 palazzina B piano terra</w:t>
      </w:r>
      <w:proofErr w:type="gramStart"/>
      <w:r>
        <w:rPr>
          <w:rFonts w:ascii="Cambria" w:hAnsi="Cambria" w:cs="Tahoma"/>
          <w:color w:val="000000"/>
          <w:sz w:val="22"/>
          <w:szCs w:val="22"/>
        </w:rPr>
        <w:t xml:space="preserve">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</w:t>
      </w:r>
      <w:proofErr w:type="gramEnd"/>
      <w:r w:rsidRPr="005275B0">
        <w:rPr>
          <w:rFonts w:ascii="Cambria" w:hAnsi="Cambria" w:cs="Tahoma"/>
          <w:color w:val="000000"/>
          <w:sz w:val="22"/>
          <w:szCs w:val="22"/>
        </w:rPr>
        <w:t>– 33100 Udine - entro le ore 12.00 del giorno</w:t>
      </w:r>
      <w:r>
        <w:rPr>
          <w:rFonts w:ascii="Cambria" w:hAnsi="Cambria" w:cs="Tahoma"/>
          <w:color w:val="000000"/>
          <w:sz w:val="22"/>
          <w:szCs w:val="22"/>
        </w:rPr>
        <w:t xml:space="preserve"> 29/09/2016.</w:t>
      </w:r>
      <w:r w:rsidRPr="00574B04">
        <w:rPr>
          <w:rFonts w:ascii="Cambria" w:hAnsi="Cambria" w:cs="Tahoma"/>
          <w:color w:val="000000"/>
          <w:sz w:val="22"/>
          <w:szCs w:val="22"/>
        </w:rPr>
        <w:t xml:space="preserve"> </w:t>
      </w:r>
      <w:r>
        <w:rPr>
          <w:rFonts w:ascii="Cambria" w:hAnsi="Cambria" w:cs="Tahoma"/>
          <w:color w:val="000000"/>
          <w:sz w:val="22"/>
          <w:szCs w:val="22"/>
        </w:rPr>
        <w:t>La seduta pubblica di apertura dei plichi pervenuti è fissata per il giorno</w:t>
      </w:r>
      <w:proofErr w:type="gramStart"/>
      <w:r>
        <w:rPr>
          <w:rFonts w:ascii="Cambria" w:hAnsi="Cambria" w:cs="Tahoma"/>
          <w:color w:val="000000"/>
          <w:sz w:val="22"/>
          <w:szCs w:val="22"/>
        </w:rPr>
        <w:t xml:space="preserve">                      </w:t>
      </w:r>
      <w:proofErr w:type="gramEnd"/>
      <w:r>
        <w:rPr>
          <w:rFonts w:ascii="Cambria" w:hAnsi="Cambria" w:cs="Tahoma"/>
          <w:color w:val="000000"/>
          <w:sz w:val="22"/>
          <w:szCs w:val="22"/>
        </w:rPr>
        <w:t>30/09/2016 presso la sede dell’EGAS in via Pozzuolo n. 330  a Udine</w:t>
      </w:r>
      <w:r w:rsidRPr="005275B0">
        <w:rPr>
          <w:rFonts w:ascii="Cambria" w:hAnsi="Cambria" w:cs="Tahoma"/>
          <w:color w:val="000000"/>
          <w:sz w:val="22"/>
          <w:szCs w:val="22"/>
        </w:rPr>
        <w:t>.</w:t>
      </w:r>
    </w:p>
    <w:p w:rsidR="00B80684" w:rsidRPr="005275B0" w:rsidRDefault="00B80684" w:rsidP="00B80684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Tutta la documentazione di gara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è disponibile sul sito </w:t>
      </w:r>
      <w:r w:rsidRPr="005275B0">
        <w:rPr>
          <w:rFonts w:ascii="Cambria" w:hAnsi="Cambria" w:cs="Tahoma"/>
          <w:color w:val="0000FF"/>
          <w:sz w:val="22"/>
          <w:szCs w:val="22"/>
        </w:rPr>
        <w:t>www.</w:t>
      </w:r>
      <w:r>
        <w:rPr>
          <w:rFonts w:ascii="Cambria" w:hAnsi="Cambria" w:cs="Tahoma"/>
          <w:color w:val="0000FF"/>
          <w:sz w:val="22"/>
          <w:szCs w:val="22"/>
        </w:rPr>
        <w:t>egas.</w:t>
      </w:r>
      <w:r w:rsidRPr="005275B0">
        <w:rPr>
          <w:rFonts w:ascii="Cambria" w:hAnsi="Cambria" w:cs="Tahoma"/>
          <w:color w:val="0000FF"/>
          <w:sz w:val="22"/>
          <w:szCs w:val="22"/>
        </w:rPr>
        <w:t xml:space="preserve">sanita.fvg.it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alla voce “Bandi </w:t>
      </w:r>
      <w:r>
        <w:rPr>
          <w:rFonts w:ascii="Cambria" w:hAnsi="Cambria" w:cs="Tahoma"/>
          <w:color w:val="000000"/>
          <w:sz w:val="22"/>
          <w:szCs w:val="22"/>
        </w:rPr>
        <w:t>e Gare</w:t>
      </w:r>
      <w:r w:rsidRPr="005275B0">
        <w:rPr>
          <w:rFonts w:ascii="Cambria" w:hAnsi="Cambria" w:cs="Tahoma"/>
          <w:color w:val="000000"/>
          <w:sz w:val="22"/>
          <w:szCs w:val="22"/>
        </w:rPr>
        <w:t>”</w:t>
      </w:r>
      <w:r>
        <w:rPr>
          <w:rFonts w:ascii="Cambria" w:hAnsi="Cambria" w:cs="Tahoma"/>
          <w:color w:val="000000"/>
          <w:sz w:val="22"/>
          <w:szCs w:val="22"/>
        </w:rPr>
        <w:t>.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Il Bando integrale di gara è stato spedito all’Ufficio delle Pubblicazioni Ufficiali della Commissione </w:t>
      </w:r>
      <w:proofErr w:type="gramStart"/>
      <w:r w:rsidRPr="005275B0">
        <w:rPr>
          <w:rFonts w:ascii="Cambria" w:hAnsi="Cambria" w:cs="Tahoma"/>
          <w:color w:val="000000"/>
          <w:sz w:val="22"/>
          <w:szCs w:val="22"/>
        </w:rPr>
        <w:t>il</w:t>
      </w:r>
      <w:proofErr w:type="gramEnd"/>
    </w:p>
    <w:p w:rsidR="00B80684" w:rsidRPr="005275B0" w:rsidRDefault="00B80684" w:rsidP="00B80684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proofErr w:type="gramStart"/>
      <w:r w:rsidRPr="005275B0">
        <w:rPr>
          <w:rFonts w:ascii="Cambria" w:hAnsi="Cambria" w:cs="Tahoma"/>
          <w:color w:val="000000"/>
          <w:sz w:val="22"/>
          <w:szCs w:val="22"/>
        </w:rPr>
        <w:t>giorno</w:t>
      </w:r>
      <w:proofErr w:type="gramEnd"/>
      <w:r w:rsidRPr="005275B0">
        <w:rPr>
          <w:rFonts w:ascii="Cambria" w:hAnsi="Cambria" w:cs="Tahoma"/>
          <w:color w:val="000000"/>
          <w:sz w:val="22"/>
          <w:szCs w:val="22"/>
        </w:rPr>
        <w:t xml:space="preserve"> </w:t>
      </w:r>
      <w:r>
        <w:rPr>
          <w:rFonts w:ascii="Cambria" w:hAnsi="Cambria" w:cs="Tahoma"/>
          <w:color w:val="000000"/>
          <w:sz w:val="22"/>
          <w:szCs w:val="22"/>
        </w:rPr>
        <w:t>26/08/2016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e ricevuto nella stessa data. Udine, </w:t>
      </w:r>
      <w:r w:rsidR="00300482">
        <w:rPr>
          <w:rFonts w:ascii="Cambria" w:hAnsi="Cambria" w:cs="Tahoma"/>
          <w:color w:val="000000"/>
          <w:sz w:val="22"/>
          <w:szCs w:val="22"/>
        </w:rPr>
        <w:t>29/08/2016</w:t>
      </w:r>
    </w:p>
    <w:p w:rsidR="00B80684" w:rsidRDefault="00B80684" w:rsidP="00B80684">
      <w:pPr>
        <w:jc w:val="both"/>
        <w:rPr>
          <w:rFonts w:ascii="Cambria" w:hAnsi="Cambria"/>
          <w:sz w:val="22"/>
          <w:szCs w:val="22"/>
        </w:rPr>
      </w:pPr>
      <w:proofErr w:type="gramStart"/>
      <w:r w:rsidRPr="005275B0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proofErr w:type="spellStart"/>
      <w:r>
        <w:rPr>
          <w:rFonts w:ascii="Cambria" w:hAnsi="Cambria" w:cs="Tahoma"/>
          <w:color w:val="000000"/>
          <w:sz w:val="22"/>
          <w:szCs w:val="22"/>
        </w:rPr>
        <w:t>Soc</w:t>
      </w:r>
      <w:proofErr w:type="spellEnd"/>
      <w:r>
        <w:rPr>
          <w:rFonts w:ascii="Cambria" w:hAnsi="Cambria" w:cs="Tahoma"/>
          <w:color w:val="000000"/>
          <w:sz w:val="22"/>
          <w:szCs w:val="22"/>
        </w:rPr>
        <w:t>. Gestione e Sviluppo strategie centralizzate</w:t>
      </w:r>
      <w:proofErr w:type="gramEnd"/>
      <w:r>
        <w:rPr>
          <w:rFonts w:ascii="Cambria" w:hAnsi="Cambria" w:cs="Tahoma"/>
          <w:color w:val="000000"/>
          <w:sz w:val="22"/>
          <w:szCs w:val="22"/>
        </w:rPr>
        <w:t xml:space="preserve"> di gara dr.ssa Elena Pitton</w:t>
      </w:r>
    </w:p>
    <w:p w:rsidR="00B80684" w:rsidRDefault="00B80684" w:rsidP="00B80684">
      <w:pPr>
        <w:autoSpaceDE w:val="0"/>
        <w:autoSpaceDN w:val="0"/>
        <w:adjustRightInd w:val="0"/>
        <w:ind w:firstLine="708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B80684" w:rsidRPr="005275B0" w:rsidRDefault="00B80684" w:rsidP="00B80684">
      <w:pPr>
        <w:jc w:val="both"/>
        <w:rPr>
          <w:rFonts w:ascii="Cambria" w:hAnsi="Cambria" w:cs="Tahoma"/>
          <w:color w:val="000000"/>
          <w:sz w:val="22"/>
          <w:szCs w:val="22"/>
        </w:rPr>
      </w:pPr>
    </w:p>
    <w:p w:rsidR="00B80684" w:rsidRPr="00DF459E" w:rsidRDefault="00B80684" w:rsidP="00B80684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8"/>
          <w:szCs w:val="28"/>
        </w:rPr>
      </w:pPr>
    </w:p>
    <w:p w:rsidR="00245B2D" w:rsidRDefault="00245B2D">
      <w:bookmarkStart w:id="0" w:name="_GoBack"/>
      <w:bookmarkEnd w:id="0"/>
    </w:p>
    <w:sectPr w:rsidR="00245B2D" w:rsidSect="003D7D5B">
      <w:pgSz w:w="11906" w:h="16838"/>
      <w:pgMar w:top="54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684"/>
    <w:rsid w:val="00245B2D"/>
    <w:rsid w:val="00300482"/>
    <w:rsid w:val="00B80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80684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80684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AOUD</dc:creator>
  <cp:keywords/>
  <dc:description/>
  <cp:lastModifiedBy>AOUD</cp:lastModifiedBy>
  <cp:revision>2</cp:revision>
  <dcterms:created xsi:type="dcterms:W3CDTF">2016-08-26T07:44:00Z</dcterms:created>
  <dcterms:modified xsi:type="dcterms:W3CDTF">2016-08-29T12:12:00Z</dcterms:modified>
</cp:coreProperties>
</file>