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4AA" w:rsidRPr="005275B0" w:rsidRDefault="002764AA" w:rsidP="002764A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2764AA" w:rsidRPr="005275B0" w:rsidRDefault="002764AA" w:rsidP="002764A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2764AA" w:rsidRPr="005275B0" w:rsidRDefault="002764AA" w:rsidP="002764AA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2764AA" w:rsidRPr="005275B0" w:rsidRDefault="002764AA" w:rsidP="002764AA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2764AA" w:rsidRPr="005275B0" w:rsidRDefault="002764AA" w:rsidP="002764A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2764AA" w:rsidRPr="005275B0" w:rsidRDefault="002764AA" w:rsidP="002764A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Condivisi- Via Colugna 50 –33100 Udine - ha indetto, in nome e per conto delle Aziende del SSR FVG gare a procedura aperta ai sensi del D.Lgs. 163/2006, per servizi e beni di seguito indicati:</w:t>
      </w:r>
    </w:p>
    <w:p w:rsidR="002764AA" w:rsidRPr="005275B0" w:rsidRDefault="002764AA" w:rsidP="002764A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2764AA" w:rsidRPr="005275B0" w:rsidTr="00CB12A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AA" w:rsidRPr="005275B0" w:rsidRDefault="002764AA" w:rsidP="00CB12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AA" w:rsidRPr="005275B0" w:rsidRDefault="002764AA" w:rsidP="00CB12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AA" w:rsidRPr="005275B0" w:rsidRDefault="002764AA" w:rsidP="00CB12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AA" w:rsidRPr="005275B0" w:rsidRDefault="002764AA" w:rsidP="00CB12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2764AA" w:rsidRPr="005275B0" w:rsidTr="00CB12AD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AA" w:rsidRPr="005275B0" w:rsidRDefault="002764AA" w:rsidP="00CB12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AA" w:rsidRPr="00BB0439" w:rsidRDefault="002764AA" w:rsidP="00CB12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ID16SER005 procedura aperta per la stipula di una convenzione per l’affidamento del servizio di gestione nidi aziendali per gli Enti del SSR FVG.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AA" w:rsidRPr="00BB0439" w:rsidRDefault="002764AA" w:rsidP="00CB12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€ 2.292.480,00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AA" w:rsidRPr="00BB0439" w:rsidRDefault="002764AA" w:rsidP="00CB12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€ 3.062.256,00 per opzioni contrattuali)</w:t>
            </w:r>
          </w:p>
        </w:tc>
      </w:tr>
      <w:tr w:rsidR="002764AA" w:rsidRPr="005275B0" w:rsidTr="00CB12AD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AA" w:rsidRPr="005275B0" w:rsidRDefault="002764AA" w:rsidP="00CB12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AA" w:rsidRPr="00BB0439" w:rsidRDefault="002764AA" w:rsidP="00CB12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ID15FAR009 procedura aperta per la stipula di una convenzione per l’affidamento della fornitura di alcol.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AA" w:rsidRPr="00BB0439" w:rsidRDefault="002764AA" w:rsidP="00CB12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€ 585.706,17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AA" w:rsidRPr="00BB0439" w:rsidRDefault="002764AA" w:rsidP="00CB12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€ 214.758,93 per opzioni contrattuali)</w:t>
            </w:r>
          </w:p>
        </w:tc>
      </w:tr>
    </w:tbl>
    <w:p w:rsidR="002764AA" w:rsidRPr="005275B0" w:rsidRDefault="002764AA" w:rsidP="002764A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2764AA" w:rsidRPr="005275B0" w:rsidRDefault="002764AA" w:rsidP="002764A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dalle Norme di partecipazione alla gara, dovranno pervenire all’Ufficio Protocollo dell’EGAS, - Via Colugna 50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27/04/2016.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 xml:space="preserve">pervenuti è fissata il giorno            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28/04/2016 </w:t>
      </w:r>
      <w:r w:rsidRPr="00312656">
        <w:rPr>
          <w:rFonts w:ascii="Cambria" w:hAnsi="Cambria" w:cs="Tahoma"/>
          <w:color w:val="000000"/>
          <w:sz w:val="22"/>
          <w:szCs w:val="22"/>
        </w:rPr>
        <w:t>presso la sede dell’EGAS in via Colugna 50,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2764AA" w:rsidRPr="005275B0" w:rsidRDefault="002764AA" w:rsidP="002764A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>alla voce “Bandi di gara”, mentre le Norme di partecipazione alla gara ed il Capitolato Speciale sono disponibili sul medesimo sito alla voce ”Area riservata” (previa registrazione).</w:t>
      </w:r>
    </w:p>
    <w:p w:rsidR="002764AA" w:rsidRPr="005275B0" w:rsidRDefault="002764AA" w:rsidP="002764A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Il Bando integrale di gara è stato spedito all’Ufficio delle Pubblicazioni Ufficiali della Commissione il</w:t>
      </w:r>
    </w:p>
    <w:p w:rsidR="002764AA" w:rsidRPr="005275B0" w:rsidRDefault="002764AA" w:rsidP="002764A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Giorno</w:t>
      </w:r>
      <w:r>
        <w:rPr>
          <w:rFonts w:ascii="Cambria" w:hAnsi="Cambria" w:cs="Tahoma"/>
          <w:color w:val="000000"/>
          <w:sz w:val="22"/>
          <w:szCs w:val="22"/>
        </w:rPr>
        <w:t xml:space="preserve"> 16/03/2016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 w:rsidR="007264BD">
        <w:rPr>
          <w:rFonts w:ascii="Cambria" w:hAnsi="Cambria" w:cs="Tahoma"/>
          <w:color w:val="000000"/>
          <w:sz w:val="22"/>
          <w:szCs w:val="22"/>
        </w:rPr>
        <w:t>17/03/2016</w:t>
      </w:r>
      <w:bookmarkStart w:id="0" w:name="_GoBack"/>
      <w:bookmarkEnd w:id="0"/>
    </w:p>
    <w:p w:rsidR="002764AA" w:rsidRPr="005275B0" w:rsidRDefault="002764AA" w:rsidP="002764AA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Il Direttore Dipartimento dr.ssa Anna Maria Maniago.</w:t>
      </w:r>
    </w:p>
    <w:p w:rsidR="002764AA" w:rsidRPr="005275B0" w:rsidRDefault="002764AA" w:rsidP="002764AA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2764AA" w:rsidRPr="00DF459E" w:rsidRDefault="002764AA" w:rsidP="002764AA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94592" w:rsidRDefault="00294592"/>
    <w:sectPr w:rsidR="00294592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4AA"/>
    <w:rsid w:val="002764AA"/>
    <w:rsid w:val="00294592"/>
    <w:rsid w:val="0072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6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6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2016-03-16T08:34:00Z</dcterms:created>
  <dcterms:modified xsi:type="dcterms:W3CDTF">2016-03-17T08:05:00Z</dcterms:modified>
</cp:coreProperties>
</file>