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1E7186" w:rsidRPr="006D3820" w:rsidRDefault="001E7186" w:rsidP="001E7186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E7186" w:rsidRPr="006D3820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Colugna 50 –33100 Udine - ha indetto, in nome e per conto </w:t>
      </w:r>
      <w:r>
        <w:rPr>
          <w:rFonts w:ascii="Cambria" w:hAnsi="Cambria" w:cs="Tahoma"/>
          <w:color w:val="000000"/>
          <w:sz w:val="22"/>
          <w:szCs w:val="22"/>
        </w:rPr>
        <w:t>delle Aziende del SSR FVG gare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6D3820">
        <w:rPr>
          <w:rFonts w:ascii="Cambria" w:hAnsi="Cambria" w:cs="Tahoma"/>
          <w:color w:val="000000"/>
          <w:sz w:val="22"/>
          <w:szCs w:val="22"/>
        </w:rPr>
        <w:t>D.Lgs. 163/2006, per servizi e beni di seguito indicati:</w:t>
      </w:r>
    </w:p>
    <w:p w:rsidR="001E7186" w:rsidRPr="006D3820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1E7186" w:rsidRPr="006D3820" w:rsidTr="008726E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7186" w:rsidRPr="006D3820" w:rsidRDefault="001E7186" w:rsidP="008726EF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F276F4" w:rsidRPr="006D3820" w:rsidTr="008726EF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6F4" w:rsidRPr="006D3820" w:rsidRDefault="00F276F4" w:rsidP="008726EF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6F4" w:rsidRPr="00BB0439" w:rsidRDefault="00F276F4" w:rsidP="00F276F4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ID15SER016 procedura aperta per la stipula di una convenzione per l’affidamento del servizio di trasporti sanitari secondari ed emodializzati per l’area triestina (A.A.S n. 1 “Triestina” , Azienda Ospedaliera di Trieste, I.R.C.S.S Burlo).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6F4" w:rsidRPr="00BB0439" w:rsidRDefault="00F276F4" w:rsidP="00F90720">
            <w:pPr>
              <w:autoSpaceDE w:val="0"/>
              <w:autoSpaceDN w:val="0"/>
              <w:adjustRightInd w:val="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Cambria"/>
                <w:sz w:val="23"/>
                <w:szCs w:val="23"/>
              </w:rPr>
              <w:t>€ 4.648</w:t>
            </w:r>
            <w:r w:rsidR="00470F26">
              <w:rPr>
                <w:rFonts w:ascii="Cambria" w:hAnsi="Cambria" w:cs="Cambria"/>
                <w:sz w:val="23"/>
                <w:szCs w:val="23"/>
              </w:rPr>
              <w:t>.</w:t>
            </w:r>
            <w:r>
              <w:rPr>
                <w:rFonts w:ascii="Cambria" w:hAnsi="Cambria" w:cs="Cambria"/>
                <w:sz w:val="23"/>
                <w:szCs w:val="23"/>
              </w:rPr>
              <w:t>342,2</w:t>
            </w:r>
            <w:r w:rsidR="00470F26">
              <w:rPr>
                <w:rFonts w:ascii="Cambria" w:hAnsi="Cambria" w:cs="Cambria"/>
                <w:sz w:val="23"/>
                <w:szCs w:val="23"/>
              </w:rPr>
              <w:t>0</w:t>
            </w:r>
            <w:bookmarkStart w:id="0" w:name="_GoBack"/>
            <w:bookmarkEnd w:id="0"/>
            <w:r>
              <w:rPr>
                <w:rFonts w:ascii="Cambria" w:hAnsi="Cambria" w:cs="Cambria"/>
                <w:sz w:val="23"/>
                <w:szCs w:val="23"/>
              </w:rPr>
              <w:t xml:space="preserve"> </w:t>
            </w:r>
          </w:p>
          <w:p w:rsidR="00F276F4" w:rsidRPr="00BB0439" w:rsidRDefault="00F276F4" w:rsidP="00F90720">
            <w:pPr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76F4" w:rsidRPr="00BB0439" w:rsidRDefault="00F276F4" w:rsidP="00F90720">
            <w:pPr>
              <w:autoSpaceDE w:val="0"/>
              <w:autoSpaceDN w:val="0"/>
              <w:adjustRightInd w:val="0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Cambria"/>
                <w:sz w:val="23"/>
                <w:szCs w:val="23"/>
              </w:rPr>
              <w:t>(+ € 4.465.217,46 per opzioni contrattuali)</w:t>
            </w:r>
          </w:p>
        </w:tc>
      </w:tr>
    </w:tbl>
    <w:p w:rsidR="001E7186" w:rsidRPr="006D3820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1E7186" w:rsidRPr="00312656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>del giorno 1</w:t>
      </w:r>
      <w:r w:rsidR="00F276F4">
        <w:rPr>
          <w:rFonts w:ascii="Cambria" w:hAnsi="Cambria" w:cs="Tahoma"/>
          <w:color w:val="000000"/>
          <w:sz w:val="22"/>
          <w:szCs w:val="22"/>
        </w:rPr>
        <w:t>5</w:t>
      </w:r>
      <w:r>
        <w:rPr>
          <w:rFonts w:ascii="Cambria" w:hAnsi="Cambria" w:cs="Tahoma"/>
          <w:color w:val="000000"/>
          <w:sz w:val="22"/>
          <w:szCs w:val="22"/>
        </w:rPr>
        <w:t>/12/2015</w:t>
      </w:r>
      <w:r w:rsidR="00F276F4">
        <w:rPr>
          <w:rFonts w:ascii="Cambria" w:hAnsi="Cambria" w:cs="Tahoma"/>
          <w:color w:val="000000"/>
          <w:sz w:val="22"/>
          <w:szCs w:val="22"/>
        </w:rPr>
        <w:t>..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 xml:space="preserve">pervenuti è fissata </w:t>
      </w:r>
      <w:r w:rsidR="00F276F4">
        <w:rPr>
          <w:rFonts w:ascii="Cambria" w:hAnsi="Cambria" w:cs="Tahoma"/>
          <w:color w:val="000000"/>
          <w:sz w:val="22"/>
          <w:szCs w:val="22"/>
        </w:rPr>
        <w:t>per i</w:t>
      </w:r>
      <w:r>
        <w:rPr>
          <w:rFonts w:ascii="Cambria" w:hAnsi="Cambria" w:cs="Tahoma"/>
          <w:color w:val="000000"/>
          <w:sz w:val="22"/>
          <w:szCs w:val="22"/>
        </w:rPr>
        <w:t>l giorno 1</w:t>
      </w:r>
      <w:r w:rsidR="00F276F4">
        <w:rPr>
          <w:rFonts w:ascii="Cambria" w:hAnsi="Cambria" w:cs="Tahoma"/>
          <w:color w:val="000000"/>
          <w:sz w:val="22"/>
          <w:szCs w:val="22"/>
        </w:rPr>
        <w:t>6</w:t>
      </w:r>
      <w:r>
        <w:rPr>
          <w:rFonts w:ascii="Cambria" w:hAnsi="Cambria" w:cs="Tahoma"/>
          <w:color w:val="000000"/>
          <w:sz w:val="22"/>
          <w:szCs w:val="22"/>
        </w:rPr>
        <w:t xml:space="preserve">/12/2015,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presso la sede dell’EGAS in via Colugna 50, a Udine.</w:t>
      </w:r>
    </w:p>
    <w:p w:rsidR="001E7186" w:rsidRPr="00312656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www.csc.sanita.fvg.it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>alla voce “Bandi di gara”, mentre le Norme di partecipazione alla gara ed il Capitolato Speciale sono disponibili sul medesimo sito alla voce ”Area riservata” (previa registrazione).</w:t>
      </w:r>
    </w:p>
    <w:p w:rsidR="001E7186" w:rsidRPr="00905EB5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>Pubblicazioni Ufficiali della Commissione il</w:t>
      </w:r>
    </w:p>
    <w:p w:rsidR="001E7186" w:rsidRPr="00312656" w:rsidRDefault="001E7186" w:rsidP="001E7186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05EB5">
        <w:rPr>
          <w:rFonts w:ascii="Cambria" w:hAnsi="Cambria" w:cs="Tahoma"/>
          <w:color w:val="000000"/>
          <w:sz w:val="22"/>
          <w:szCs w:val="22"/>
        </w:rPr>
        <w:t xml:space="preserve">giorno </w:t>
      </w:r>
      <w:r w:rsidR="00F276F4">
        <w:rPr>
          <w:rFonts w:ascii="Cambria" w:hAnsi="Cambria" w:cs="Tahoma"/>
          <w:color w:val="000000"/>
          <w:sz w:val="22"/>
          <w:szCs w:val="22"/>
        </w:rPr>
        <w:t>10</w:t>
      </w:r>
      <w:r>
        <w:rPr>
          <w:rFonts w:ascii="Cambria" w:hAnsi="Cambria" w:cs="Tahoma"/>
          <w:color w:val="000000"/>
          <w:sz w:val="22"/>
          <w:szCs w:val="22"/>
        </w:rPr>
        <w:t xml:space="preserve">/11/2015 </w:t>
      </w:r>
      <w:r w:rsidRPr="00905EB5">
        <w:rPr>
          <w:rFonts w:ascii="Cambria" w:hAnsi="Cambria" w:cs="Tahoma"/>
          <w:color w:val="000000"/>
          <w:sz w:val="22"/>
          <w:szCs w:val="22"/>
        </w:rPr>
        <w:t>e ricevuto nella stessa data. Udine</w:t>
      </w:r>
      <w:r w:rsidR="00F276F4">
        <w:rPr>
          <w:rFonts w:ascii="Cambria" w:hAnsi="Cambria" w:cs="Tahoma"/>
          <w:color w:val="000000"/>
          <w:sz w:val="22"/>
          <w:szCs w:val="22"/>
        </w:rPr>
        <w:t>, 10</w:t>
      </w:r>
      <w:r>
        <w:rPr>
          <w:rFonts w:ascii="Cambria" w:hAnsi="Cambria" w:cs="Tahoma"/>
          <w:color w:val="000000"/>
          <w:sz w:val="22"/>
          <w:szCs w:val="22"/>
        </w:rPr>
        <w:t>/11/2015</w:t>
      </w:r>
    </w:p>
    <w:p w:rsidR="001E7186" w:rsidRPr="006D3820" w:rsidRDefault="001E7186" w:rsidP="001E7186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 xml:space="preserve">Dipartimento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dr.ssa </w:t>
      </w:r>
      <w:r>
        <w:rPr>
          <w:rFonts w:ascii="Cambria" w:hAnsi="Cambria" w:cs="Tahoma"/>
          <w:color w:val="000000"/>
          <w:sz w:val="22"/>
          <w:szCs w:val="22"/>
        </w:rPr>
        <w:t>Anna Maria Maniago.</w:t>
      </w:r>
    </w:p>
    <w:p w:rsidR="001E7186" w:rsidRPr="006D3820" w:rsidRDefault="001E7186" w:rsidP="001E7186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1E7186" w:rsidRPr="006D3820" w:rsidRDefault="001E7186" w:rsidP="001E7186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1E7186" w:rsidRPr="006D3820" w:rsidRDefault="001E7186" w:rsidP="001E7186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1E7186" w:rsidRPr="00DF459E" w:rsidRDefault="001E7186" w:rsidP="001E7186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1E7186" w:rsidRPr="00DF459E" w:rsidRDefault="001E7186" w:rsidP="001E7186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50759B" w:rsidRDefault="0050759B"/>
    <w:sectPr w:rsidR="0050759B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186"/>
    <w:rsid w:val="001E7186"/>
    <w:rsid w:val="00470F26"/>
    <w:rsid w:val="0050759B"/>
    <w:rsid w:val="00F2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7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7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3</cp:revision>
  <cp:lastPrinted>2015-11-10T10:53:00Z</cp:lastPrinted>
  <dcterms:created xsi:type="dcterms:W3CDTF">2015-11-03T13:07:00Z</dcterms:created>
  <dcterms:modified xsi:type="dcterms:W3CDTF">2015-11-10T11:02:00Z</dcterms:modified>
</cp:coreProperties>
</file>