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2" w:type="dxa"/>
        <w:tblInd w:w="521" w:type="dxa"/>
        <w:tblLayout w:type="fixed"/>
        <w:tblLook w:val="01E0"/>
      </w:tblPr>
      <w:tblGrid>
        <w:gridCol w:w="2642"/>
        <w:gridCol w:w="1575"/>
        <w:gridCol w:w="1067"/>
        <w:gridCol w:w="5028"/>
      </w:tblGrid>
      <w:tr w:rsidR="00073296" w:rsidRPr="00214CC8" w:rsidTr="00983E10">
        <w:trPr>
          <w:trHeight w:val="2124"/>
        </w:trPr>
        <w:tc>
          <w:tcPr>
            <w:tcW w:w="2642" w:type="dxa"/>
          </w:tcPr>
          <w:p w:rsidR="00073296" w:rsidRPr="00214CC8" w:rsidRDefault="00017398" w:rsidP="00214CC8">
            <w:pPr>
              <w:spacing w:after="0" w:line="240" w:lineRule="auto"/>
              <w:jc w:val="center"/>
              <w:rPr>
                <w:rFonts w:ascii="Arial Narrow" w:hAnsi="Arial Narrow"/>
                <w:b/>
                <w:sz w:val="24"/>
                <w:szCs w:val="24"/>
              </w:rPr>
            </w:pPr>
            <w:r>
              <w:rPr>
                <w:noProof/>
                <w:lang w:eastAsia="it-IT"/>
              </w:rPr>
              <w:drawing>
                <wp:anchor distT="0" distB="0" distL="114300" distR="114300" simplePos="0" relativeHeight="251656192" behindDoc="1" locked="0" layoutInCell="1" allowOverlap="1">
                  <wp:simplePos x="0" y="0"/>
                  <wp:positionH relativeFrom="column">
                    <wp:posOffset>-36830</wp:posOffset>
                  </wp:positionH>
                  <wp:positionV relativeFrom="paragraph">
                    <wp:posOffset>4445</wp:posOffset>
                  </wp:positionV>
                  <wp:extent cx="6936105" cy="10034905"/>
                  <wp:effectExtent l="19050" t="0" r="0" b="0"/>
                  <wp:wrapNone/>
                  <wp:docPr id="2" name="Immagine 5" descr="DUV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DUVRI"/>
                          <pic:cNvPicPr>
                            <a:picLocks noChangeAspect="1" noChangeArrowheads="1"/>
                          </pic:cNvPicPr>
                        </pic:nvPicPr>
                        <pic:blipFill>
                          <a:blip r:embed="rId8"/>
                          <a:srcRect l="5597" t="3976" r="3491" b="2881"/>
                          <a:stretch>
                            <a:fillRect/>
                          </a:stretch>
                        </pic:blipFill>
                        <pic:spPr bwMode="auto">
                          <a:xfrm>
                            <a:off x="0" y="0"/>
                            <a:ext cx="6936105" cy="10034905"/>
                          </a:xfrm>
                          <a:prstGeom prst="rect">
                            <a:avLst/>
                          </a:prstGeom>
                          <a:noFill/>
                        </pic:spPr>
                      </pic:pic>
                    </a:graphicData>
                  </a:graphic>
                </wp:anchor>
              </w:drawing>
            </w:r>
          </w:p>
          <w:p w:rsidR="00073296" w:rsidRPr="00D66BB3" w:rsidRDefault="00073296" w:rsidP="00214CC8">
            <w:pPr>
              <w:spacing w:before="120" w:after="0" w:line="240" w:lineRule="auto"/>
              <w:jc w:val="center"/>
              <w:rPr>
                <w:rFonts w:ascii="Trebuchet MS" w:hAnsi="Trebuchet MS"/>
                <w:b/>
                <w:sz w:val="24"/>
                <w:szCs w:val="24"/>
                <w:lang w:eastAsia="it-IT"/>
              </w:rPr>
            </w:pPr>
          </w:p>
          <w:p w:rsidR="00073296" w:rsidRPr="00214CC8" w:rsidRDefault="00073296" w:rsidP="00214CC8">
            <w:pPr>
              <w:spacing w:after="0" w:line="240" w:lineRule="auto"/>
              <w:jc w:val="center"/>
              <w:rPr>
                <w:rFonts w:ascii="Times New Roman" w:hAnsi="Times New Roman"/>
                <w:sz w:val="24"/>
                <w:szCs w:val="24"/>
              </w:rPr>
            </w:pPr>
          </w:p>
        </w:tc>
        <w:tc>
          <w:tcPr>
            <w:tcW w:w="2642" w:type="dxa"/>
            <w:gridSpan w:val="2"/>
            <w:vAlign w:val="center"/>
          </w:tcPr>
          <w:p w:rsidR="00073296" w:rsidRPr="00214CC8" w:rsidRDefault="00017398" w:rsidP="00214CC8">
            <w:pPr>
              <w:spacing w:after="0" w:line="240" w:lineRule="auto"/>
              <w:jc w:val="center"/>
              <w:rPr>
                <w:rFonts w:ascii="Trebuchet MS" w:hAnsi="Trebuchet MS" w:cs="Arial"/>
                <w:sz w:val="24"/>
                <w:szCs w:val="24"/>
                <w:highlight w:val="yellow"/>
              </w:rPr>
            </w:pPr>
            <w:r>
              <w:rPr>
                <w:rFonts w:ascii="Arial" w:hAnsi="Arial" w:cs="Arial"/>
                <w:noProof/>
                <w:sz w:val="18"/>
                <w:szCs w:val="18"/>
                <w:lang w:eastAsia="it-IT"/>
              </w:rPr>
              <w:drawing>
                <wp:inline distT="0" distB="0" distL="0" distR="0">
                  <wp:extent cx="1562100" cy="1028700"/>
                  <wp:effectExtent l="19050" t="0" r="0" b="0"/>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srcRect/>
                          <a:stretch>
                            <a:fillRect/>
                          </a:stretch>
                        </pic:blipFill>
                        <pic:spPr bwMode="auto">
                          <a:xfrm>
                            <a:off x="0" y="0"/>
                            <a:ext cx="1562100" cy="1028700"/>
                          </a:xfrm>
                          <a:prstGeom prst="rect">
                            <a:avLst/>
                          </a:prstGeom>
                          <a:noFill/>
                          <a:ln w="9525">
                            <a:noFill/>
                            <a:miter lim="800000"/>
                            <a:headEnd/>
                            <a:tailEnd/>
                          </a:ln>
                        </pic:spPr>
                      </pic:pic>
                    </a:graphicData>
                  </a:graphic>
                </wp:inline>
              </w:drawing>
            </w:r>
          </w:p>
        </w:tc>
        <w:tc>
          <w:tcPr>
            <w:tcW w:w="5028" w:type="dxa"/>
            <w:vAlign w:val="center"/>
          </w:tcPr>
          <w:p w:rsidR="00073296" w:rsidRPr="00D66BB3" w:rsidRDefault="00073296" w:rsidP="00D66BB3">
            <w:pPr>
              <w:spacing w:before="20" w:after="0" w:line="240" w:lineRule="auto"/>
              <w:rPr>
                <w:rFonts w:ascii="Trebuchet MS" w:hAnsi="Trebuchet MS" w:cs="Arial"/>
                <w:sz w:val="36"/>
                <w:szCs w:val="36"/>
              </w:rPr>
            </w:pPr>
            <w:r w:rsidRPr="00D66BB3">
              <w:rPr>
                <w:rFonts w:ascii="Trebuchet MS" w:hAnsi="Trebuchet MS" w:cs="Arial"/>
                <w:b/>
                <w:sz w:val="36"/>
                <w:szCs w:val="36"/>
              </w:rPr>
              <w:t>Azienda Sanitaria Provinciale n. 7di Ragusa</w:t>
            </w:r>
          </w:p>
          <w:p w:rsidR="00073296" w:rsidRPr="00D66BB3" w:rsidRDefault="00073296" w:rsidP="00214CC8">
            <w:pPr>
              <w:spacing w:before="20" w:after="0" w:line="240" w:lineRule="auto"/>
              <w:rPr>
                <w:rFonts w:ascii="Trebuchet MS" w:hAnsi="Trebuchet MS" w:cs="Arial"/>
                <w:sz w:val="32"/>
                <w:szCs w:val="32"/>
              </w:rPr>
            </w:pPr>
            <w:r w:rsidRPr="00D66BB3">
              <w:rPr>
                <w:rFonts w:ascii="Trebuchet MS" w:hAnsi="Trebuchet MS" w:cs="Arial"/>
                <w:sz w:val="32"/>
                <w:szCs w:val="32"/>
              </w:rPr>
              <w:t>Piazza Igea n. 1, Ragusa</w:t>
            </w:r>
          </w:p>
          <w:p w:rsidR="00073296" w:rsidRPr="00214CC8" w:rsidRDefault="00073296" w:rsidP="00214CC8">
            <w:pPr>
              <w:spacing w:after="0" w:line="240" w:lineRule="auto"/>
              <w:jc w:val="center"/>
              <w:rPr>
                <w:rFonts w:ascii="Trebuchet MS" w:hAnsi="Trebuchet MS"/>
                <w:sz w:val="24"/>
                <w:szCs w:val="24"/>
                <w:highlight w:val="yellow"/>
              </w:rPr>
            </w:pPr>
          </w:p>
        </w:tc>
      </w:tr>
      <w:tr w:rsidR="00073296" w:rsidRPr="00214CC8" w:rsidTr="00983E10">
        <w:trPr>
          <w:trHeight w:val="3005"/>
        </w:trPr>
        <w:tc>
          <w:tcPr>
            <w:tcW w:w="2642" w:type="dxa"/>
            <w:vMerge w:val="restart"/>
          </w:tcPr>
          <w:p w:rsidR="00073296" w:rsidRPr="00214CC8" w:rsidRDefault="00073296" w:rsidP="00214CC8">
            <w:pPr>
              <w:spacing w:after="0" w:line="240" w:lineRule="auto"/>
              <w:jc w:val="center"/>
              <w:rPr>
                <w:rFonts w:ascii="Times New Roman" w:hAnsi="Times New Roman"/>
                <w:sz w:val="24"/>
                <w:szCs w:val="24"/>
              </w:rPr>
            </w:pPr>
          </w:p>
        </w:tc>
        <w:tc>
          <w:tcPr>
            <w:tcW w:w="1575" w:type="dxa"/>
            <w:vMerge w:val="restart"/>
          </w:tcPr>
          <w:p w:rsidR="00073296" w:rsidRPr="00214CC8" w:rsidRDefault="00073296" w:rsidP="00214CC8">
            <w:pPr>
              <w:spacing w:after="0" w:line="240" w:lineRule="auto"/>
              <w:jc w:val="center"/>
              <w:rPr>
                <w:rFonts w:ascii="Times New Roman" w:hAnsi="Times New Roman"/>
                <w:sz w:val="24"/>
                <w:szCs w:val="24"/>
              </w:rPr>
            </w:pPr>
          </w:p>
        </w:tc>
        <w:tc>
          <w:tcPr>
            <w:tcW w:w="6095" w:type="dxa"/>
            <w:gridSpan w:val="2"/>
          </w:tcPr>
          <w:p w:rsidR="00073296" w:rsidRPr="00A07284" w:rsidRDefault="00A07284" w:rsidP="00A07284">
            <w:pPr>
              <w:spacing w:after="0" w:line="240" w:lineRule="auto"/>
              <w:jc w:val="right"/>
              <w:rPr>
                <w:rFonts w:ascii="Times New Roman" w:hAnsi="Times New Roman"/>
                <w:b/>
                <w:i/>
                <w:sz w:val="24"/>
                <w:szCs w:val="24"/>
              </w:rPr>
            </w:pPr>
            <w:r w:rsidRPr="00A07284">
              <w:rPr>
                <w:rFonts w:ascii="Times New Roman" w:hAnsi="Times New Roman"/>
                <w:b/>
                <w:i/>
                <w:sz w:val="24"/>
                <w:szCs w:val="24"/>
              </w:rPr>
              <w:t>Allegato B)</w:t>
            </w:r>
          </w:p>
        </w:tc>
      </w:tr>
      <w:tr w:rsidR="00073296" w:rsidRPr="00214CC8" w:rsidTr="00983E10">
        <w:trPr>
          <w:trHeight w:val="2085"/>
        </w:trPr>
        <w:tc>
          <w:tcPr>
            <w:tcW w:w="2642" w:type="dxa"/>
            <w:vMerge/>
          </w:tcPr>
          <w:p w:rsidR="00073296" w:rsidRPr="00214CC8" w:rsidRDefault="00073296" w:rsidP="00214CC8">
            <w:pPr>
              <w:spacing w:after="0" w:line="240" w:lineRule="auto"/>
              <w:jc w:val="center"/>
              <w:rPr>
                <w:rFonts w:ascii="Times New Roman" w:hAnsi="Times New Roman"/>
                <w:sz w:val="24"/>
                <w:szCs w:val="24"/>
              </w:rPr>
            </w:pPr>
          </w:p>
        </w:tc>
        <w:tc>
          <w:tcPr>
            <w:tcW w:w="1575" w:type="dxa"/>
            <w:vMerge/>
          </w:tcPr>
          <w:p w:rsidR="00073296" w:rsidRPr="00214CC8" w:rsidRDefault="00073296" w:rsidP="00214CC8">
            <w:pPr>
              <w:spacing w:after="0" w:line="240" w:lineRule="auto"/>
              <w:jc w:val="center"/>
              <w:rPr>
                <w:rFonts w:ascii="Times New Roman" w:hAnsi="Times New Roman"/>
                <w:sz w:val="24"/>
                <w:szCs w:val="24"/>
              </w:rPr>
            </w:pPr>
          </w:p>
        </w:tc>
        <w:tc>
          <w:tcPr>
            <w:tcW w:w="6095" w:type="dxa"/>
            <w:gridSpan w:val="2"/>
          </w:tcPr>
          <w:p w:rsidR="00073296" w:rsidRPr="00214CC8" w:rsidRDefault="00073296" w:rsidP="00214CC8">
            <w:pPr>
              <w:spacing w:after="0" w:line="240" w:lineRule="auto"/>
              <w:jc w:val="center"/>
              <w:rPr>
                <w:rFonts w:ascii="Times New Roman" w:hAnsi="Times New Roman"/>
                <w:sz w:val="24"/>
                <w:szCs w:val="24"/>
              </w:rPr>
            </w:pPr>
          </w:p>
        </w:tc>
      </w:tr>
      <w:tr w:rsidR="00073296" w:rsidRPr="00214CC8" w:rsidTr="00983E10">
        <w:trPr>
          <w:trHeight w:val="4382"/>
        </w:trPr>
        <w:tc>
          <w:tcPr>
            <w:tcW w:w="2642" w:type="dxa"/>
            <w:vMerge/>
          </w:tcPr>
          <w:p w:rsidR="00073296" w:rsidRPr="00214CC8" w:rsidRDefault="00073296" w:rsidP="00214CC8">
            <w:pPr>
              <w:spacing w:after="0" w:line="240" w:lineRule="auto"/>
              <w:jc w:val="center"/>
              <w:rPr>
                <w:rFonts w:ascii="Times New Roman" w:hAnsi="Times New Roman"/>
                <w:sz w:val="24"/>
                <w:szCs w:val="24"/>
              </w:rPr>
            </w:pPr>
          </w:p>
        </w:tc>
        <w:tc>
          <w:tcPr>
            <w:tcW w:w="1575" w:type="dxa"/>
            <w:vMerge/>
          </w:tcPr>
          <w:p w:rsidR="00073296" w:rsidRPr="00214CC8" w:rsidRDefault="00073296" w:rsidP="00214CC8">
            <w:pPr>
              <w:spacing w:after="0" w:line="240" w:lineRule="auto"/>
              <w:jc w:val="center"/>
              <w:rPr>
                <w:rFonts w:ascii="Times New Roman" w:hAnsi="Times New Roman"/>
                <w:sz w:val="24"/>
                <w:szCs w:val="24"/>
              </w:rPr>
            </w:pPr>
          </w:p>
        </w:tc>
        <w:tc>
          <w:tcPr>
            <w:tcW w:w="6095" w:type="dxa"/>
            <w:gridSpan w:val="2"/>
            <w:tcMar>
              <w:left w:w="0" w:type="dxa"/>
              <w:right w:w="0" w:type="dxa"/>
            </w:tcMar>
          </w:tcPr>
          <w:p w:rsidR="00073296" w:rsidRDefault="00073296" w:rsidP="00214CC8">
            <w:pPr>
              <w:spacing w:after="0" w:line="240" w:lineRule="auto"/>
              <w:rPr>
                <w:rFonts w:ascii="Trebuchet MS" w:hAnsi="Trebuchet MS" w:cs="Arial"/>
                <w:b/>
                <w:noProof/>
                <w:sz w:val="50"/>
                <w:szCs w:val="50"/>
              </w:rPr>
            </w:pPr>
            <w:r w:rsidRPr="00214CC8">
              <w:rPr>
                <w:rFonts w:ascii="Trebuchet MS" w:hAnsi="Trebuchet MS" w:cs="Arial"/>
                <w:b/>
                <w:sz w:val="50"/>
                <w:szCs w:val="50"/>
              </w:rPr>
              <w:br/>
            </w:r>
            <w:r w:rsidRPr="00214CC8">
              <w:rPr>
                <w:rFonts w:ascii="Trebuchet MS" w:hAnsi="Trebuchet MS" w:cs="Arial"/>
                <w:b/>
                <w:noProof/>
                <w:sz w:val="50"/>
                <w:szCs w:val="50"/>
              </w:rPr>
              <w:t>DOCUMENTO UNICO DI VALUTAZIONE DEI RISCHI DA INTERFERENZA</w:t>
            </w:r>
          </w:p>
          <w:p w:rsidR="00073296" w:rsidRPr="00E61FC0" w:rsidRDefault="00073296" w:rsidP="00214CC8">
            <w:pPr>
              <w:spacing w:after="0" w:line="240" w:lineRule="auto"/>
              <w:rPr>
                <w:rFonts w:ascii="Trebuchet MS" w:hAnsi="Trebuchet MS" w:cs="Arial"/>
                <w:b/>
                <w:noProof/>
                <w:sz w:val="32"/>
                <w:szCs w:val="32"/>
              </w:rPr>
            </w:pPr>
          </w:p>
          <w:p w:rsidR="00073296" w:rsidRPr="00E61FC0" w:rsidRDefault="00073296" w:rsidP="00214CC8">
            <w:pPr>
              <w:spacing w:after="0" w:line="240" w:lineRule="auto"/>
              <w:rPr>
                <w:rFonts w:ascii="Trebuchet MS" w:hAnsi="Trebuchet MS" w:cs="Arial"/>
                <w:b/>
                <w:noProof/>
                <w:sz w:val="32"/>
                <w:szCs w:val="32"/>
              </w:rPr>
            </w:pPr>
            <w:r w:rsidRPr="00E61FC0">
              <w:rPr>
                <w:rFonts w:ascii="Trebuchet MS" w:hAnsi="Trebuchet MS" w:cs="Arial"/>
                <w:b/>
                <w:noProof/>
                <w:sz w:val="32"/>
                <w:szCs w:val="32"/>
              </w:rPr>
              <w:t>DUVRI preliminare di gara</w:t>
            </w:r>
          </w:p>
          <w:p w:rsidR="00073296" w:rsidRDefault="00073296" w:rsidP="00075A3A">
            <w:pPr>
              <w:spacing w:after="0" w:line="240" w:lineRule="auto"/>
              <w:rPr>
                <w:rFonts w:ascii="Trebuchet MS" w:hAnsi="Trebuchet MS" w:cs="Arial"/>
                <w:noProof/>
              </w:rPr>
            </w:pPr>
          </w:p>
          <w:p w:rsidR="00073296" w:rsidRPr="00214CC8" w:rsidRDefault="00073296" w:rsidP="00075A3A">
            <w:pPr>
              <w:spacing w:after="0" w:line="240" w:lineRule="auto"/>
              <w:rPr>
                <w:rFonts w:ascii="Trebuchet MS" w:hAnsi="Trebuchet MS" w:cs="Arial"/>
                <w:noProof/>
              </w:rPr>
            </w:pPr>
            <w:r w:rsidRPr="00214CC8">
              <w:rPr>
                <w:rFonts w:ascii="Trebuchet MS" w:hAnsi="Trebuchet MS" w:cs="Arial"/>
                <w:noProof/>
              </w:rPr>
              <w:t>(ai sensi dell’art.26 del D.L</w:t>
            </w:r>
            <w:r>
              <w:rPr>
                <w:rFonts w:ascii="Trebuchet MS" w:hAnsi="Trebuchet MS" w:cs="Arial"/>
                <w:noProof/>
              </w:rPr>
              <w:t>gs.</w:t>
            </w:r>
            <w:r w:rsidRPr="00214CC8">
              <w:rPr>
                <w:rFonts w:ascii="Trebuchet MS" w:hAnsi="Trebuchet MS" w:cs="Arial"/>
                <w:noProof/>
              </w:rPr>
              <w:t xml:space="preserve"> n°81/2008 e ss. mm. e ii.)</w:t>
            </w:r>
          </w:p>
          <w:p w:rsidR="00073296" w:rsidRPr="00214CC8" w:rsidRDefault="00073296" w:rsidP="00214CC8">
            <w:pPr>
              <w:spacing w:after="0" w:line="240" w:lineRule="auto"/>
              <w:rPr>
                <w:rFonts w:ascii="Trebuchet MS" w:hAnsi="Trebuchet MS"/>
                <w:sz w:val="24"/>
                <w:szCs w:val="24"/>
              </w:rPr>
            </w:pPr>
          </w:p>
        </w:tc>
      </w:tr>
      <w:tr w:rsidR="00073296" w:rsidRPr="00A93341" w:rsidTr="00A93341">
        <w:trPr>
          <w:trHeight w:val="1912"/>
        </w:trPr>
        <w:tc>
          <w:tcPr>
            <w:tcW w:w="2642" w:type="dxa"/>
            <w:vMerge/>
          </w:tcPr>
          <w:p w:rsidR="00073296" w:rsidRPr="00214CC8" w:rsidRDefault="00073296" w:rsidP="00214CC8">
            <w:pPr>
              <w:spacing w:after="0" w:line="240" w:lineRule="auto"/>
              <w:jc w:val="center"/>
              <w:rPr>
                <w:rFonts w:ascii="Times New Roman" w:hAnsi="Times New Roman"/>
                <w:sz w:val="24"/>
                <w:szCs w:val="24"/>
              </w:rPr>
            </w:pPr>
          </w:p>
        </w:tc>
        <w:tc>
          <w:tcPr>
            <w:tcW w:w="1575" w:type="dxa"/>
            <w:vMerge/>
          </w:tcPr>
          <w:p w:rsidR="00073296" w:rsidRPr="00214CC8" w:rsidRDefault="00073296" w:rsidP="00214CC8">
            <w:pPr>
              <w:spacing w:after="0" w:line="240" w:lineRule="auto"/>
              <w:jc w:val="center"/>
              <w:rPr>
                <w:rFonts w:ascii="Times New Roman" w:hAnsi="Times New Roman"/>
                <w:sz w:val="24"/>
                <w:szCs w:val="24"/>
              </w:rPr>
            </w:pPr>
          </w:p>
        </w:tc>
        <w:tc>
          <w:tcPr>
            <w:tcW w:w="6095" w:type="dxa"/>
            <w:gridSpan w:val="2"/>
            <w:vMerge w:val="restart"/>
            <w:shd w:val="clear" w:color="auto" w:fill="auto"/>
            <w:tcMar>
              <w:left w:w="0" w:type="dxa"/>
              <w:right w:w="0" w:type="dxa"/>
            </w:tcMar>
          </w:tcPr>
          <w:p w:rsidR="00073296" w:rsidRPr="00A93341" w:rsidRDefault="00073296" w:rsidP="00575EFD">
            <w:pPr>
              <w:spacing w:after="0" w:line="240" w:lineRule="auto"/>
              <w:rPr>
                <w:rFonts w:ascii="Trebuchet MS" w:hAnsi="Trebuchet MS"/>
              </w:rPr>
            </w:pPr>
          </w:p>
          <w:p w:rsidR="00073296" w:rsidRPr="00A93341" w:rsidRDefault="00073296" w:rsidP="00D66BB3">
            <w:pPr>
              <w:spacing w:before="20" w:after="0" w:line="240" w:lineRule="auto"/>
              <w:rPr>
                <w:rFonts w:ascii="Trebuchet MS" w:hAnsi="Trebuchet MS" w:cs="Arial"/>
                <w:sz w:val="36"/>
                <w:szCs w:val="36"/>
              </w:rPr>
            </w:pPr>
            <w:r w:rsidRPr="00A93341">
              <w:rPr>
                <w:rFonts w:ascii="Trebuchet MS" w:hAnsi="Trebuchet MS"/>
              </w:rPr>
              <w:t>Il Committente: Azienda Sanitaria Provinciale n. 7 di Ragusa</w:t>
            </w:r>
          </w:p>
          <w:p w:rsidR="00073296" w:rsidRPr="00A93341" w:rsidRDefault="00073296" w:rsidP="00075A3A">
            <w:pPr>
              <w:spacing w:after="0" w:line="240" w:lineRule="auto"/>
              <w:rPr>
                <w:rFonts w:ascii="Trebuchet MS" w:hAnsi="Trebuchet MS"/>
                <w:b/>
                <w:bCs/>
              </w:rPr>
            </w:pPr>
          </w:p>
          <w:p w:rsidR="00073296" w:rsidRPr="00A93341" w:rsidRDefault="00073296" w:rsidP="00075A3A">
            <w:pPr>
              <w:spacing w:after="0" w:line="240" w:lineRule="auto"/>
              <w:rPr>
                <w:rFonts w:ascii="Trebuchet MS" w:hAnsi="Trebuchet MS"/>
                <w:b/>
                <w:bCs/>
                <w:smallCaps/>
                <w:sz w:val="20"/>
                <w:szCs w:val="20"/>
              </w:rPr>
            </w:pPr>
          </w:p>
          <w:p w:rsidR="00073296" w:rsidRPr="00A93341" w:rsidRDefault="00073296" w:rsidP="00B3364D">
            <w:pPr>
              <w:jc w:val="both"/>
              <w:rPr>
                <w:rFonts w:ascii="Trebuchet MS" w:hAnsi="Trebuchet MS"/>
                <w:b/>
                <w:bCs/>
                <w:sz w:val="20"/>
                <w:szCs w:val="20"/>
              </w:rPr>
            </w:pPr>
            <w:r w:rsidRPr="00A93341">
              <w:rPr>
                <w:rFonts w:ascii="Trebuchet MS" w:hAnsi="Trebuchet MS"/>
                <w:b/>
                <w:bCs/>
                <w:smallCaps/>
                <w:sz w:val="20"/>
                <w:szCs w:val="20"/>
              </w:rPr>
              <w:t xml:space="preserve">Il presente documento </w:t>
            </w:r>
            <w:r w:rsidR="00642B29" w:rsidRPr="00A93341">
              <w:rPr>
                <w:rFonts w:ascii="Trebuchet MS" w:hAnsi="Trebuchet MS"/>
                <w:b/>
                <w:bCs/>
                <w:smallCaps/>
                <w:sz w:val="20"/>
                <w:szCs w:val="20"/>
              </w:rPr>
              <w:t xml:space="preserve">è allegato alla </w:t>
            </w:r>
            <w:r w:rsidR="00642B29" w:rsidRPr="00B11096">
              <w:rPr>
                <w:rFonts w:ascii="Trebuchet MS" w:hAnsi="Trebuchet MS"/>
                <w:b/>
                <w:bCs/>
                <w:smallCaps/>
                <w:sz w:val="20"/>
                <w:szCs w:val="20"/>
              </w:rPr>
              <w:t>Procedura aperta, in unione d’acquisto, tra l’Azienda Sanitaria Provinciale di Ragusa e l’Azienda Ospedaliera “Cannizzaro” di Catania, per la scelta del privato contraente per la stipula dei contratti relativi alla fornitura in service di “sistemi diagnostici” per i Servizi di Patologia Clinica, i Servizi Trasfusionali (SIMT) e i Servizi di Anatomia Patologica.</w:t>
            </w:r>
          </w:p>
        </w:tc>
      </w:tr>
      <w:tr w:rsidR="00073296" w:rsidRPr="00A93341" w:rsidTr="00A93341">
        <w:trPr>
          <w:trHeight w:val="2190"/>
        </w:trPr>
        <w:tc>
          <w:tcPr>
            <w:tcW w:w="2642" w:type="dxa"/>
            <w:vAlign w:val="center"/>
          </w:tcPr>
          <w:p w:rsidR="00073296" w:rsidRPr="00214CC8" w:rsidRDefault="00017398" w:rsidP="00214CC8">
            <w:pPr>
              <w:spacing w:before="120" w:after="0" w:line="240" w:lineRule="auto"/>
              <w:jc w:val="center"/>
              <w:rPr>
                <w:rFonts w:ascii="Times New Roman" w:hAnsi="Times New Roman"/>
                <w:sz w:val="24"/>
                <w:szCs w:val="24"/>
              </w:rPr>
            </w:pPr>
            <w:r>
              <w:rPr>
                <w:rFonts w:ascii="Times New Roman" w:hAnsi="Times New Roman"/>
                <w:noProof/>
                <w:sz w:val="24"/>
                <w:szCs w:val="24"/>
                <w:lang w:eastAsia="it-IT"/>
              </w:rPr>
              <w:drawing>
                <wp:inline distT="0" distB="0" distL="0" distR="0">
                  <wp:extent cx="850900" cy="1016000"/>
                  <wp:effectExtent l="19050" t="0" r="6350" b="0"/>
                  <wp:docPr id="22" name="Immagine 22" descr="rti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ti_logo"/>
                          <pic:cNvPicPr>
                            <a:picLocks noChangeAspect="1" noChangeArrowheads="1"/>
                          </pic:cNvPicPr>
                        </pic:nvPicPr>
                        <pic:blipFill>
                          <a:blip r:embed="rId10"/>
                          <a:srcRect/>
                          <a:stretch>
                            <a:fillRect/>
                          </a:stretch>
                        </pic:blipFill>
                        <pic:spPr bwMode="auto">
                          <a:xfrm>
                            <a:off x="0" y="0"/>
                            <a:ext cx="850900" cy="1016000"/>
                          </a:xfrm>
                          <a:prstGeom prst="rect">
                            <a:avLst/>
                          </a:prstGeom>
                          <a:noFill/>
                          <a:ln w="9525">
                            <a:noFill/>
                            <a:miter lim="800000"/>
                            <a:headEnd/>
                            <a:tailEnd/>
                          </a:ln>
                        </pic:spPr>
                      </pic:pic>
                    </a:graphicData>
                  </a:graphic>
                </wp:inline>
              </w:drawing>
            </w:r>
          </w:p>
        </w:tc>
        <w:tc>
          <w:tcPr>
            <w:tcW w:w="1575" w:type="dxa"/>
            <w:vMerge/>
          </w:tcPr>
          <w:p w:rsidR="00073296" w:rsidRPr="00214CC8" w:rsidRDefault="00073296" w:rsidP="00214CC8">
            <w:pPr>
              <w:spacing w:after="0" w:line="240" w:lineRule="auto"/>
              <w:jc w:val="center"/>
              <w:rPr>
                <w:rFonts w:ascii="Times New Roman" w:hAnsi="Times New Roman"/>
                <w:sz w:val="24"/>
                <w:szCs w:val="24"/>
              </w:rPr>
            </w:pPr>
          </w:p>
        </w:tc>
        <w:tc>
          <w:tcPr>
            <w:tcW w:w="6095" w:type="dxa"/>
            <w:gridSpan w:val="2"/>
            <w:vMerge/>
            <w:shd w:val="clear" w:color="auto" w:fill="auto"/>
            <w:tcMar>
              <w:left w:w="0" w:type="dxa"/>
              <w:right w:w="0" w:type="dxa"/>
            </w:tcMar>
          </w:tcPr>
          <w:p w:rsidR="00073296" w:rsidRPr="00A93341" w:rsidRDefault="00073296" w:rsidP="00214CC8">
            <w:pPr>
              <w:spacing w:after="0" w:line="240" w:lineRule="auto"/>
              <w:ind w:left="-26"/>
              <w:rPr>
                <w:rFonts w:ascii="Arial Narrow" w:hAnsi="Arial Narrow" w:cs="Arial"/>
                <w:b/>
                <w:sz w:val="40"/>
                <w:szCs w:val="40"/>
              </w:rPr>
            </w:pPr>
          </w:p>
        </w:tc>
      </w:tr>
    </w:tbl>
    <w:p w:rsidR="00073296" w:rsidRPr="00214CC8" w:rsidRDefault="00073296" w:rsidP="00214CC8">
      <w:pPr>
        <w:spacing w:after="0" w:line="240" w:lineRule="auto"/>
        <w:rPr>
          <w:rFonts w:ascii="Times New Roman" w:hAnsi="Times New Roman"/>
          <w:sz w:val="24"/>
          <w:szCs w:val="24"/>
        </w:rPr>
      </w:pPr>
    </w:p>
    <w:p w:rsidR="00073296" w:rsidRDefault="00073296" w:rsidP="009851DE">
      <w:pPr>
        <w:tabs>
          <w:tab w:val="left" w:pos="1200"/>
        </w:tabs>
        <w:ind w:left="567" w:right="424"/>
        <w:jc w:val="center"/>
        <w:rPr>
          <w:rFonts w:ascii="Times New Roman" w:hAnsi="Times New Roman"/>
          <w:sz w:val="24"/>
          <w:szCs w:val="24"/>
        </w:rPr>
        <w:sectPr w:rsidR="00073296" w:rsidSect="00214CC8">
          <w:type w:val="continuous"/>
          <w:pgSz w:w="11906" w:h="16838" w:code="9"/>
          <w:pgMar w:top="425" w:right="284" w:bottom="284" w:left="284" w:header="0" w:footer="0" w:gutter="0"/>
          <w:cols w:space="708"/>
          <w:titlePg/>
          <w:docGrid w:linePitch="360"/>
        </w:sectPr>
      </w:pPr>
    </w:p>
    <w:p w:rsidR="00073296" w:rsidRDefault="00073296" w:rsidP="000A65F1">
      <w:pPr>
        <w:spacing w:after="0" w:line="240" w:lineRule="auto"/>
        <w:ind w:right="425"/>
        <w:jc w:val="center"/>
        <w:rPr>
          <w:rFonts w:cs="Calibri"/>
          <w:b/>
          <w:sz w:val="24"/>
        </w:rPr>
      </w:pPr>
    </w:p>
    <w:p w:rsidR="00073296" w:rsidRPr="00D66BB3" w:rsidRDefault="00073296" w:rsidP="000A65F1">
      <w:pPr>
        <w:spacing w:after="0" w:line="240" w:lineRule="auto"/>
        <w:ind w:right="425"/>
        <w:jc w:val="center"/>
        <w:rPr>
          <w:rFonts w:cs="Calibri"/>
          <w:b/>
          <w:sz w:val="24"/>
        </w:rPr>
      </w:pPr>
      <w:r w:rsidRPr="00D66BB3">
        <w:rPr>
          <w:rFonts w:cs="Calibri"/>
          <w:b/>
          <w:sz w:val="24"/>
        </w:rPr>
        <w:t>INDICE</w:t>
      </w:r>
    </w:p>
    <w:p w:rsidR="00461A4B" w:rsidRDefault="0079257C">
      <w:pPr>
        <w:pStyle w:val="Sommario1"/>
        <w:tabs>
          <w:tab w:val="right" w:leader="dot" w:pos="9628"/>
        </w:tabs>
        <w:rPr>
          <w:rFonts w:asciiTheme="minorHAnsi" w:eastAsiaTheme="minorEastAsia" w:hAnsiTheme="minorHAnsi" w:cstheme="minorBidi"/>
          <w:b w:val="0"/>
          <w:bCs w:val="0"/>
          <w:caps w:val="0"/>
          <w:noProof/>
          <w:sz w:val="22"/>
          <w:szCs w:val="22"/>
          <w:lang w:eastAsia="it-IT"/>
        </w:rPr>
      </w:pPr>
      <w:r w:rsidRPr="0079257C">
        <w:fldChar w:fldCharType="begin"/>
      </w:r>
      <w:r w:rsidR="00073296">
        <w:instrText xml:space="preserve"> TOC \o "1-3" \h \z \u </w:instrText>
      </w:r>
      <w:r w:rsidRPr="0079257C">
        <w:fldChar w:fldCharType="separate"/>
      </w:r>
      <w:hyperlink w:anchor="_Toc417055309" w:history="1">
        <w:r w:rsidR="00461A4B" w:rsidRPr="000B09F2">
          <w:rPr>
            <w:rStyle w:val="Collegamentoipertestuale"/>
            <w:noProof/>
          </w:rPr>
          <w:t>INTRODUZIONE</w:t>
        </w:r>
        <w:r w:rsidR="00461A4B">
          <w:rPr>
            <w:noProof/>
            <w:webHidden/>
          </w:rPr>
          <w:tab/>
        </w:r>
        <w:r>
          <w:rPr>
            <w:noProof/>
            <w:webHidden/>
          </w:rPr>
          <w:fldChar w:fldCharType="begin"/>
        </w:r>
        <w:r w:rsidR="00461A4B">
          <w:rPr>
            <w:noProof/>
            <w:webHidden/>
          </w:rPr>
          <w:instrText xml:space="preserve"> PAGEREF _Toc417055309 \h </w:instrText>
        </w:r>
        <w:r>
          <w:rPr>
            <w:noProof/>
            <w:webHidden/>
          </w:rPr>
        </w:r>
        <w:r>
          <w:rPr>
            <w:noProof/>
            <w:webHidden/>
          </w:rPr>
          <w:fldChar w:fldCharType="separate"/>
        </w:r>
        <w:r w:rsidR="00A07284">
          <w:rPr>
            <w:noProof/>
            <w:webHidden/>
          </w:rPr>
          <w:t>3</w:t>
        </w:r>
        <w:r>
          <w:rPr>
            <w:noProof/>
            <w:webHidden/>
          </w:rPr>
          <w:fldChar w:fldCharType="end"/>
        </w:r>
      </w:hyperlink>
    </w:p>
    <w:p w:rsidR="00461A4B" w:rsidRDefault="0079257C">
      <w:pPr>
        <w:pStyle w:val="Sommario2"/>
        <w:tabs>
          <w:tab w:val="right" w:leader="dot" w:pos="9628"/>
        </w:tabs>
        <w:rPr>
          <w:rFonts w:asciiTheme="minorHAnsi" w:eastAsiaTheme="minorEastAsia" w:hAnsiTheme="minorHAnsi" w:cstheme="minorBidi"/>
          <w:smallCaps w:val="0"/>
          <w:noProof/>
          <w:sz w:val="22"/>
          <w:szCs w:val="22"/>
          <w:lang w:eastAsia="it-IT"/>
        </w:rPr>
      </w:pPr>
      <w:hyperlink w:anchor="_Toc417055310" w:history="1">
        <w:r w:rsidR="00461A4B" w:rsidRPr="000B09F2">
          <w:rPr>
            <w:rStyle w:val="Collegamentoipertestuale"/>
            <w:rFonts w:cs="Calibri"/>
            <w:noProof/>
          </w:rPr>
          <w:t>DEFINIZIONI</w:t>
        </w:r>
        <w:r w:rsidR="00461A4B">
          <w:rPr>
            <w:noProof/>
            <w:webHidden/>
          </w:rPr>
          <w:tab/>
        </w:r>
        <w:r>
          <w:rPr>
            <w:noProof/>
            <w:webHidden/>
          </w:rPr>
          <w:fldChar w:fldCharType="begin"/>
        </w:r>
        <w:r w:rsidR="00461A4B">
          <w:rPr>
            <w:noProof/>
            <w:webHidden/>
          </w:rPr>
          <w:instrText xml:space="preserve"> PAGEREF _Toc417055310 \h </w:instrText>
        </w:r>
        <w:r>
          <w:rPr>
            <w:noProof/>
            <w:webHidden/>
          </w:rPr>
        </w:r>
        <w:r>
          <w:rPr>
            <w:noProof/>
            <w:webHidden/>
          </w:rPr>
          <w:fldChar w:fldCharType="separate"/>
        </w:r>
        <w:r w:rsidR="00A07284">
          <w:rPr>
            <w:noProof/>
            <w:webHidden/>
          </w:rPr>
          <w:t>4</w:t>
        </w:r>
        <w:r>
          <w:rPr>
            <w:noProof/>
            <w:webHidden/>
          </w:rPr>
          <w:fldChar w:fldCharType="end"/>
        </w:r>
      </w:hyperlink>
    </w:p>
    <w:p w:rsidR="00461A4B" w:rsidRDefault="0079257C">
      <w:pPr>
        <w:pStyle w:val="Sommario2"/>
        <w:tabs>
          <w:tab w:val="right" w:leader="dot" w:pos="9628"/>
        </w:tabs>
        <w:rPr>
          <w:rFonts w:asciiTheme="minorHAnsi" w:eastAsiaTheme="minorEastAsia" w:hAnsiTheme="minorHAnsi" w:cstheme="minorBidi"/>
          <w:smallCaps w:val="0"/>
          <w:noProof/>
          <w:sz w:val="22"/>
          <w:szCs w:val="22"/>
          <w:lang w:eastAsia="it-IT"/>
        </w:rPr>
      </w:pPr>
      <w:hyperlink w:anchor="_Toc417055311" w:history="1">
        <w:r w:rsidR="00461A4B" w:rsidRPr="000B09F2">
          <w:rPr>
            <w:rStyle w:val="Collegamentoipertestuale"/>
            <w:rFonts w:cs="Calibri"/>
            <w:noProof/>
          </w:rPr>
          <w:t>PREMESSA</w:t>
        </w:r>
        <w:r w:rsidR="00461A4B">
          <w:rPr>
            <w:noProof/>
            <w:webHidden/>
          </w:rPr>
          <w:tab/>
        </w:r>
        <w:r>
          <w:rPr>
            <w:noProof/>
            <w:webHidden/>
          </w:rPr>
          <w:fldChar w:fldCharType="begin"/>
        </w:r>
        <w:r w:rsidR="00461A4B">
          <w:rPr>
            <w:noProof/>
            <w:webHidden/>
          </w:rPr>
          <w:instrText xml:space="preserve"> PAGEREF _Toc417055311 \h </w:instrText>
        </w:r>
        <w:r>
          <w:rPr>
            <w:noProof/>
            <w:webHidden/>
          </w:rPr>
        </w:r>
        <w:r>
          <w:rPr>
            <w:noProof/>
            <w:webHidden/>
          </w:rPr>
          <w:fldChar w:fldCharType="separate"/>
        </w:r>
        <w:r w:rsidR="00A07284">
          <w:rPr>
            <w:noProof/>
            <w:webHidden/>
          </w:rPr>
          <w:t>7</w:t>
        </w:r>
        <w:r>
          <w:rPr>
            <w:noProof/>
            <w:webHidden/>
          </w:rPr>
          <w:fldChar w:fldCharType="end"/>
        </w:r>
      </w:hyperlink>
    </w:p>
    <w:p w:rsidR="00461A4B" w:rsidRDefault="0079257C">
      <w:pPr>
        <w:pStyle w:val="Sommario2"/>
        <w:tabs>
          <w:tab w:val="right" w:leader="dot" w:pos="9628"/>
        </w:tabs>
        <w:rPr>
          <w:rFonts w:asciiTheme="minorHAnsi" w:eastAsiaTheme="minorEastAsia" w:hAnsiTheme="minorHAnsi" w:cstheme="minorBidi"/>
          <w:smallCaps w:val="0"/>
          <w:noProof/>
          <w:sz w:val="22"/>
          <w:szCs w:val="22"/>
          <w:lang w:eastAsia="it-IT"/>
        </w:rPr>
      </w:pPr>
      <w:hyperlink w:anchor="_Toc417055312" w:history="1">
        <w:r w:rsidR="00461A4B" w:rsidRPr="000B09F2">
          <w:rPr>
            <w:rStyle w:val="Collegamentoipertestuale"/>
            <w:rFonts w:cs="Calibri"/>
            <w:noProof/>
          </w:rPr>
          <w:t>FINALITÀ</w:t>
        </w:r>
        <w:r w:rsidR="00461A4B">
          <w:rPr>
            <w:noProof/>
            <w:webHidden/>
          </w:rPr>
          <w:tab/>
        </w:r>
        <w:r>
          <w:rPr>
            <w:noProof/>
            <w:webHidden/>
          </w:rPr>
          <w:fldChar w:fldCharType="begin"/>
        </w:r>
        <w:r w:rsidR="00461A4B">
          <w:rPr>
            <w:noProof/>
            <w:webHidden/>
          </w:rPr>
          <w:instrText xml:space="preserve"> PAGEREF _Toc417055312 \h </w:instrText>
        </w:r>
        <w:r>
          <w:rPr>
            <w:noProof/>
            <w:webHidden/>
          </w:rPr>
        </w:r>
        <w:r>
          <w:rPr>
            <w:noProof/>
            <w:webHidden/>
          </w:rPr>
          <w:fldChar w:fldCharType="separate"/>
        </w:r>
        <w:r w:rsidR="00A07284">
          <w:rPr>
            <w:noProof/>
            <w:webHidden/>
          </w:rPr>
          <w:t>8</w:t>
        </w:r>
        <w:r>
          <w:rPr>
            <w:noProof/>
            <w:webHidden/>
          </w:rPr>
          <w:fldChar w:fldCharType="end"/>
        </w:r>
      </w:hyperlink>
    </w:p>
    <w:p w:rsidR="00461A4B" w:rsidRDefault="0079257C">
      <w:pPr>
        <w:pStyle w:val="Sommario2"/>
        <w:tabs>
          <w:tab w:val="right" w:leader="dot" w:pos="9628"/>
        </w:tabs>
        <w:rPr>
          <w:rFonts w:asciiTheme="minorHAnsi" w:eastAsiaTheme="minorEastAsia" w:hAnsiTheme="minorHAnsi" w:cstheme="minorBidi"/>
          <w:smallCaps w:val="0"/>
          <w:noProof/>
          <w:sz w:val="22"/>
          <w:szCs w:val="22"/>
          <w:lang w:eastAsia="it-IT"/>
        </w:rPr>
      </w:pPr>
      <w:hyperlink w:anchor="_Toc417055313" w:history="1">
        <w:r w:rsidR="00461A4B" w:rsidRPr="000B09F2">
          <w:rPr>
            <w:rStyle w:val="Collegamentoipertestuale"/>
            <w:rFonts w:cs="Calibri"/>
            <w:noProof/>
          </w:rPr>
          <w:t>CAMPO DI APPLICAZIONE</w:t>
        </w:r>
        <w:r w:rsidR="00461A4B">
          <w:rPr>
            <w:noProof/>
            <w:webHidden/>
          </w:rPr>
          <w:tab/>
        </w:r>
        <w:r>
          <w:rPr>
            <w:noProof/>
            <w:webHidden/>
          </w:rPr>
          <w:fldChar w:fldCharType="begin"/>
        </w:r>
        <w:r w:rsidR="00461A4B">
          <w:rPr>
            <w:noProof/>
            <w:webHidden/>
          </w:rPr>
          <w:instrText xml:space="preserve"> PAGEREF _Toc417055313 \h </w:instrText>
        </w:r>
        <w:r>
          <w:rPr>
            <w:noProof/>
            <w:webHidden/>
          </w:rPr>
        </w:r>
        <w:r>
          <w:rPr>
            <w:noProof/>
            <w:webHidden/>
          </w:rPr>
          <w:fldChar w:fldCharType="separate"/>
        </w:r>
        <w:r w:rsidR="00A07284">
          <w:rPr>
            <w:noProof/>
            <w:webHidden/>
          </w:rPr>
          <w:t>9</w:t>
        </w:r>
        <w:r>
          <w:rPr>
            <w:noProof/>
            <w:webHidden/>
          </w:rPr>
          <w:fldChar w:fldCharType="end"/>
        </w:r>
      </w:hyperlink>
    </w:p>
    <w:p w:rsidR="00461A4B" w:rsidRDefault="0079257C">
      <w:pPr>
        <w:pStyle w:val="Sommario2"/>
        <w:tabs>
          <w:tab w:val="right" w:leader="dot" w:pos="9628"/>
        </w:tabs>
        <w:rPr>
          <w:rFonts w:asciiTheme="minorHAnsi" w:eastAsiaTheme="minorEastAsia" w:hAnsiTheme="minorHAnsi" w:cstheme="minorBidi"/>
          <w:smallCaps w:val="0"/>
          <w:noProof/>
          <w:sz w:val="22"/>
          <w:szCs w:val="22"/>
          <w:lang w:eastAsia="it-IT"/>
        </w:rPr>
      </w:pPr>
      <w:hyperlink w:anchor="_Toc417055314" w:history="1">
        <w:r w:rsidR="00461A4B" w:rsidRPr="000B09F2">
          <w:rPr>
            <w:rStyle w:val="Collegamentoipertestuale"/>
            <w:rFonts w:cs="Calibri"/>
            <w:noProof/>
          </w:rPr>
          <w:t>NORMATIVA DI RIFERIMENTO</w:t>
        </w:r>
        <w:r w:rsidR="00461A4B">
          <w:rPr>
            <w:noProof/>
            <w:webHidden/>
          </w:rPr>
          <w:tab/>
        </w:r>
        <w:r>
          <w:rPr>
            <w:noProof/>
            <w:webHidden/>
          </w:rPr>
          <w:fldChar w:fldCharType="begin"/>
        </w:r>
        <w:r w:rsidR="00461A4B">
          <w:rPr>
            <w:noProof/>
            <w:webHidden/>
          </w:rPr>
          <w:instrText xml:space="preserve"> PAGEREF _Toc417055314 \h </w:instrText>
        </w:r>
        <w:r>
          <w:rPr>
            <w:noProof/>
            <w:webHidden/>
          </w:rPr>
        </w:r>
        <w:r>
          <w:rPr>
            <w:noProof/>
            <w:webHidden/>
          </w:rPr>
          <w:fldChar w:fldCharType="separate"/>
        </w:r>
        <w:r w:rsidR="00A07284">
          <w:rPr>
            <w:noProof/>
            <w:webHidden/>
          </w:rPr>
          <w:t>10</w:t>
        </w:r>
        <w:r>
          <w:rPr>
            <w:noProof/>
            <w:webHidden/>
          </w:rPr>
          <w:fldChar w:fldCharType="end"/>
        </w:r>
      </w:hyperlink>
    </w:p>
    <w:p w:rsidR="00461A4B" w:rsidRDefault="0079257C">
      <w:pPr>
        <w:pStyle w:val="Sommario2"/>
        <w:tabs>
          <w:tab w:val="right" w:leader="dot" w:pos="9628"/>
        </w:tabs>
        <w:rPr>
          <w:rFonts w:asciiTheme="minorHAnsi" w:eastAsiaTheme="minorEastAsia" w:hAnsiTheme="minorHAnsi" w:cstheme="minorBidi"/>
          <w:smallCaps w:val="0"/>
          <w:noProof/>
          <w:sz w:val="22"/>
          <w:szCs w:val="22"/>
          <w:lang w:eastAsia="it-IT"/>
        </w:rPr>
      </w:pPr>
      <w:hyperlink w:anchor="_Toc417055315" w:history="1">
        <w:r w:rsidR="00461A4B" w:rsidRPr="000B09F2">
          <w:rPr>
            <w:rStyle w:val="Collegamentoipertestuale"/>
            <w:rFonts w:cs="Calibri"/>
            <w:noProof/>
          </w:rPr>
          <w:t>METODOLOGIA</w:t>
        </w:r>
        <w:r w:rsidR="00461A4B">
          <w:rPr>
            <w:noProof/>
            <w:webHidden/>
          </w:rPr>
          <w:tab/>
        </w:r>
        <w:r>
          <w:rPr>
            <w:noProof/>
            <w:webHidden/>
          </w:rPr>
          <w:fldChar w:fldCharType="begin"/>
        </w:r>
        <w:r w:rsidR="00461A4B">
          <w:rPr>
            <w:noProof/>
            <w:webHidden/>
          </w:rPr>
          <w:instrText xml:space="preserve"> PAGEREF _Toc417055315 \h </w:instrText>
        </w:r>
        <w:r>
          <w:rPr>
            <w:noProof/>
            <w:webHidden/>
          </w:rPr>
        </w:r>
        <w:r>
          <w:rPr>
            <w:noProof/>
            <w:webHidden/>
          </w:rPr>
          <w:fldChar w:fldCharType="separate"/>
        </w:r>
        <w:r w:rsidR="00A07284">
          <w:rPr>
            <w:noProof/>
            <w:webHidden/>
          </w:rPr>
          <w:t>11</w:t>
        </w:r>
        <w:r>
          <w:rPr>
            <w:noProof/>
            <w:webHidden/>
          </w:rPr>
          <w:fldChar w:fldCharType="end"/>
        </w:r>
      </w:hyperlink>
    </w:p>
    <w:p w:rsidR="00461A4B" w:rsidRDefault="0079257C">
      <w:pPr>
        <w:pStyle w:val="Sommario2"/>
        <w:tabs>
          <w:tab w:val="right" w:leader="dot" w:pos="9628"/>
        </w:tabs>
        <w:rPr>
          <w:rFonts w:asciiTheme="minorHAnsi" w:eastAsiaTheme="minorEastAsia" w:hAnsiTheme="minorHAnsi" w:cstheme="minorBidi"/>
          <w:smallCaps w:val="0"/>
          <w:noProof/>
          <w:sz w:val="22"/>
          <w:szCs w:val="22"/>
          <w:lang w:eastAsia="it-IT"/>
        </w:rPr>
      </w:pPr>
      <w:hyperlink w:anchor="_Toc417055319" w:history="1">
        <w:r w:rsidR="00461A4B" w:rsidRPr="000B09F2">
          <w:rPr>
            <w:rStyle w:val="Collegamentoipertestuale"/>
            <w:rFonts w:cs="Calibri"/>
            <w:noProof/>
          </w:rPr>
          <w:t>STRUTTURA E ARTICOLAZIONE DEL DOCUMENTO</w:t>
        </w:r>
        <w:r w:rsidR="00461A4B">
          <w:rPr>
            <w:noProof/>
            <w:webHidden/>
          </w:rPr>
          <w:tab/>
        </w:r>
        <w:r>
          <w:rPr>
            <w:noProof/>
            <w:webHidden/>
          </w:rPr>
          <w:fldChar w:fldCharType="begin"/>
        </w:r>
        <w:r w:rsidR="00461A4B">
          <w:rPr>
            <w:noProof/>
            <w:webHidden/>
          </w:rPr>
          <w:instrText xml:space="preserve"> PAGEREF _Toc417055319 \h </w:instrText>
        </w:r>
        <w:r>
          <w:rPr>
            <w:noProof/>
            <w:webHidden/>
          </w:rPr>
        </w:r>
        <w:r>
          <w:rPr>
            <w:noProof/>
            <w:webHidden/>
          </w:rPr>
          <w:fldChar w:fldCharType="separate"/>
        </w:r>
        <w:r w:rsidR="00A07284">
          <w:rPr>
            <w:noProof/>
            <w:webHidden/>
          </w:rPr>
          <w:t>15</w:t>
        </w:r>
        <w:r>
          <w:rPr>
            <w:noProof/>
            <w:webHidden/>
          </w:rPr>
          <w:fldChar w:fldCharType="end"/>
        </w:r>
      </w:hyperlink>
    </w:p>
    <w:p w:rsidR="00461A4B" w:rsidRDefault="0079257C">
      <w:pPr>
        <w:pStyle w:val="Sommario2"/>
        <w:tabs>
          <w:tab w:val="right" w:leader="dot" w:pos="9628"/>
        </w:tabs>
        <w:rPr>
          <w:rFonts w:asciiTheme="minorHAnsi" w:eastAsiaTheme="minorEastAsia" w:hAnsiTheme="minorHAnsi" w:cstheme="minorBidi"/>
          <w:smallCaps w:val="0"/>
          <w:noProof/>
          <w:sz w:val="22"/>
          <w:szCs w:val="22"/>
          <w:lang w:eastAsia="it-IT"/>
        </w:rPr>
      </w:pPr>
      <w:hyperlink w:anchor="_Toc417055320" w:history="1">
        <w:r w:rsidR="00461A4B" w:rsidRPr="000B09F2">
          <w:rPr>
            <w:rStyle w:val="Collegamentoipertestuale"/>
            <w:rFonts w:cs="Calibri"/>
            <w:noProof/>
          </w:rPr>
          <w:t>MODALITÀ DI AGGIORNAMENTO DEL DUVRI</w:t>
        </w:r>
        <w:r w:rsidR="00461A4B">
          <w:rPr>
            <w:noProof/>
            <w:webHidden/>
          </w:rPr>
          <w:tab/>
        </w:r>
        <w:r>
          <w:rPr>
            <w:noProof/>
            <w:webHidden/>
          </w:rPr>
          <w:fldChar w:fldCharType="begin"/>
        </w:r>
        <w:r w:rsidR="00461A4B">
          <w:rPr>
            <w:noProof/>
            <w:webHidden/>
          </w:rPr>
          <w:instrText xml:space="preserve"> PAGEREF _Toc417055320 \h </w:instrText>
        </w:r>
        <w:r>
          <w:rPr>
            <w:noProof/>
            <w:webHidden/>
          </w:rPr>
        </w:r>
        <w:r>
          <w:rPr>
            <w:noProof/>
            <w:webHidden/>
          </w:rPr>
          <w:fldChar w:fldCharType="separate"/>
        </w:r>
        <w:r w:rsidR="00A07284">
          <w:rPr>
            <w:noProof/>
            <w:webHidden/>
          </w:rPr>
          <w:t>16</w:t>
        </w:r>
        <w:r>
          <w:rPr>
            <w:noProof/>
            <w:webHidden/>
          </w:rPr>
          <w:fldChar w:fldCharType="end"/>
        </w:r>
      </w:hyperlink>
    </w:p>
    <w:p w:rsidR="00461A4B" w:rsidRDefault="0079257C">
      <w:pPr>
        <w:pStyle w:val="Sommario1"/>
        <w:tabs>
          <w:tab w:val="right" w:leader="dot" w:pos="9628"/>
        </w:tabs>
        <w:rPr>
          <w:rFonts w:asciiTheme="minorHAnsi" w:eastAsiaTheme="minorEastAsia" w:hAnsiTheme="minorHAnsi" w:cstheme="minorBidi"/>
          <w:b w:val="0"/>
          <w:bCs w:val="0"/>
          <w:caps w:val="0"/>
          <w:noProof/>
          <w:sz w:val="22"/>
          <w:szCs w:val="22"/>
          <w:lang w:eastAsia="it-IT"/>
        </w:rPr>
      </w:pPr>
      <w:hyperlink w:anchor="_Toc417055321" w:history="1">
        <w:r w:rsidR="00461A4B" w:rsidRPr="000B09F2">
          <w:rPr>
            <w:rStyle w:val="Collegamentoipertestuale"/>
            <w:noProof/>
          </w:rPr>
          <w:t>SEZIONE 1  AMMINISTRAZIONE APPALTANTE/SEDE OGGETTO DELL’APPALTO</w:t>
        </w:r>
        <w:r w:rsidR="00461A4B">
          <w:rPr>
            <w:noProof/>
            <w:webHidden/>
          </w:rPr>
          <w:tab/>
        </w:r>
        <w:r>
          <w:rPr>
            <w:noProof/>
            <w:webHidden/>
          </w:rPr>
          <w:fldChar w:fldCharType="begin"/>
        </w:r>
        <w:r w:rsidR="00461A4B">
          <w:rPr>
            <w:noProof/>
            <w:webHidden/>
          </w:rPr>
          <w:instrText xml:space="preserve"> PAGEREF _Toc417055321 \h </w:instrText>
        </w:r>
        <w:r>
          <w:rPr>
            <w:noProof/>
            <w:webHidden/>
          </w:rPr>
        </w:r>
        <w:r>
          <w:rPr>
            <w:noProof/>
            <w:webHidden/>
          </w:rPr>
          <w:fldChar w:fldCharType="separate"/>
        </w:r>
        <w:r w:rsidR="00A07284">
          <w:rPr>
            <w:noProof/>
            <w:webHidden/>
          </w:rPr>
          <w:t>17</w:t>
        </w:r>
        <w:r>
          <w:rPr>
            <w:noProof/>
            <w:webHidden/>
          </w:rPr>
          <w:fldChar w:fldCharType="end"/>
        </w:r>
      </w:hyperlink>
    </w:p>
    <w:p w:rsidR="00461A4B" w:rsidRDefault="0079257C">
      <w:pPr>
        <w:pStyle w:val="Sommario2"/>
        <w:tabs>
          <w:tab w:val="left" w:pos="880"/>
          <w:tab w:val="right" w:leader="dot" w:pos="9628"/>
        </w:tabs>
        <w:rPr>
          <w:rFonts w:asciiTheme="minorHAnsi" w:eastAsiaTheme="minorEastAsia" w:hAnsiTheme="minorHAnsi" w:cstheme="minorBidi"/>
          <w:smallCaps w:val="0"/>
          <w:noProof/>
          <w:sz w:val="22"/>
          <w:szCs w:val="22"/>
          <w:lang w:eastAsia="it-IT"/>
        </w:rPr>
      </w:pPr>
      <w:hyperlink w:anchor="_Toc417055322" w:history="1">
        <w:r w:rsidR="00461A4B" w:rsidRPr="000B09F2">
          <w:rPr>
            <w:rStyle w:val="Collegamentoipertestuale"/>
            <w:rFonts w:cs="Calibri"/>
            <w:noProof/>
          </w:rPr>
          <w:t>1.1</w:t>
        </w:r>
        <w:r w:rsidR="00461A4B">
          <w:rPr>
            <w:rFonts w:asciiTheme="minorHAnsi" w:eastAsiaTheme="minorEastAsia" w:hAnsiTheme="minorHAnsi" w:cstheme="minorBidi"/>
            <w:smallCaps w:val="0"/>
            <w:noProof/>
            <w:sz w:val="22"/>
            <w:szCs w:val="22"/>
            <w:lang w:eastAsia="it-IT"/>
          </w:rPr>
          <w:tab/>
        </w:r>
        <w:r w:rsidR="00461A4B" w:rsidRPr="000B09F2">
          <w:rPr>
            <w:rStyle w:val="Collegamentoipertestuale"/>
            <w:rFonts w:cs="Calibri"/>
            <w:noProof/>
          </w:rPr>
          <w:t>AMMINISTRAZIONE APPALTANTE</w:t>
        </w:r>
        <w:r w:rsidR="00461A4B">
          <w:rPr>
            <w:noProof/>
            <w:webHidden/>
          </w:rPr>
          <w:tab/>
        </w:r>
        <w:r>
          <w:rPr>
            <w:noProof/>
            <w:webHidden/>
          </w:rPr>
          <w:fldChar w:fldCharType="begin"/>
        </w:r>
        <w:r w:rsidR="00461A4B">
          <w:rPr>
            <w:noProof/>
            <w:webHidden/>
          </w:rPr>
          <w:instrText xml:space="preserve"> PAGEREF _Toc417055322 \h </w:instrText>
        </w:r>
        <w:r>
          <w:rPr>
            <w:noProof/>
            <w:webHidden/>
          </w:rPr>
        </w:r>
        <w:r>
          <w:rPr>
            <w:noProof/>
            <w:webHidden/>
          </w:rPr>
          <w:fldChar w:fldCharType="separate"/>
        </w:r>
        <w:r w:rsidR="00A07284">
          <w:rPr>
            <w:noProof/>
            <w:webHidden/>
          </w:rPr>
          <w:t>18</w:t>
        </w:r>
        <w:r>
          <w:rPr>
            <w:noProof/>
            <w:webHidden/>
          </w:rPr>
          <w:fldChar w:fldCharType="end"/>
        </w:r>
      </w:hyperlink>
    </w:p>
    <w:p w:rsidR="00461A4B" w:rsidRDefault="0079257C">
      <w:pPr>
        <w:pStyle w:val="Sommario2"/>
        <w:tabs>
          <w:tab w:val="left" w:pos="880"/>
          <w:tab w:val="right" w:leader="dot" w:pos="9628"/>
        </w:tabs>
        <w:rPr>
          <w:rFonts w:asciiTheme="minorHAnsi" w:eastAsiaTheme="minorEastAsia" w:hAnsiTheme="minorHAnsi" w:cstheme="minorBidi"/>
          <w:smallCaps w:val="0"/>
          <w:noProof/>
          <w:sz w:val="22"/>
          <w:szCs w:val="22"/>
          <w:lang w:eastAsia="it-IT"/>
        </w:rPr>
      </w:pPr>
      <w:hyperlink w:anchor="_Toc417055323" w:history="1">
        <w:r w:rsidR="00461A4B" w:rsidRPr="000B09F2">
          <w:rPr>
            <w:rStyle w:val="Collegamentoipertestuale"/>
            <w:rFonts w:cs="Calibri"/>
            <w:noProof/>
          </w:rPr>
          <w:t>1.2</w:t>
        </w:r>
        <w:r w:rsidR="00461A4B">
          <w:rPr>
            <w:rFonts w:asciiTheme="minorHAnsi" w:eastAsiaTheme="minorEastAsia" w:hAnsiTheme="minorHAnsi" w:cstheme="minorBidi"/>
            <w:smallCaps w:val="0"/>
            <w:noProof/>
            <w:sz w:val="22"/>
            <w:szCs w:val="22"/>
            <w:lang w:eastAsia="it-IT"/>
          </w:rPr>
          <w:tab/>
        </w:r>
        <w:r w:rsidR="00461A4B" w:rsidRPr="000B09F2">
          <w:rPr>
            <w:rStyle w:val="Collegamentoipertestuale"/>
            <w:rFonts w:cs="Calibri"/>
            <w:noProof/>
          </w:rPr>
          <w:t>INFORMAZIONI GENERALI</w:t>
        </w:r>
        <w:r w:rsidR="00461A4B">
          <w:rPr>
            <w:noProof/>
            <w:webHidden/>
          </w:rPr>
          <w:tab/>
        </w:r>
        <w:r>
          <w:rPr>
            <w:noProof/>
            <w:webHidden/>
          </w:rPr>
          <w:fldChar w:fldCharType="begin"/>
        </w:r>
        <w:r w:rsidR="00461A4B">
          <w:rPr>
            <w:noProof/>
            <w:webHidden/>
          </w:rPr>
          <w:instrText xml:space="preserve"> PAGEREF _Toc417055323 \h </w:instrText>
        </w:r>
        <w:r>
          <w:rPr>
            <w:noProof/>
            <w:webHidden/>
          </w:rPr>
        </w:r>
        <w:r>
          <w:rPr>
            <w:noProof/>
            <w:webHidden/>
          </w:rPr>
          <w:fldChar w:fldCharType="separate"/>
        </w:r>
        <w:r w:rsidR="00A07284">
          <w:rPr>
            <w:noProof/>
            <w:webHidden/>
          </w:rPr>
          <w:t>18</w:t>
        </w:r>
        <w:r>
          <w:rPr>
            <w:noProof/>
            <w:webHidden/>
          </w:rPr>
          <w:fldChar w:fldCharType="end"/>
        </w:r>
      </w:hyperlink>
    </w:p>
    <w:p w:rsidR="00461A4B" w:rsidRDefault="0079257C">
      <w:pPr>
        <w:pStyle w:val="Sommario2"/>
        <w:tabs>
          <w:tab w:val="left" w:pos="880"/>
          <w:tab w:val="right" w:leader="dot" w:pos="9628"/>
        </w:tabs>
        <w:rPr>
          <w:rFonts w:asciiTheme="minorHAnsi" w:eastAsiaTheme="minorEastAsia" w:hAnsiTheme="minorHAnsi" w:cstheme="minorBidi"/>
          <w:smallCaps w:val="0"/>
          <w:noProof/>
          <w:sz w:val="22"/>
          <w:szCs w:val="22"/>
          <w:lang w:eastAsia="it-IT"/>
        </w:rPr>
      </w:pPr>
      <w:hyperlink w:anchor="_Toc417055324" w:history="1">
        <w:r w:rsidR="00461A4B" w:rsidRPr="000B09F2">
          <w:rPr>
            <w:rStyle w:val="Collegamentoipertestuale"/>
            <w:rFonts w:cs="Calibri"/>
            <w:noProof/>
          </w:rPr>
          <w:t>1.3</w:t>
        </w:r>
        <w:r w:rsidR="00461A4B">
          <w:rPr>
            <w:rFonts w:asciiTheme="minorHAnsi" w:eastAsiaTheme="minorEastAsia" w:hAnsiTheme="minorHAnsi" w:cstheme="minorBidi"/>
            <w:smallCaps w:val="0"/>
            <w:noProof/>
            <w:sz w:val="22"/>
            <w:szCs w:val="22"/>
            <w:lang w:eastAsia="it-IT"/>
          </w:rPr>
          <w:tab/>
        </w:r>
        <w:r w:rsidR="00461A4B" w:rsidRPr="000B09F2">
          <w:rPr>
            <w:rStyle w:val="Collegamentoipertestuale"/>
            <w:rFonts w:cs="Calibri"/>
            <w:noProof/>
          </w:rPr>
          <w:t>DATI RELATIVI AI LUOGHI DI LAVORO DOVE SI SVOLGERÀ L’APPALTO</w:t>
        </w:r>
        <w:r w:rsidR="00461A4B">
          <w:rPr>
            <w:noProof/>
            <w:webHidden/>
          </w:rPr>
          <w:tab/>
        </w:r>
        <w:r>
          <w:rPr>
            <w:noProof/>
            <w:webHidden/>
          </w:rPr>
          <w:fldChar w:fldCharType="begin"/>
        </w:r>
        <w:r w:rsidR="00461A4B">
          <w:rPr>
            <w:noProof/>
            <w:webHidden/>
          </w:rPr>
          <w:instrText xml:space="preserve"> PAGEREF _Toc417055324 \h </w:instrText>
        </w:r>
        <w:r>
          <w:rPr>
            <w:noProof/>
            <w:webHidden/>
          </w:rPr>
        </w:r>
        <w:r>
          <w:rPr>
            <w:noProof/>
            <w:webHidden/>
          </w:rPr>
          <w:fldChar w:fldCharType="separate"/>
        </w:r>
        <w:r w:rsidR="00A07284">
          <w:rPr>
            <w:noProof/>
            <w:webHidden/>
          </w:rPr>
          <w:t>18</w:t>
        </w:r>
        <w:r>
          <w:rPr>
            <w:noProof/>
            <w:webHidden/>
          </w:rPr>
          <w:fldChar w:fldCharType="end"/>
        </w:r>
      </w:hyperlink>
    </w:p>
    <w:p w:rsidR="00461A4B" w:rsidRDefault="0079257C">
      <w:pPr>
        <w:pStyle w:val="Sommario2"/>
        <w:tabs>
          <w:tab w:val="left" w:pos="880"/>
          <w:tab w:val="right" w:leader="dot" w:pos="9628"/>
        </w:tabs>
        <w:rPr>
          <w:rFonts w:asciiTheme="minorHAnsi" w:eastAsiaTheme="minorEastAsia" w:hAnsiTheme="minorHAnsi" w:cstheme="minorBidi"/>
          <w:smallCaps w:val="0"/>
          <w:noProof/>
          <w:sz w:val="22"/>
          <w:szCs w:val="22"/>
          <w:lang w:eastAsia="it-IT"/>
        </w:rPr>
      </w:pPr>
      <w:hyperlink w:anchor="_Toc417055325" w:history="1">
        <w:r w:rsidR="00461A4B" w:rsidRPr="000B09F2">
          <w:rPr>
            <w:rStyle w:val="Collegamentoipertestuale"/>
            <w:rFonts w:cs="Calibri"/>
            <w:noProof/>
          </w:rPr>
          <w:t>1.4</w:t>
        </w:r>
        <w:r w:rsidR="00461A4B">
          <w:rPr>
            <w:rFonts w:asciiTheme="minorHAnsi" w:eastAsiaTheme="minorEastAsia" w:hAnsiTheme="minorHAnsi" w:cstheme="minorBidi"/>
            <w:smallCaps w:val="0"/>
            <w:noProof/>
            <w:sz w:val="22"/>
            <w:szCs w:val="22"/>
            <w:lang w:eastAsia="it-IT"/>
          </w:rPr>
          <w:tab/>
        </w:r>
        <w:r w:rsidR="00461A4B" w:rsidRPr="000B09F2">
          <w:rPr>
            <w:rStyle w:val="Collegamentoipertestuale"/>
            <w:rFonts w:cs="Calibri"/>
            <w:noProof/>
          </w:rPr>
          <w:t>DATI RELATIVI ALLA PROCEDURA DI APPALTO</w:t>
        </w:r>
        <w:r w:rsidR="00461A4B">
          <w:rPr>
            <w:noProof/>
            <w:webHidden/>
          </w:rPr>
          <w:tab/>
        </w:r>
        <w:r>
          <w:rPr>
            <w:noProof/>
            <w:webHidden/>
          </w:rPr>
          <w:fldChar w:fldCharType="begin"/>
        </w:r>
        <w:r w:rsidR="00461A4B">
          <w:rPr>
            <w:noProof/>
            <w:webHidden/>
          </w:rPr>
          <w:instrText xml:space="preserve"> PAGEREF _Toc417055325 \h </w:instrText>
        </w:r>
        <w:r>
          <w:rPr>
            <w:noProof/>
            <w:webHidden/>
          </w:rPr>
        </w:r>
        <w:r>
          <w:rPr>
            <w:noProof/>
            <w:webHidden/>
          </w:rPr>
          <w:fldChar w:fldCharType="separate"/>
        </w:r>
        <w:r w:rsidR="00A07284">
          <w:rPr>
            <w:noProof/>
            <w:webHidden/>
          </w:rPr>
          <w:t>19</w:t>
        </w:r>
        <w:r>
          <w:rPr>
            <w:noProof/>
            <w:webHidden/>
          </w:rPr>
          <w:fldChar w:fldCharType="end"/>
        </w:r>
      </w:hyperlink>
    </w:p>
    <w:p w:rsidR="00461A4B" w:rsidRDefault="0079257C">
      <w:pPr>
        <w:pStyle w:val="Sommario2"/>
        <w:tabs>
          <w:tab w:val="left" w:pos="880"/>
          <w:tab w:val="right" w:leader="dot" w:pos="9628"/>
        </w:tabs>
        <w:rPr>
          <w:rFonts w:asciiTheme="minorHAnsi" w:eastAsiaTheme="minorEastAsia" w:hAnsiTheme="minorHAnsi" w:cstheme="minorBidi"/>
          <w:smallCaps w:val="0"/>
          <w:noProof/>
          <w:sz w:val="22"/>
          <w:szCs w:val="22"/>
          <w:lang w:eastAsia="it-IT"/>
        </w:rPr>
      </w:pPr>
      <w:hyperlink w:anchor="_Toc417055326" w:history="1">
        <w:r w:rsidR="00461A4B" w:rsidRPr="000B09F2">
          <w:rPr>
            <w:rStyle w:val="Collegamentoipertestuale"/>
            <w:rFonts w:cs="Calibri"/>
            <w:noProof/>
          </w:rPr>
          <w:t>1.5</w:t>
        </w:r>
        <w:r w:rsidR="00461A4B">
          <w:rPr>
            <w:rFonts w:asciiTheme="minorHAnsi" w:eastAsiaTheme="minorEastAsia" w:hAnsiTheme="minorHAnsi" w:cstheme="minorBidi"/>
            <w:smallCaps w:val="0"/>
            <w:noProof/>
            <w:sz w:val="22"/>
            <w:szCs w:val="22"/>
            <w:lang w:eastAsia="it-IT"/>
          </w:rPr>
          <w:tab/>
        </w:r>
        <w:r w:rsidR="00461A4B" w:rsidRPr="000B09F2">
          <w:rPr>
            <w:rStyle w:val="Collegamentoipertestuale"/>
            <w:rFonts w:cs="Calibri"/>
            <w:noProof/>
          </w:rPr>
          <w:t>DESCRIZIONE DELLE ATTIVITÀ LAVORATIVE DELLA ASP DI RAGUSA INTERESSATE</w:t>
        </w:r>
        <w:r w:rsidR="00461A4B">
          <w:rPr>
            <w:noProof/>
            <w:webHidden/>
          </w:rPr>
          <w:tab/>
        </w:r>
        <w:r>
          <w:rPr>
            <w:noProof/>
            <w:webHidden/>
          </w:rPr>
          <w:fldChar w:fldCharType="begin"/>
        </w:r>
        <w:r w:rsidR="00461A4B">
          <w:rPr>
            <w:noProof/>
            <w:webHidden/>
          </w:rPr>
          <w:instrText xml:space="preserve"> PAGEREF _Toc417055326 \h </w:instrText>
        </w:r>
        <w:r>
          <w:rPr>
            <w:noProof/>
            <w:webHidden/>
          </w:rPr>
        </w:r>
        <w:r>
          <w:rPr>
            <w:noProof/>
            <w:webHidden/>
          </w:rPr>
          <w:fldChar w:fldCharType="separate"/>
        </w:r>
        <w:r w:rsidR="00A07284">
          <w:rPr>
            <w:noProof/>
            <w:webHidden/>
          </w:rPr>
          <w:t>24</w:t>
        </w:r>
        <w:r>
          <w:rPr>
            <w:noProof/>
            <w:webHidden/>
          </w:rPr>
          <w:fldChar w:fldCharType="end"/>
        </w:r>
      </w:hyperlink>
    </w:p>
    <w:p w:rsidR="00461A4B" w:rsidRDefault="0079257C">
      <w:pPr>
        <w:pStyle w:val="Sommario2"/>
        <w:tabs>
          <w:tab w:val="left" w:pos="880"/>
          <w:tab w:val="right" w:leader="dot" w:pos="9628"/>
        </w:tabs>
        <w:rPr>
          <w:rFonts w:asciiTheme="minorHAnsi" w:eastAsiaTheme="minorEastAsia" w:hAnsiTheme="minorHAnsi" w:cstheme="minorBidi"/>
          <w:smallCaps w:val="0"/>
          <w:noProof/>
          <w:sz w:val="22"/>
          <w:szCs w:val="22"/>
          <w:lang w:eastAsia="it-IT"/>
        </w:rPr>
      </w:pPr>
      <w:hyperlink w:anchor="_Toc417055327" w:history="1">
        <w:r w:rsidR="00461A4B" w:rsidRPr="000B09F2">
          <w:rPr>
            <w:rStyle w:val="Collegamentoipertestuale"/>
            <w:rFonts w:cs="Calibri"/>
            <w:noProof/>
          </w:rPr>
          <w:t>1.6</w:t>
        </w:r>
        <w:r w:rsidR="00461A4B">
          <w:rPr>
            <w:rFonts w:asciiTheme="minorHAnsi" w:eastAsiaTheme="minorEastAsia" w:hAnsiTheme="minorHAnsi" w:cstheme="minorBidi"/>
            <w:smallCaps w:val="0"/>
            <w:noProof/>
            <w:sz w:val="22"/>
            <w:szCs w:val="22"/>
            <w:lang w:eastAsia="it-IT"/>
          </w:rPr>
          <w:tab/>
        </w:r>
        <w:r w:rsidR="00461A4B" w:rsidRPr="000B09F2">
          <w:rPr>
            <w:rStyle w:val="Collegamentoipertestuale"/>
            <w:rFonts w:cs="Calibri"/>
            <w:noProof/>
          </w:rPr>
          <w:t>ORGANIGRAMMA DELLA SICUREZZA</w:t>
        </w:r>
        <w:r w:rsidR="00461A4B">
          <w:rPr>
            <w:noProof/>
            <w:webHidden/>
          </w:rPr>
          <w:tab/>
        </w:r>
        <w:r>
          <w:rPr>
            <w:noProof/>
            <w:webHidden/>
          </w:rPr>
          <w:fldChar w:fldCharType="begin"/>
        </w:r>
        <w:r w:rsidR="00461A4B">
          <w:rPr>
            <w:noProof/>
            <w:webHidden/>
          </w:rPr>
          <w:instrText xml:space="preserve"> PAGEREF _Toc417055327 \h </w:instrText>
        </w:r>
        <w:r>
          <w:rPr>
            <w:noProof/>
            <w:webHidden/>
          </w:rPr>
        </w:r>
        <w:r>
          <w:rPr>
            <w:noProof/>
            <w:webHidden/>
          </w:rPr>
          <w:fldChar w:fldCharType="separate"/>
        </w:r>
        <w:r w:rsidR="00A07284">
          <w:rPr>
            <w:noProof/>
            <w:webHidden/>
          </w:rPr>
          <w:t>24</w:t>
        </w:r>
        <w:r>
          <w:rPr>
            <w:noProof/>
            <w:webHidden/>
          </w:rPr>
          <w:fldChar w:fldCharType="end"/>
        </w:r>
      </w:hyperlink>
    </w:p>
    <w:p w:rsidR="00461A4B" w:rsidRDefault="0079257C">
      <w:pPr>
        <w:pStyle w:val="Sommario1"/>
        <w:tabs>
          <w:tab w:val="left" w:pos="1100"/>
          <w:tab w:val="right" w:leader="dot" w:pos="9628"/>
        </w:tabs>
        <w:rPr>
          <w:rFonts w:asciiTheme="minorHAnsi" w:eastAsiaTheme="minorEastAsia" w:hAnsiTheme="minorHAnsi" w:cstheme="minorBidi"/>
          <w:b w:val="0"/>
          <w:bCs w:val="0"/>
          <w:caps w:val="0"/>
          <w:noProof/>
          <w:sz w:val="22"/>
          <w:szCs w:val="22"/>
          <w:lang w:eastAsia="it-IT"/>
        </w:rPr>
      </w:pPr>
      <w:hyperlink w:anchor="_Toc417055328" w:history="1">
        <w:r w:rsidR="00461A4B" w:rsidRPr="000B09F2">
          <w:rPr>
            <w:rStyle w:val="Collegamentoipertestuale"/>
            <w:noProof/>
          </w:rPr>
          <w:t>SEZIONE 2</w:t>
        </w:r>
        <w:r w:rsidR="00461A4B">
          <w:rPr>
            <w:rFonts w:asciiTheme="minorHAnsi" w:eastAsiaTheme="minorEastAsia" w:hAnsiTheme="minorHAnsi" w:cstheme="minorBidi"/>
            <w:b w:val="0"/>
            <w:bCs w:val="0"/>
            <w:caps w:val="0"/>
            <w:noProof/>
            <w:sz w:val="22"/>
            <w:szCs w:val="22"/>
            <w:lang w:eastAsia="it-IT"/>
          </w:rPr>
          <w:tab/>
        </w:r>
        <w:r w:rsidR="00461A4B" w:rsidRPr="000B09F2">
          <w:rPr>
            <w:rStyle w:val="Collegamentoipertestuale"/>
            <w:noProof/>
          </w:rPr>
          <w:t>APPALTI</w:t>
        </w:r>
        <w:r w:rsidR="00461A4B">
          <w:rPr>
            <w:noProof/>
            <w:webHidden/>
          </w:rPr>
          <w:tab/>
        </w:r>
        <w:r>
          <w:rPr>
            <w:noProof/>
            <w:webHidden/>
          </w:rPr>
          <w:fldChar w:fldCharType="begin"/>
        </w:r>
        <w:r w:rsidR="00461A4B">
          <w:rPr>
            <w:noProof/>
            <w:webHidden/>
          </w:rPr>
          <w:instrText xml:space="preserve"> PAGEREF _Toc417055328 \h </w:instrText>
        </w:r>
        <w:r>
          <w:rPr>
            <w:noProof/>
            <w:webHidden/>
          </w:rPr>
        </w:r>
        <w:r>
          <w:rPr>
            <w:noProof/>
            <w:webHidden/>
          </w:rPr>
          <w:fldChar w:fldCharType="separate"/>
        </w:r>
        <w:r w:rsidR="00A07284">
          <w:rPr>
            <w:noProof/>
            <w:webHidden/>
          </w:rPr>
          <w:t>26</w:t>
        </w:r>
        <w:r>
          <w:rPr>
            <w:noProof/>
            <w:webHidden/>
          </w:rPr>
          <w:fldChar w:fldCharType="end"/>
        </w:r>
      </w:hyperlink>
    </w:p>
    <w:p w:rsidR="00461A4B" w:rsidRDefault="0079257C">
      <w:pPr>
        <w:pStyle w:val="Sommario2"/>
        <w:tabs>
          <w:tab w:val="left" w:pos="880"/>
          <w:tab w:val="right" w:leader="dot" w:pos="9628"/>
        </w:tabs>
        <w:rPr>
          <w:rFonts w:asciiTheme="minorHAnsi" w:eastAsiaTheme="minorEastAsia" w:hAnsiTheme="minorHAnsi" w:cstheme="minorBidi"/>
          <w:smallCaps w:val="0"/>
          <w:noProof/>
          <w:sz w:val="22"/>
          <w:szCs w:val="22"/>
          <w:lang w:eastAsia="it-IT"/>
        </w:rPr>
      </w:pPr>
      <w:hyperlink w:anchor="_Toc417055329" w:history="1">
        <w:r w:rsidR="00461A4B" w:rsidRPr="000B09F2">
          <w:rPr>
            <w:rStyle w:val="Collegamentoipertestuale"/>
            <w:noProof/>
          </w:rPr>
          <w:t>2.1</w:t>
        </w:r>
        <w:r w:rsidR="00461A4B">
          <w:rPr>
            <w:rFonts w:asciiTheme="minorHAnsi" w:eastAsiaTheme="minorEastAsia" w:hAnsiTheme="minorHAnsi" w:cstheme="minorBidi"/>
            <w:smallCaps w:val="0"/>
            <w:noProof/>
            <w:sz w:val="22"/>
            <w:szCs w:val="22"/>
            <w:lang w:eastAsia="it-IT"/>
          </w:rPr>
          <w:tab/>
        </w:r>
        <w:r w:rsidR="00461A4B" w:rsidRPr="000B09F2">
          <w:rPr>
            <w:rStyle w:val="Collegamentoipertestuale"/>
            <w:rFonts w:cs="Calibri"/>
            <w:noProof/>
          </w:rPr>
          <w:t>PREMESSA</w:t>
        </w:r>
        <w:r w:rsidR="00461A4B">
          <w:rPr>
            <w:noProof/>
            <w:webHidden/>
          </w:rPr>
          <w:tab/>
        </w:r>
        <w:r>
          <w:rPr>
            <w:noProof/>
            <w:webHidden/>
          </w:rPr>
          <w:fldChar w:fldCharType="begin"/>
        </w:r>
        <w:r w:rsidR="00461A4B">
          <w:rPr>
            <w:noProof/>
            <w:webHidden/>
          </w:rPr>
          <w:instrText xml:space="preserve"> PAGEREF _Toc417055329 \h </w:instrText>
        </w:r>
        <w:r>
          <w:rPr>
            <w:noProof/>
            <w:webHidden/>
          </w:rPr>
        </w:r>
        <w:r>
          <w:rPr>
            <w:noProof/>
            <w:webHidden/>
          </w:rPr>
          <w:fldChar w:fldCharType="separate"/>
        </w:r>
        <w:r w:rsidR="00A07284">
          <w:rPr>
            <w:noProof/>
            <w:webHidden/>
          </w:rPr>
          <w:t>27</w:t>
        </w:r>
        <w:r>
          <w:rPr>
            <w:noProof/>
            <w:webHidden/>
          </w:rPr>
          <w:fldChar w:fldCharType="end"/>
        </w:r>
      </w:hyperlink>
    </w:p>
    <w:p w:rsidR="00461A4B" w:rsidRDefault="0079257C">
      <w:pPr>
        <w:pStyle w:val="Sommario2"/>
        <w:tabs>
          <w:tab w:val="left" w:pos="880"/>
          <w:tab w:val="right" w:leader="dot" w:pos="9628"/>
        </w:tabs>
        <w:rPr>
          <w:rFonts w:asciiTheme="minorHAnsi" w:eastAsiaTheme="minorEastAsia" w:hAnsiTheme="minorHAnsi" w:cstheme="minorBidi"/>
          <w:smallCaps w:val="0"/>
          <w:noProof/>
          <w:sz w:val="22"/>
          <w:szCs w:val="22"/>
          <w:lang w:eastAsia="it-IT"/>
        </w:rPr>
      </w:pPr>
      <w:hyperlink w:anchor="_Toc417055330" w:history="1">
        <w:r w:rsidR="00461A4B" w:rsidRPr="000B09F2">
          <w:rPr>
            <w:rStyle w:val="Collegamentoipertestuale"/>
            <w:noProof/>
          </w:rPr>
          <w:t>2.2</w:t>
        </w:r>
        <w:r w:rsidR="00461A4B">
          <w:rPr>
            <w:rFonts w:asciiTheme="minorHAnsi" w:eastAsiaTheme="minorEastAsia" w:hAnsiTheme="minorHAnsi" w:cstheme="minorBidi"/>
            <w:smallCaps w:val="0"/>
            <w:noProof/>
            <w:sz w:val="22"/>
            <w:szCs w:val="22"/>
            <w:lang w:eastAsia="it-IT"/>
          </w:rPr>
          <w:tab/>
        </w:r>
        <w:r w:rsidR="00461A4B" w:rsidRPr="000B09F2">
          <w:rPr>
            <w:rStyle w:val="Collegamentoipertestuale"/>
            <w:rFonts w:cs="Calibri"/>
            <w:noProof/>
          </w:rPr>
          <w:t>OGGETTO DELL’APPALTO</w:t>
        </w:r>
        <w:r w:rsidR="00461A4B">
          <w:rPr>
            <w:noProof/>
            <w:webHidden/>
          </w:rPr>
          <w:tab/>
        </w:r>
        <w:r>
          <w:rPr>
            <w:noProof/>
            <w:webHidden/>
          </w:rPr>
          <w:fldChar w:fldCharType="begin"/>
        </w:r>
        <w:r w:rsidR="00461A4B">
          <w:rPr>
            <w:noProof/>
            <w:webHidden/>
          </w:rPr>
          <w:instrText xml:space="preserve"> PAGEREF _Toc417055330 \h </w:instrText>
        </w:r>
        <w:r>
          <w:rPr>
            <w:noProof/>
            <w:webHidden/>
          </w:rPr>
        </w:r>
        <w:r>
          <w:rPr>
            <w:noProof/>
            <w:webHidden/>
          </w:rPr>
          <w:fldChar w:fldCharType="separate"/>
        </w:r>
        <w:r w:rsidR="00A07284">
          <w:rPr>
            <w:noProof/>
            <w:webHidden/>
          </w:rPr>
          <w:t>27</w:t>
        </w:r>
        <w:r>
          <w:rPr>
            <w:noProof/>
            <w:webHidden/>
          </w:rPr>
          <w:fldChar w:fldCharType="end"/>
        </w:r>
      </w:hyperlink>
    </w:p>
    <w:p w:rsidR="00461A4B" w:rsidRDefault="0079257C">
      <w:pPr>
        <w:pStyle w:val="Sommario2"/>
        <w:tabs>
          <w:tab w:val="left" w:pos="880"/>
          <w:tab w:val="right" w:leader="dot" w:pos="9628"/>
        </w:tabs>
        <w:rPr>
          <w:rFonts w:asciiTheme="minorHAnsi" w:eastAsiaTheme="minorEastAsia" w:hAnsiTheme="minorHAnsi" w:cstheme="minorBidi"/>
          <w:smallCaps w:val="0"/>
          <w:noProof/>
          <w:sz w:val="22"/>
          <w:szCs w:val="22"/>
          <w:lang w:eastAsia="it-IT"/>
        </w:rPr>
      </w:pPr>
      <w:hyperlink w:anchor="_Toc417055331" w:history="1">
        <w:r w:rsidR="00461A4B" w:rsidRPr="000B09F2">
          <w:rPr>
            <w:rStyle w:val="Collegamentoipertestuale"/>
            <w:noProof/>
          </w:rPr>
          <w:t>2.3</w:t>
        </w:r>
        <w:r w:rsidR="00461A4B">
          <w:rPr>
            <w:rFonts w:asciiTheme="minorHAnsi" w:eastAsiaTheme="minorEastAsia" w:hAnsiTheme="minorHAnsi" w:cstheme="minorBidi"/>
            <w:smallCaps w:val="0"/>
            <w:noProof/>
            <w:sz w:val="22"/>
            <w:szCs w:val="22"/>
            <w:lang w:eastAsia="it-IT"/>
          </w:rPr>
          <w:tab/>
        </w:r>
        <w:r w:rsidR="00461A4B" w:rsidRPr="000B09F2">
          <w:rPr>
            <w:rStyle w:val="Collegamentoipertestuale"/>
            <w:rFonts w:cs="Calibri"/>
            <w:noProof/>
          </w:rPr>
          <w:t>LA DITTA APPALTATRICE</w:t>
        </w:r>
        <w:r w:rsidR="00461A4B">
          <w:rPr>
            <w:noProof/>
            <w:webHidden/>
          </w:rPr>
          <w:tab/>
        </w:r>
        <w:r>
          <w:rPr>
            <w:noProof/>
            <w:webHidden/>
          </w:rPr>
          <w:fldChar w:fldCharType="begin"/>
        </w:r>
        <w:r w:rsidR="00461A4B">
          <w:rPr>
            <w:noProof/>
            <w:webHidden/>
          </w:rPr>
          <w:instrText xml:space="preserve"> PAGEREF _Toc417055331 \h </w:instrText>
        </w:r>
        <w:r>
          <w:rPr>
            <w:noProof/>
            <w:webHidden/>
          </w:rPr>
        </w:r>
        <w:r>
          <w:rPr>
            <w:noProof/>
            <w:webHidden/>
          </w:rPr>
          <w:fldChar w:fldCharType="separate"/>
        </w:r>
        <w:r w:rsidR="00A07284">
          <w:rPr>
            <w:noProof/>
            <w:webHidden/>
          </w:rPr>
          <w:t>30</w:t>
        </w:r>
        <w:r>
          <w:rPr>
            <w:noProof/>
            <w:webHidden/>
          </w:rPr>
          <w:fldChar w:fldCharType="end"/>
        </w:r>
      </w:hyperlink>
    </w:p>
    <w:p w:rsidR="00461A4B" w:rsidRDefault="0079257C">
      <w:pPr>
        <w:pStyle w:val="Sommario1"/>
        <w:tabs>
          <w:tab w:val="right" w:leader="dot" w:pos="9628"/>
        </w:tabs>
        <w:rPr>
          <w:rFonts w:asciiTheme="minorHAnsi" w:eastAsiaTheme="minorEastAsia" w:hAnsiTheme="minorHAnsi" w:cstheme="minorBidi"/>
          <w:b w:val="0"/>
          <w:bCs w:val="0"/>
          <w:caps w:val="0"/>
          <w:noProof/>
          <w:sz w:val="22"/>
          <w:szCs w:val="22"/>
          <w:lang w:eastAsia="it-IT"/>
        </w:rPr>
      </w:pPr>
      <w:hyperlink w:anchor="_Toc417055332" w:history="1">
        <w:r w:rsidR="00461A4B" w:rsidRPr="000B09F2">
          <w:rPr>
            <w:rStyle w:val="Collegamentoipertestuale"/>
            <w:noProof/>
          </w:rPr>
          <w:t>SEZIONE 3 VALUTAZIONE RISCHI DA INTERFERENZA</w:t>
        </w:r>
        <w:r w:rsidR="00461A4B">
          <w:rPr>
            <w:noProof/>
            <w:webHidden/>
          </w:rPr>
          <w:tab/>
        </w:r>
        <w:r>
          <w:rPr>
            <w:noProof/>
            <w:webHidden/>
          </w:rPr>
          <w:fldChar w:fldCharType="begin"/>
        </w:r>
        <w:r w:rsidR="00461A4B">
          <w:rPr>
            <w:noProof/>
            <w:webHidden/>
          </w:rPr>
          <w:instrText xml:space="preserve"> PAGEREF _Toc417055332 \h </w:instrText>
        </w:r>
        <w:r>
          <w:rPr>
            <w:noProof/>
            <w:webHidden/>
          </w:rPr>
        </w:r>
        <w:r>
          <w:rPr>
            <w:noProof/>
            <w:webHidden/>
          </w:rPr>
          <w:fldChar w:fldCharType="separate"/>
        </w:r>
        <w:r w:rsidR="00A07284">
          <w:rPr>
            <w:noProof/>
            <w:webHidden/>
          </w:rPr>
          <w:t>31</w:t>
        </w:r>
        <w:r>
          <w:rPr>
            <w:noProof/>
            <w:webHidden/>
          </w:rPr>
          <w:fldChar w:fldCharType="end"/>
        </w:r>
      </w:hyperlink>
    </w:p>
    <w:p w:rsidR="00461A4B" w:rsidRDefault="0079257C">
      <w:pPr>
        <w:pStyle w:val="Sommario2"/>
        <w:tabs>
          <w:tab w:val="left" w:pos="880"/>
          <w:tab w:val="right" w:leader="dot" w:pos="9628"/>
        </w:tabs>
        <w:rPr>
          <w:rFonts w:asciiTheme="minorHAnsi" w:eastAsiaTheme="minorEastAsia" w:hAnsiTheme="minorHAnsi" w:cstheme="minorBidi"/>
          <w:smallCaps w:val="0"/>
          <w:noProof/>
          <w:sz w:val="22"/>
          <w:szCs w:val="22"/>
          <w:lang w:eastAsia="it-IT"/>
        </w:rPr>
      </w:pPr>
      <w:hyperlink w:anchor="_Toc417055333" w:history="1">
        <w:r w:rsidR="00461A4B" w:rsidRPr="000B09F2">
          <w:rPr>
            <w:rStyle w:val="Collegamentoipertestuale"/>
            <w:rFonts w:cs="Calibri"/>
            <w:noProof/>
          </w:rPr>
          <w:t>3.1</w:t>
        </w:r>
        <w:r w:rsidR="00461A4B">
          <w:rPr>
            <w:rFonts w:asciiTheme="minorHAnsi" w:eastAsiaTheme="minorEastAsia" w:hAnsiTheme="minorHAnsi" w:cstheme="minorBidi"/>
            <w:smallCaps w:val="0"/>
            <w:noProof/>
            <w:sz w:val="22"/>
            <w:szCs w:val="22"/>
            <w:lang w:eastAsia="it-IT"/>
          </w:rPr>
          <w:tab/>
        </w:r>
        <w:r w:rsidR="00461A4B" w:rsidRPr="000B09F2">
          <w:rPr>
            <w:rStyle w:val="Collegamentoipertestuale"/>
            <w:rFonts w:cs="Calibri"/>
            <w:noProof/>
          </w:rPr>
          <w:t>PREMESSA</w:t>
        </w:r>
        <w:r w:rsidR="00461A4B">
          <w:rPr>
            <w:noProof/>
            <w:webHidden/>
          </w:rPr>
          <w:tab/>
        </w:r>
        <w:r>
          <w:rPr>
            <w:noProof/>
            <w:webHidden/>
          </w:rPr>
          <w:fldChar w:fldCharType="begin"/>
        </w:r>
        <w:r w:rsidR="00461A4B">
          <w:rPr>
            <w:noProof/>
            <w:webHidden/>
          </w:rPr>
          <w:instrText xml:space="preserve"> PAGEREF _Toc417055333 \h </w:instrText>
        </w:r>
        <w:r>
          <w:rPr>
            <w:noProof/>
            <w:webHidden/>
          </w:rPr>
        </w:r>
        <w:r>
          <w:rPr>
            <w:noProof/>
            <w:webHidden/>
          </w:rPr>
          <w:fldChar w:fldCharType="separate"/>
        </w:r>
        <w:r w:rsidR="00A07284">
          <w:rPr>
            <w:noProof/>
            <w:webHidden/>
          </w:rPr>
          <w:t>32</w:t>
        </w:r>
        <w:r>
          <w:rPr>
            <w:noProof/>
            <w:webHidden/>
          </w:rPr>
          <w:fldChar w:fldCharType="end"/>
        </w:r>
      </w:hyperlink>
    </w:p>
    <w:p w:rsidR="00461A4B" w:rsidRDefault="0079257C">
      <w:pPr>
        <w:pStyle w:val="Sommario2"/>
        <w:tabs>
          <w:tab w:val="left" w:pos="880"/>
          <w:tab w:val="right" w:leader="dot" w:pos="9628"/>
        </w:tabs>
        <w:rPr>
          <w:rFonts w:asciiTheme="minorHAnsi" w:eastAsiaTheme="minorEastAsia" w:hAnsiTheme="minorHAnsi" w:cstheme="minorBidi"/>
          <w:smallCaps w:val="0"/>
          <w:noProof/>
          <w:sz w:val="22"/>
          <w:szCs w:val="22"/>
          <w:lang w:eastAsia="it-IT"/>
        </w:rPr>
      </w:pPr>
      <w:hyperlink w:anchor="_Toc417055334" w:history="1">
        <w:r w:rsidR="00461A4B" w:rsidRPr="000B09F2">
          <w:rPr>
            <w:rStyle w:val="Collegamentoipertestuale"/>
            <w:rFonts w:cs="Calibri"/>
            <w:noProof/>
          </w:rPr>
          <w:t>3.2</w:t>
        </w:r>
        <w:r w:rsidR="00461A4B">
          <w:rPr>
            <w:rFonts w:asciiTheme="minorHAnsi" w:eastAsiaTheme="minorEastAsia" w:hAnsiTheme="minorHAnsi" w:cstheme="minorBidi"/>
            <w:smallCaps w:val="0"/>
            <w:noProof/>
            <w:sz w:val="22"/>
            <w:szCs w:val="22"/>
            <w:lang w:eastAsia="it-IT"/>
          </w:rPr>
          <w:tab/>
        </w:r>
        <w:r w:rsidR="00461A4B" w:rsidRPr="000B09F2">
          <w:rPr>
            <w:rStyle w:val="Collegamentoipertestuale"/>
            <w:rFonts w:cs="Calibri"/>
            <w:noProof/>
          </w:rPr>
          <w:t>RISCHI TIPICI DELLE STRUTTURE OSPEDALIERE</w:t>
        </w:r>
        <w:r w:rsidR="00461A4B">
          <w:rPr>
            <w:noProof/>
            <w:webHidden/>
          </w:rPr>
          <w:tab/>
        </w:r>
        <w:r>
          <w:rPr>
            <w:noProof/>
            <w:webHidden/>
          </w:rPr>
          <w:fldChar w:fldCharType="begin"/>
        </w:r>
        <w:r w:rsidR="00461A4B">
          <w:rPr>
            <w:noProof/>
            <w:webHidden/>
          </w:rPr>
          <w:instrText xml:space="preserve"> PAGEREF _Toc417055334 \h </w:instrText>
        </w:r>
        <w:r>
          <w:rPr>
            <w:noProof/>
            <w:webHidden/>
          </w:rPr>
        </w:r>
        <w:r>
          <w:rPr>
            <w:noProof/>
            <w:webHidden/>
          </w:rPr>
          <w:fldChar w:fldCharType="separate"/>
        </w:r>
        <w:r w:rsidR="00A07284">
          <w:rPr>
            <w:noProof/>
            <w:webHidden/>
          </w:rPr>
          <w:t>32</w:t>
        </w:r>
        <w:r>
          <w:rPr>
            <w:noProof/>
            <w:webHidden/>
          </w:rPr>
          <w:fldChar w:fldCharType="end"/>
        </w:r>
      </w:hyperlink>
    </w:p>
    <w:p w:rsidR="00461A4B" w:rsidRDefault="0079257C">
      <w:pPr>
        <w:pStyle w:val="Sommario3"/>
        <w:tabs>
          <w:tab w:val="left" w:pos="1320"/>
          <w:tab w:val="right" w:leader="dot" w:pos="9628"/>
        </w:tabs>
        <w:rPr>
          <w:rFonts w:asciiTheme="minorHAnsi" w:eastAsiaTheme="minorEastAsia" w:hAnsiTheme="minorHAnsi" w:cstheme="minorBidi"/>
          <w:i w:val="0"/>
          <w:iCs w:val="0"/>
          <w:noProof/>
          <w:sz w:val="22"/>
          <w:szCs w:val="22"/>
          <w:lang w:eastAsia="it-IT"/>
        </w:rPr>
      </w:pPr>
      <w:hyperlink w:anchor="_Toc417055335" w:history="1">
        <w:r w:rsidR="00461A4B" w:rsidRPr="000B09F2">
          <w:rPr>
            <w:rStyle w:val="Collegamentoipertestuale"/>
            <w:rFonts w:cs="Calibri"/>
            <w:noProof/>
          </w:rPr>
          <w:t>3.2.1.</w:t>
        </w:r>
        <w:r w:rsidR="00461A4B">
          <w:rPr>
            <w:rFonts w:asciiTheme="minorHAnsi" w:eastAsiaTheme="minorEastAsia" w:hAnsiTheme="minorHAnsi" w:cstheme="minorBidi"/>
            <w:i w:val="0"/>
            <w:iCs w:val="0"/>
            <w:noProof/>
            <w:sz w:val="22"/>
            <w:szCs w:val="22"/>
            <w:lang w:eastAsia="it-IT"/>
          </w:rPr>
          <w:tab/>
        </w:r>
        <w:r w:rsidR="00461A4B" w:rsidRPr="000B09F2">
          <w:rPr>
            <w:rStyle w:val="Collegamentoipertestuale"/>
            <w:rFonts w:cs="Calibri"/>
            <w:noProof/>
          </w:rPr>
          <w:t>Rischi biologico negli ambienti ospedalieri</w:t>
        </w:r>
        <w:r w:rsidR="00461A4B">
          <w:rPr>
            <w:noProof/>
            <w:webHidden/>
          </w:rPr>
          <w:tab/>
        </w:r>
        <w:r>
          <w:rPr>
            <w:noProof/>
            <w:webHidden/>
          </w:rPr>
          <w:fldChar w:fldCharType="begin"/>
        </w:r>
        <w:r w:rsidR="00461A4B">
          <w:rPr>
            <w:noProof/>
            <w:webHidden/>
          </w:rPr>
          <w:instrText xml:space="preserve"> PAGEREF _Toc417055335 \h </w:instrText>
        </w:r>
        <w:r>
          <w:rPr>
            <w:noProof/>
            <w:webHidden/>
          </w:rPr>
        </w:r>
        <w:r>
          <w:rPr>
            <w:noProof/>
            <w:webHidden/>
          </w:rPr>
          <w:fldChar w:fldCharType="separate"/>
        </w:r>
        <w:r w:rsidR="00A07284">
          <w:rPr>
            <w:noProof/>
            <w:webHidden/>
          </w:rPr>
          <w:t>32</w:t>
        </w:r>
        <w:r>
          <w:rPr>
            <w:noProof/>
            <w:webHidden/>
          </w:rPr>
          <w:fldChar w:fldCharType="end"/>
        </w:r>
      </w:hyperlink>
    </w:p>
    <w:p w:rsidR="00461A4B" w:rsidRDefault="0079257C">
      <w:pPr>
        <w:pStyle w:val="Sommario3"/>
        <w:tabs>
          <w:tab w:val="left" w:pos="1320"/>
          <w:tab w:val="right" w:leader="dot" w:pos="9628"/>
        </w:tabs>
        <w:rPr>
          <w:rFonts w:asciiTheme="minorHAnsi" w:eastAsiaTheme="minorEastAsia" w:hAnsiTheme="minorHAnsi" w:cstheme="minorBidi"/>
          <w:i w:val="0"/>
          <w:iCs w:val="0"/>
          <w:noProof/>
          <w:sz w:val="22"/>
          <w:szCs w:val="22"/>
          <w:lang w:eastAsia="it-IT"/>
        </w:rPr>
      </w:pPr>
      <w:hyperlink w:anchor="_Toc417055336" w:history="1">
        <w:r w:rsidR="00461A4B" w:rsidRPr="000B09F2">
          <w:rPr>
            <w:rStyle w:val="Collegamentoipertestuale"/>
            <w:rFonts w:cs="Calibri"/>
            <w:noProof/>
          </w:rPr>
          <w:t>3.2.2.</w:t>
        </w:r>
        <w:r w:rsidR="00461A4B">
          <w:rPr>
            <w:rFonts w:asciiTheme="minorHAnsi" w:eastAsiaTheme="minorEastAsia" w:hAnsiTheme="minorHAnsi" w:cstheme="minorBidi"/>
            <w:i w:val="0"/>
            <w:iCs w:val="0"/>
            <w:noProof/>
            <w:sz w:val="22"/>
            <w:szCs w:val="22"/>
            <w:lang w:eastAsia="it-IT"/>
          </w:rPr>
          <w:tab/>
        </w:r>
        <w:r w:rsidR="00461A4B" w:rsidRPr="000B09F2">
          <w:rPr>
            <w:rStyle w:val="Collegamentoipertestuale"/>
            <w:rFonts w:cs="Calibri"/>
            <w:noProof/>
          </w:rPr>
          <w:t>Prevenzione dei rischi nelle UU.OO. oggetto dell’appalto</w:t>
        </w:r>
        <w:r w:rsidR="00461A4B">
          <w:rPr>
            <w:noProof/>
            <w:webHidden/>
          </w:rPr>
          <w:tab/>
        </w:r>
        <w:r>
          <w:rPr>
            <w:noProof/>
            <w:webHidden/>
          </w:rPr>
          <w:fldChar w:fldCharType="begin"/>
        </w:r>
        <w:r w:rsidR="00461A4B">
          <w:rPr>
            <w:noProof/>
            <w:webHidden/>
          </w:rPr>
          <w:instrText xml:space="preserve"> PAGEREF _Toc417055336 \h </w:instrText>
        </w:r>
        <w:r>
          <w:rPr>
            <w:noProof/>
            <w:webHidden/>
          </w:rPr>
        </w:r>
        <w:r>
          <w:rPr>
            <w:noProof/>
            <w:webHidden/>
          </w:rPr>
          <w:fldChar w:fldCharType="separate"/>
        </w:r>
        <w:r w:rsidR="00A07284">
          <w:rPr>
            <w:noProof/>
            <w:webHidden/>
          </w:rPr>
          <w:t>32</w:t>
        </w:r>
        <w:r>
          <w:rPr>
            <w:noProof/>
            <w:webHidden/>
          </w:rPr>
          <w:fldChar w:fldCharType="end"/>
        </w:r>
      </w:hyperlink>
    </w:p>
    <w:p w:rsidR="00461A4B" w:rsidRDefault="0079257C">
      <w:pPr>
        <w:pStyle w:val="Sommario2"/>
        <w:tabs>
          <w:tab w:val="left" w:pos="880"/>
          <w:tab w:val="right" w:leader="dot" w:pos="9628"/>
        </w:tabs>
        <w:rPr>
          <w:rFonts w:asciiTheme="minorHAnsi" w:eastAsiaTheme="minorEastAsia" w:hAnsiTheme="minorHAnsi" w:cstheme="minorBidi"/>
          <w:smallCaps w:val="0"/>
          <w:noProof/>
          <w:sz w:val="22"/>
          <w:szCs w:val="22"/>
          <w:lang w:eastAsia="it-IT"/>
        </w:rPr>
      </w:pPr>
      <w:hyperlink w:anchor="_Toc417055337" w:history="1">
        <w:r w:rsidR="00461A4B" w:rsidRPr="000B09F2">
          <w:rPr>
            <w:rStyle w:val="Collegamentoipertestuale"/>
            <w:rFonts w:cs="Calibri"/>
            <w:noProof/>
          </w:rPr>
          <w:t>3.3.</w:t>
        </w:r>
        <w:r w:rsidR="00461A4B">
          <w:rPr>
            <w:rFonts w:asciiTheme="minorHAnsi" w:eastAsiaTheme="minorEastAsia" w:hAnsiTheme="minorHAnsi" w:cstheme="minorBidi"/>
            <w:smallCaps w:val="0"/>
            <w:noProof/>
            <w:sz w:val="22"/>
            <w:szCs w:val="22"/>
            <w:lang w:eastAsia="it-IT"/>
          </w:rPr>
          <w:tab/>
        </w:r>
        <w:r w:rsidR="00461A4B" w:rsidRPr="000B09F2">
          <w:rPr>
            <w:rStyle w:val="Collegamentoipertestuale"/>
            <w:rFonts w:cs="Calibri"/>
            <w:noProof/>
          </w:rPr>
          <w:t>ATTIVITÀ POTENZIALMENTE INTERFERENTI</w:t>
        </w:r>
        <w:r w:rsidR="00461A4B">
          <w:rPr>
            <w:noProof/>
            <w:webHidden/>
          </w:rPr>
          <w:tab/>
        </w:r>
        <w:r>
          <w:rPr>
            <w:noProof/>
            <w:webHidden/>
          </w:rPr>
          <w:fldChar w:fldCharType="begin"/>
        </w:r>
        <w:r w:rsidR="00461A4B">
          <w:rPr>
            <w:noProof/>
            <w:webHidden/>
          </w:rPr>
          <w:instrText xml:space="preserve"> PAGEREF _Toc417055337 \h </w:instrText>
        </w:r>
        <w:r>
          <w:rPr>
            <w:noProof/>
            <w:webHidden/>
          </w:rPr>
        </w:r>
        <w:r>
          <w:rPr>
            <w:noProof/>
            <w:webHidden/>
          </w:rPr>
          <w:fldChar w:fldCharType="separate"/>
        </w:r>
        <w:r w:rsidR="00A07284">
          <w:rPr>
            <w:noProof/>
            <w:webHidden/>
          </w:rPr>
          <w:t>33</w:t>
        </w:r>
        <w:r>
          <w:rPr>
            <w:noProof/>
            <w:webHidden/>
          </w:rPr>
          <w:fldChar w:fldCharType="end"/>
        </w:r>
      </w:hyperlink>
    </w:p>
    <w:p w:rsidR="00461A4B" w:rsidRDefault="0079257C">
      <w:pPr>
        <w:pStyle w:val="Sommario2"/>
        <w:tabs>
          <w:tab w:val="left" w:pos="880"/>
          <w:tab w:val="right" w:leader="dot" w:pos="9628"/>
        </w:tabs>
        <w:rPr>
          <w:rFonts w:asciiTheme="minorHAnsi" w:eastAsiaTheme="minorEastAsia" w:hAnsiTheme="minorHAnsi" w:cstheme="minorBidi"/>
          <w:smallCaps w:val="0"/>
          <w:noProof/>
          <w:sz w:val="22"/>
          <w:szCs w:val="22"/>
          <w:lang w:eastAsia="it-IT"/>
        </w:rPr>
      </w:pPr>
      <w:hyperlink w:anchor="_Toc417055338" w:history="1">
        <w:r w:rsidR="00461A4B" w:rsidRPr="000B09F2">
          <w:rPr>
            <w:rStyle w:val="Collegamentoipertestuale"/>
            <w:rFonts w:cs="Calibri"/>
            <w:noProof/>
          </w:rPr>
          <w:t>3.4</w:t>
        </w:r>
        <w:r w:rsidR="00461A4B">
          <w:rPr>
            <w:rFonts w:asciiTheme="minorHAnsi" w:eastAsiaTheme="minorEastAsia" w:hAnsiTheme="minorHAnsi" w:cstheme="minorBidi"/>
            <w:smallCaps w:val="0"/>
            <w:noProof/>
            <w:sz w:val="22"/>
            <w:szCs w:val="22"/>
            <w:lang w:eastAsia="it-IT"/>
          </w:rPr>
          <w:tab/>
        </w:r>
        <w:r w:rsidR="00461A4B" w:rsidRPr="000B09F2">
          <w:rPr>
            <w:rStyle w:val="Collegamentoipertestuale"/>
            <w:rFonts w:cs="Calibri"/>
            <w:noProof/>
          </w:rPr>
          <w:t>RISCHI DA INTERFERENZE</w:t>
        </w:r>
        <w:r w:rsidR="00461A4B">
          <w:rPr>
            <w:noProof/>
            <w:webHidden/>
          </w:rPr>
          <w:tab/>
        </w:r>
        <w:r>
          <w:rPr>
            <w:noProof/>
            <w:webHidden/>
          </w:rPr>
          <w:fldChar w:fldCharType="begin"/>
        </w:r>
        <w:r w:rsidR="00461A4B">
          <w:rPr>
            <w:noProof/>
            <w:webHidden/>
          </w:rPr>
          <w:instrText xml:space="preserve"> PAGEREF _Toc417055338 \h </w:instrText>
        </w:r>
        <w:r>
          <w:rPr>
            <w:noProof/>
            <w:webHidden/>
          </w:rPr>
        </w:r>
        <w:r>
          <w:rPr>
            <w:noProof/>
            <w:webHidden/>
          </w:rPr>
          <w:fldChar w:fldCharType="separate"/>
        </w:r>
        <w:r w:rsidR="00A07284">
          <w:rPr>
            <w:noProof/>
            <w:webHidden/>
          </w:rPr>
          <w:t>33</w:t>
        </w:r>
        <w:r>
          <w:rPr>
            <w:noProof/>
            <w:webHidden/>
          </w:rPr>
          <w:fldChar w:fldCharType="end"/>
        </w:r>
      </w:hyperlink>
    </w:p>
    <w:p w:rsidR="00461A4B" w:rsidRDefault="0079257C">
      <w:pPr>
        <w:pStyle w:val="Sommario2"/>
        <w:tabs>
          <w:tab w:val="left" w:pos="880"/>
          <w:tab w:val="right" w:leader="dot" w:pos="9628"/>
        </w:tabs>
        <w:rPr>
          <w:rFonts w:asciiTheme="minorHAnsi" w:eastAsiaTheme="minorEastAsia" w:hAnsiTheme="minorHAnsi" w:cstheme="minorBidi"/>
          <w:smallCaps w:val="0"/>
          <w:noProof/>
          <w:sz w:val="22"/>
          <w:szCs w:val="22"/>
          <w:lang w:eastAsia="it-IT"/>
        </w:rPr>
      </w:pPr>
      <w:hyperlink w:anchor="_Toc417055339" w:history="1">
        <w:r w:rsidR="00461A4B" w:rsidRPr="000B09F2">
          <w:rPr>
            <w:rStyle w:val="Collegamentoipertestuale"/>
            <w:rFonts w:cs="Calibri"/>
            <w:noProof/>
          </w:rPr>
          <w:t>3.5</w:t>
        </w:r>
        <w:r w:rsidR="00461A4B">
          <w:rPr>
            <w:rFonts w:asciiTheme="minorHAnsi" w:eastAsiaTheme="minorEastAsia" w:hAnsiTheme="minorHAnsi" w:cstheme="minorBidi"/>
            <w:smallCaps w:val="0"/>
            <w:noProof/>
            <w:sz w:val="22"/>
            <w:szCs w:val="22"/>
            <w:lang w:eastAsia="it-IT"/>
          </w:rPr>
          <w:tab/>
        </w:r>
        <w:r w:rsidR="00461A4B" w:rsidRPr="000B09F2">
          <w:rPr>
            <w:rStyle w:val="Collegamentoipertestuale"/>
            <w:rFonts w:cs="Calibri"/>
            <w:noProof/>
          </w:rPr>
          <w:t>STIMA DEI COSTI PER LA SICUREZZA</w:t>
        </w:r>
        <w:r w:rsidR="00461A4B">
          <w:rPr>
            <w:noProof/>
            <w:webHidden/>
          </w:rPr>
          <w:tab/>
        </w:r>
        <w:r>
          <w:rPr>
            <w:noProof/>
            <w:webHidden/>
          </w:rPr>
          <w:fldChar w:fldCharType="begin"/>
        </w:r>
        <w:r w:rsidR="00461A4B">
          <w:rPr>
            <w:noProof/>
            <w:webHidden/>
          </w:rPr>
          <w:instrText xml:space="preserve"> PAGEREF _Toc417055339 \h </w:instrText>
        </w:r>
        <w:r>
          <w:rPr>
            <w:noProof/>
            <w:webHidden/>
          </w:rPr>
        </w:r>
        <w:r>
          <w:rPr>
            <w:noProof/>
            <w:webHidden/>
          </w:rPr>
          <w:fldChar w:fldCharType="separate"/>
        </w:r>
        <w:r w:rsidR="00A07284">
          <w:rPr>
            <w:noProof/>
            <w:webHidden/>
          </w:rPr>
          <w:t>39</w:t>
        </w:r>
        <w:r>
          <w:rPr>
            <w:noProof/>
            <w:webHidden/>
          </w:rPr>
          <w:fldChar w:fldCharType="end"/>
        </w:r>
      </w:hyperlink>
    </w:p>
    <w:p w:rsidR="00461A4B" w:rsidRDefault="0079257C">
      <w:pPr>
        <w:pStyle w:val="Sommario1"/>
        <w:tabs>
          <w:tab w:val="right" w:leader="dot" w:pos="9628"/>
        </w:tabs>
        <w:rPr>
          <w:rFonts w:asciiTheme="minorHAnsi" w:eastAsiaTheme="minorEastAsia" w:hAnsiTheme="minorHAnsi" w:cstheme="minorBidi"/>
          <w:b w:val="0"/>
          <w:bCs w:val="0"/>
          <w:caps w:val="0"/>
          <w:noProof/>
          <w:sz w:val="22"/>
          <w:szCs w:val="22"/>
          <w:lang w:eastAsia="it-IT"/>
        </w:rPr>
      </w:pPr>
      <w:hyperlink w:anchor="_Toc417055340" w:history="1">
        <w:r w:rsidR="00461A4B" w:rsidRPr="000B09F2">
          <w:rPr>
            <w:rStyle w:val="Collegamentoipertestuale"/>
            <w:noProof/>
            <w:lang w:eastAsia="it-IT"/>
          </w:rPr>
          <w:t>Allegato 1</w:t>
        </w:r>
        <w:r w:rsidR="00461A4B">
          <w:rPr>
            <w:noProof/>
            <w:webHidden/>
          </w:rPr>
          <w:tab/>
        </w:r>
        <w:r>
          <w:rPr>
            <w:noProof/>
            <w:webHidden/>
          </w:rPr>
          <w:fldChar w:fldCharType="begin"/>
        </w:r>
        <w:r w:rsidR="00461A4B">
          <w:rPr>
            <w:noProof/>
            <w:webHidden/>
          </w:rPr>
          <w:instrText xml:space="preserve"> PAGEREF _Toc417055340 \h </w:instrText>
        </w:r>
        <w:r>
          <w:rPr>
            <w:noProof/>
            <w:webHidden/>
          </w:rPr>
        </w:r>
        <w:r>
          <w:rPr>
            <w:noProof/>
            <w:webHidden/>
          </w:rPr>
          <w:fldChar w:fldCharType="separate"/>
        </w:r>
        <w:r w:rsidR="00A07284">
          <w:rPr>
            <w:noProof/>
            <w:webHidden/>
          </w:rPr>
          <w:t>79</w:t>
        </w:r>
        <w:r>
          <w:rPr>
            <w:noProof/>
            <w:webHidden/>
          </w:rPr>
          <w:fldChar w:fldCharType="end"/>
        </w:r>
      </w:hyperlink>
    </w:p>
    <w:p w:rsidR="00461A4B" w:rsidRDefault="0079257C">
      <w:pPr>
        <w:pStyle w:val="Sommario1"/>
        <w:tabs>
          <w:tab w:val="right" w:leader="dot" w:pos="9628"/>
        </w:tabs>
        <w:rPr>
          <w:rFonts w:asciiTheme="minorHAnsi" w:eastAsiaTheme="minorEastAsia" w:hAnsiTheme="minorHAnsi" w:cstheme="minorBidi"/>
          <w:b w:val="0"/>
          <w:bCs w:val="0"/>
          <w:caps w:val="0"/>
          <w:noProof/>
          <w:sz w:val="22"/>
          <w:szCs w:val="22"/>
          <w:lang w:eastAsia="it-IT"/>
        </w:rPr>
      </w:pPr>
      <w:hyperlink w:anchor="_Toc417055341" w:history="1">
        <w:r w:rsidR="00461A4B" w:rsidRPr="000B09F2">
          <w:rPr>
            <w:rStyle w:val="Collegamentoipertestuale"/>
            <w:noProof/>
          </w:rPr>
          <w:t>Documento Informativo per le imprese appaltatrici e prestatori d’opera</w:t>
        </w:r>
        <w:r w:rsidR="00461A4B">
          <w:rPr>
            <w:noProof/>
            <w:webHidden/>
          </w:rPr>
          <w:tab/>
        </w:r>
        <w:r>
          <w:rPr>
            <w:noProof/>
            <w:webHidden/>
          </w:rPr>
          <w:fldChar w:fldCharType="begin"/>
        </w:r>
        <w:r w:rsidR="00461A4B">
          <w:rPr>
            <w:noProof/>
            <w:webHidden/>
          </w:rPr>
          <w:instrText xml:space="preserve"> PAGEREF _Toc417055341 \h </w:instrText>
        </w:r>
        <w:r>
          <w:rPr>
            <w:noProof/>
            <w:webHidden/>
          </w:rPr>
        </w:r>
        <w:r>
          <w:rPr>
            <w:noProof/>
            <w:webHidden/>
          </w:rPr>
          <w:fldChar w:fldCharType="separate"/>
        </w:r>
        <w:r w:rsidR="00A07284">
          <w:rPr>
            <w:noProof/>
            <w:webHidden/>
          </w:rPr>
          <w:t>79</w:t>
        </w:r>
        <w:r>
          <w:rPr>
            <w:noProof/>
            <w:webHidden/>
          </w:rPr>
          <w:fldChar w:fldCharType="end"/>
        </w:r>
      </w:hyperlink>
    </w:p>
    <w:p w:rsidR="00461A4B" w:rsidRDefault="0079257C">
      <w:pPr>
        <w:pStyle w:val="Sommario2"/>
        <w:tabs>
          <w:tab w:val="right" w:leader="dot" w:pos="9628"/>
        </w:tabs>
        <w:rPr>
          <w:rFonts w:asciiTheme="minorHAnsi" w:eastAsiaTheme="minorEastAsia" w:hAnsiTheme="minorHAnsi" w:cstheme="minorBidi"/>
          <w:smallCaps w:val="0"/>
          <w:noProof/>
          <w:sz w:val="22"/>
          <w:szCs w:val="22"/>
          <w:lang w:eastAsia="it-IT"/>
        </w:rPr>
      </w:pPr>
      <w:hyperlink w:anchor="_Toc417055342" w:history="1">
        <w:r w:rsidR="00461A4B" w:rsidRPr="000B09F2">
          <w:rPr>
            <w:rStyle w:val="Collegamentoipertestuale"/>
            <w:rFonts w:cs="Calibri"/>
            <w:noProof/>
          </w:rPr>
          <w:t>RISCHI POTENZIALI ESISTENTI NEGLI AMBIENTI DI LAVORO OGGETTO DELL’APPALTO</w:t>
        </w:r>
        <w:r w:rsidR="00461A4B">
          <w:rPr>
            <w:noProof/>
            <w:webHidden/>
          </w:rPr>
          <w:tab/>
        </w:r>
        <w:r>
          <w:rPr>
            <w:noProof/>
            <w:webHidden/>
          </w:rPr>
          <w:fldChar w:fldCharType="begin"/>
        </w:r>
        <w:r w:rsidR="00461A4B">
          <w:rPr>
            <w:noProof/>
            <w:webHidden/>
          </w:rPr>
          <w:instrText xml:space="preserve"> PAGEREF _Toc417055342 \h </w:instrText>
        </w:r>
        <w:r>
          <w:rPr>
            <w:noProof/>
            <w:webHidden/>
          </w:rPr>
        </w:r>
        <w:r>
          <w:rPr>
            <w:noProof/>
            <w:webHidden/>
          </w:rPr>
          <w:fldChar w:fldCharType="separate"/>
        </w:r>
        <w:r w:rsidR="00A07284">
          <w:rPr>
            <w:noProof/>
            <w:webHidden/>
          </w:rPr>
          <w:t>80</w:t>
        </w:r>
        <w:r>
          <w:rPr>
            <w:noProof/>
            <w:webHidden/>
          </w:rPr>
          <w:fldChar w:fldCharType="end"/>
        </w:r>
      </w:hyperlink>
    </w:p>
    <w:p w:rsidR="00461A4B" w:rsidRDefault="0079257C">
      <w:pPr>
        <w:pStyle w:val="Sommario2"/>
        <w:tabs>
          <w:tab w:val="right" w:leader="dot" w:pos="9628"/>
        </w:tabs>
        <w:rPr>
          <w:rFonts w:asciiTheme="minorHAnsi" w:eastAsiaTheme="minorEastAsia" w:hAnsiTheme="minorHAnsi" w:cstheme="minorBidi"/>
          <w:smallCaps w:val="0"/>
          <w:noProof/>
          <w:sz w:val="22"/>
          <w:szCs w:val="22"/>
          <w:lang w:eastAsia="it-IT"/>
        </w:rPr>
      </w:pPr>
      <w:hyperlink w:anchor="_Toc417055343" w:history="1">
        <w:r w:rsidR="00461A4B" w:rsidRPr="000B09F2">
          <w:rPr>
            <w:rStyle w:val="Collegamentoipertestuale"/>
            <w:rFonts w:cs="Calibri"/>
            <w:noProof/>
          </w:rPr>
          <w:t>DOCUMENTO INFORMATIVO</w:t>
        </w:r>
        <w:r w:rsidR="00461A4B">
          <w:rPr>
            <w:noProof/>
            <w:webHidden/>
          </w:rPr>
          <w:tab/>
        </w:r>
        <w:r>
          <w:rPr>
            <w:noProof/>
            <w:webHidden/>
          </w:rPr>
          <w:fldChar w:fldCharType="begin"/>
        </w:r>
        <w:r w:rsidR="00461A4B">
          <w:rPr>
            <w:noProof/>
            <w:webHidden/>
          </w:rPr>
          <w:instrText xml:space="preserve"> PAGEREF _Toc417055343 \h </w:instrText>
        </w:r>
        <w:r>
          <w:rPr>
            <w:noProof/>
            <w:webHidden/>
          </w:rPr>
        </w:r>
        <w:r>
          <w:rPr>
            <w:noProof/>
            <w:webHidden/>
          </w:rPr>
          <w:fldChar w:fldCharType="separate"/>
        </w:r>
        <w:r w:rsidR="00A07284">
          <w:rPr>
            <w:noProof/>
            <w:webHidden/>
          </w:rPr>
          <w:t>80</w:t>
        </w:r>
        <w:r>
          <w:rPr>
            <w:noProof/>
            <w:webHidden/>
          </w:rPr>
          <w:fldChar w:fldCharType="end"/>
        </w:r>
      </w:hyperlink>
    </w:p>
    <w:p w:rsidR="00461A4B" w:rsidRDefault="0079257C">
      <w:pPr>
        <w:pStyle w:val="Sommario1"/>
        <w:tabs>
          <w:tab w:val="right" w:leader="dot" w:pos="9628"/>
        </w:tabs>
        <w:rPr>
          <w:rFonts w:asciiTheme="minorHAnsi" w:eastAsiaTheme="minorEastAsia" w:hAnsiTheme="minorHAnsi" w:cstheme="minorBidi"/>
          <w:b w:val="0"/>
          <w:bCs w:val="0"/>
          <w:caps w:val="0"/>
          <w:noProof/>
          <w:sz w:val="22"/>
          <w:szCs w:val="22"/>
          <w:lang w:eastAsia="it-IT"/>
        </w:rPr>
      </w:pPr>
      <w:hyperlink w:anchor="_Toc417055344" w:history="1">
        <w:r w:rsidR="00461A4B" w:rsidRPr="000B09F2">
          <w:rPr>
            <w:rStyle w:val="Collegamentoipertestuale"/>
            <w:noProof/>
          </w:rPr>
          <w:t>Allegato 2 Condivisione e presa visione del Documento</w:t>
        </w:r>
        <w:r w:rsidR="00461A4B">
          <w:rPr>
            <w:noProof/>
            <w:webHidden/>
          </w:rPr>
          <w:tab/>
        </w:r>
        <w:r>
          <w:rPr>
            <w:noProof/>
            <w:webHidden/>
          </w:rPr>
          <w:fldChar w:fldCharType="begin"/>
        </w:r>
        <w:r w:rsidR="00461A4B">
          <w:rPr>
            <w:noProof/>
            <w:webHidden/>
          </w:rPr>
          <w:instrText xml:space="preserve"> PAGEREF _Toc417055344 \h </w:instrText>
        </w:r>
        <w:r>
          <w:rPr>
            <w:noProof/>
            <w:webHidden/>
          </w:rPr>
        </w:r>
        <w:r>
          <w:rPr>
            <w:noProof/>
            <w:webHidden/>
          </w:rPr>
          <w:fldChar w:fldCharType="separate"/>
        </w:r>
        <w:r w:rsidR="00A07284">
          <w:rPr>
            <w:noProof/>
            <w:webHidden/>
          </w:rPr>
          <w:t>87</w:t>
        </w:r>
        <w:r>
          <w:rPr>
            <w:noProof/>
            <w:webHidden/>
          </w:rPr>
          <w:fldChar w:fldCharType="end"/>
        </w:r>
      </w:hyperlink>
    </w:p>
    <w:p w:rsidR="00461A4B" w:rsidRDefault="0079257C">
      <w:pPr>
        <w:pStyle w:val="Sommario2"/>
        <w:tabs>
          <w:tab w:val="right" w:leader="dot" w:pos="9628"/>
        </w:tabs>
        <w:rPr>
          <w:rFonts w:asciiTheme="minorHAnsi" w:eastAsiaTheme="minorEastAsia" w:hAnsiTheme="minorHAnsi" w:cstheme="minorBidi"/>
          <w:smallCaps w:val="0"/>
          <w:noProof/>
          <w:sz w:val="22"/>
          <w:szCs w:val="22"/>
          <w:lang w:eastAsia="it-IT"/>
        </w:rPr>
      </w:pPr>
      <w:hyperlink w:anchor="_Toc417055345" w:history="1">
        <w:r w:rsidR="00461A4B" w:rsidRPr="000B09F2">
          <w:rPr>
            <w:rStyle w:val="Collegamentoipertestuale"/>
            <w:noProof/>
          </w:rPr>
          <w:t>CONDIVISIONE DEL DOCUMENTO</w:t>
        </w:r>
        <w:r w:rsidR="00461A4B">
          <w:rPr>
            <w:noProof/>
            <w:webHidden/>
          </w:rPr>
          <w:tab/>
        </w:r>
        <w:r>
          <w:rPr>
            <w:noProof/>
            <w:webHidden/>
          </w:rPr>
          <w:fldChar w:fldCharType="begin"/>
        </w:r>
        <w:r w:rsidR="00461A4B">
          <w:rPr>
            <w:noProof/>
            <w:webHidden/>
          </w:rPr>
          <w:instrText xml:space="preserve"> PAGEREF _Toc417055345 \h </w:instrText>
        </w:r>
        <w:r>
          <w:rPr>
            <w:noProof/>
            <w:webHidden/>
          </w:rPr>
        </w:r>
        <w:r>
          <w:rPr>
            <w:noProof/>
            <w:webHidden/>
          </w:rPr>
          <w:fldChar w:fldCharType="separate"/>
        </w:r>
        <w:r w:rsidR="00A07284">
          <w:rPr>
            <w:noProof/>
            <w:webHidden/>
          </w:rPr>
          <w:t>88</w:t>
        </w:r>
        <w:r>
          <w:rPr>
            <w:noProof/>
            <w:webHidden/>
          </w:rPr>
          <w:fldChar w:fldCharType="end"/>
        </w:r>
      </w:hyperlink>
    </w:p>
    <w:p w:rsidR="00073296" w:rsidRDefault="0079257C" w:rsidP="000A65F1">
      <w:pPr>
        <w:pStyle w:val="Paragrafoelenco1"/>
        <w:tabs>
          <w:tab w:val="left" w:pos="-15168"/>
        </w:tabs>
        <w:spacing w:after="0" w:line="240" w:lineRule="auto"/>
        <w:ind w:left="0"/>
        <w:jc w:val="both"/>
        <w:rPr>
          <w:rFonts w:ascii="Arial" w:hAnsi="Arial" w:cs="Arial"/>
          <w:color w:val="17365D"/>
        </w:rPr>
      </w:pPr>
      <w:r>
        <w:fldChar w:fldCharType="end"/>
      </w: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p w:rsidR="00073296" w:rsidRDefault="00073296">
      <w:pPr>
        <w:spacing w:after="0" w:line="240" w:lineRule="auto"/>
        <w:rPr>
          <w:rFonts w:ascii="Arial" w:hAnsi="Arial" w:cs="Arial"/>
          <w:color w:val="17365D"/>
        </w:rPr>
      </w:pPr>
    </w:p>
    <w:tbl>
      <w:tblPr>
        <w:tblW w:w="0" w:type="auto"/>
        <w:tblBorders>
          <w:top w:val="single" w:sz="4" w:space="0" w:color="auto"/>
          <w:bottom w:val="single" w:sz="4" w:space="0" w:color="auto"/>
          <w:insideH w:val="single" w:sz="4" w:space="0" w:color="auto"/>
          <w:insideV w:val="single" w:sz="4" w:space="0" w:color="auto"/>
        </w:tblBorders>
        <w:tblLook w:val="00A0"/>
      </w:tblPr>
      <w:tblGrid>
        <w:gridCol w:w="9854"/>
      </w:tblGrid>
      <w:tr w:rsidR="00073296" w:rsidRPr="006A4DE8" w:rsidTr="00983E10">
        <w:tc>
          <w:tcPr>
            <w:tcW w:w="10062" w:type="dxa"/>
          </w:tcPr>
          <w:p w:rsidR="00073296" w:rsidRPr="00C45904" w:rsidRDefault="00073296" w:rsidP="00983E10">
            <w:pPr>
              <w:rPr>
                <w:b/>
                <w:sz w:val="24"/>
              </w:rPr>
            </w:pPr>
          </w:p>
          <w:p w:rsidR="00073296" w:rsidRPr="00271E92" w:rsidRDefault="00073296" w:rsidP="004B6AAA">
            <w:pPr>
              <w:pStyle w:val="Titolo1"/>
            </w:pPr>
            <w:bookmarkStart w:id="0" w:name="_Toc417055309"/>
            <w:r w:rsidRPr="00271E92">
              <w:t>INTRODUZIONE</w:t>
            </w:r>
            <w:bookmarkEnd w:id="0"/>
          </w:p>
          <w:p w:rsidR="00073296" w:rsidRPr="002F48AF" w:rsidRDefault="00073296" w:rsidP="00175A2E">
            <w:pPr>
              <w:pStyle w:val="Stile1"/>
            </w:pPr>
          </w:p>
        </w:tc>
      </w:tr>
    </w:tbl>
    <w:p w:rsidR="00073296" w:rsidRPr="00C624B1" w:rsidRDefault="00073296" w:rsidP="00C624B1">
      <w:pPr>
        <w:pStyle w:val="Titolo"/>
        <w:spacing w:before="120" w:line="240" w:lineRule="auto"/>
        <w:ind w:left="357"/>
        <w:jc w:val="left"/>
        <w:rPr>
          <w:rFonts w:ascii="Arial" w:hAnsi="Arial" w:cs="Arial"/>
          <w:color w:val="17365D"/>
          <w:kern w:val="32"/>
          <w:sz w:val="16"/>
          <w:szCs w:val="16"/>
        </w:rPr>
      </w:pPr>
      <w:r>
        <w:br w:type="page"/>
      </w:r>
    </w:p>
    <w:p w:rsidR="00073296" w:rsidRPr="001A3CFA" w:rsidRDefault="00073296" w:rsidP="004B6AAA">
      <w:pPr>
        <w:pStyle w:val="Titolo2"/>
        <w:rPr>
          <w:rFonts w:ascii="Calibri" w:hAnsi="Calibri" w:cs="Calibri"/>
          <w:sz w:val="22"/>
          <w:szCs w:val="22"/>
        </w:rPr>
      </w:pPr>
      <w:bookmarkStart w:id="1" w:name="_Toc417055310"/>
      <w:r w:rsidRPr="001A3CFA">
        <w:rPr>
          <w:rFonts w:ascii="Calibri" w:hAnsi="Calibri" w:cs="Calibri"/>
          <w:sz w:val="22"/>
          <w:szCs w:val="22"/>
        </w:rPr>
        <w:lastRenderedPageBreak/>
        <w:t>DEFINIZIONI</w:t>
      </w:r>
      <w:bookmarkEnd w:id="1"/>
    </w:p>
    <w:p w:rsidR="00073296" w:rsidRPr="00604806" w:rsidRDefault="00073296" w:rsidP="001020C1">
      <w:pPr>
        <w:tabs>
          <w:tab w:val="left" w:pos="1200"/>
        </w:tabs>
        <w:spacing w:before="120"/>
        <w:ind w:left="357"/>
        <w:jc w:val="both"/>
        <w:rPr>
          <w:rFonts w:cs="Calibri"/>
        </w:rPr>
      </w:pPr>
      <w:r w:rsidRPr="00604806">
        <w:rPr>
          <w:rFonts w:cs="Calibri"/>
          <w:b/>
        </w:rPr>
        <w:t>Appalti pubblici di forniture :</w:t>
      </w:r>
      <w:r w:rsidRPr="00604806">
        <w:rPr>
          <w:rFonts w:cs="Calibri"/>
        </w:rPr>
        <w:t xml:space="preserve"> appalti pubblici diversi da quelli di lavori o di servizi, aventi per oggetto l’acquisto, la locazione finanziaria, la locazione o l’acquisto a riscatto, con o senza opzione per l’acquisto, di prodotti </w:t>
      </w:r>
      <w:r w:rsidRPr="00604806">
        <w:rPr>
          <w:rFonts w:cs="Calibri"/>
          <w:i/>
        </w:rPr>
        <w:t>(art.3 c.9 del D.L.vo n°163/2006)</w:t>
      </w:r>
      <w:r w:rsidRPr="00604806">
        <w:rPr>
          <w:rFonts w:cs="Calibri"/>
        </w:rPr>
        <w:t xml:space="preserve"> o fornitura di prodotti e, a titolo accessorio, lavori di posa in opera e di installazione </w:t>
      </w:r>
      <w:r w:rsidRPr="00604806">
        <w:rPr>
          <w:rFonts w:cs="Calibri"/>
          <w:i/>
        </w:rPr>
        <w:t>(art.14 c.2 lettera a) del D.L.vo n°163/2006).</w:t>
      </w:r>
    </w:p>
    <w:p w:rsidR="00073296" w:rsidRDefault="00073296" w:rsidP="002E7C57">
      <w:pPr>
        <w:tabs>
          <w:tab w:val="left" w:pos="1200"/>
        </w:tabs>
        <w:ind w:left="360"/>
        <w:jc w:val="both"/>
        <w:rPr>
          <w:rFonts w:cs="Calibri"/>
          <w:i/>
        </w:rPr>
      </w:pPr>
      <w:r w:rsidRPr="00604806">
        <w:rPr>
          <w:rFonts w:cs="Calibri"/>
          <w:b/>
        </w:rPr>
        <w:t>Appalti pubblici di servizi :</w:t>
      </w:r>
      <w:r w:rsidRPr="00604806">
        <w:rPr>
          <w:rFonts w:cs="Calibri"/>
        </w:rPr>
        <w:t xml:space="preserve"> appalti pubblici diversi dagli appalti pubblici di lavori o forniture, aventi per oggetto la prestazione dei servizi di cui all’allegato II </w:t>
      </w:r>
      <w:r w:rsidRPr="00604806">
        <w:rPr>
          <w:rFonts w:cs="Calibri"/>
          <w:i/>
        </w:rPr>
        <w:t>(art.3 c.10 del D.L.vo n°163/2006)</w:t>
      </w:r>
      <w:r w:rsidRPr="00604806">
        <w:rPr>
          <w:rFonts w:cs="Calibri"/>
        </w:rPr>
        <w:t xml:space="preserve"> o contratto misto in cui il valore dei servizi supera quello dei prodotti oggetto dell’appalto o in cui i servizi costituiscano l’oggetto principale del contratto </w:t>
      </w:r>
      <w:r w:rsidRPr="00604806">
        <w:rPr>
          <w:rFonts w:cs="Calibri"/>
          <w:i/>
        </w:rPr>
        <w:t>(art.14 del D.L.vo n°163/2006).</w:t>
      </w:r>
    </w:p>
    <w:p w:rsidR="00073296" w:rsidRDefault="00073296" w:rsidP="002E7C57">
      <w:pPr>
        <w:tabs>
          <w:tab w:val="left" w:pos="1200"/>
        </w:tabs>
        <w:ind w:left="360"/>
        <w:jc w:val="both"/>
        <w:rPr>
          <w:rFonts w:cs="Calibri"/>
        </w:rPr>
      </w:pPr>
      <w:r>
        <w:rPr>
          <w:rFonts w:cs="Calibri"/>
          <w:b/>
        </w:rPr>
        <w:t>Appalti pubblici di lavori</w:t>
      </w:r>
      <w:r w:rsidRPr="00604806">
        <w:rPr>
          <w:rFonts w:cs="Calibri"/>
          <w:b/>
        </w:rPr>
        <w:t xml:space="preserve"> :</w:t>
      </w:r>
      <w:r w:rsidRPr="00CC33F5">
        <w:rPr>
          <w:rFonts w:cs="Calibri"/>
        </w:rPr>
        <w:t>sono appalti pubblici aventi per oggetto l'esecuzione o, congiuntamente, la progettazione esecutiva e l'esecuzione, ovvero, previa acquisizione in sede di offerta del progetto definitivo, la progettazione esecutiva e l'esecuzione, relativamente a lavori o opere rientranti nell'allegato I</w:t>
      </w:r>
      <w:r w:rsidRPr="00ED6EC7">
        <w:rPr>
          <w:rFonts w:cs="Calibri"/>
        </w:rPr>
        <w:t>del D.L.vo n°163/2006</w:t>
      </w:r>
      <w:r w:rsidRPr="00CC33F5">
        <w:rPr>
          <w:rFonts w:cs="Calibri"/>
        </w:rPr>
        <w:t>, oppure, limitatamente alle ipotesi di cui alla parte II, titolo III, capo IV</w:t>
      </w:r>
      <w:r>
        <w:rPr>
          <w:rFonts w:cs="Calibri"/>
        </w:rPr>
        <w:t xml:space="preserve"> del medesimo decreto legislativo</w:t>
      </w:r>
      <w:r w:rsidRPr="00CC33F5">
        <w:rPr>
          <w:rFonts w:cs="Calibri"/>
        </w:rPr>
        <w:t>, l'esecuzione, con qualsiasi mezzo, di un'opera rispondente alle esigenze specificate dalla stazione appaltante o dall'ente aggiudicatore, sulla base del progetto preliminare posto a base di gara.</w:t>
      </w:r>
      <w:r>
        <w:rPr>
          <w:rFonts w:cs="Calibri"/>
        </w:rPr>
        <w:t xml:space="preserve"> I </w:t>
      </w:r>
      <w:r>
        <w:t>«lavori» comprendono le attività di costruzione, demolizione, recupero, ristrutturazione, restauro, manutenzione, di opere. Per «opera» si intende il risultato di un insieme di lavori, che di per sè esplichi una funzione economica o tecnica. Le opere comprendono sia quelle che sono il risultato di un insieme di lavori edilizi o di genio civile di cui all'allegato I, sia quelle di presidio e difesa ambientale e di ingegneria naturalistica.</w:t>
      </w:r>
    </w:p>
    <w:p w:rsidR="00073296" w:rsidRDefault="00073296" w:rsidP="002E7C57">
      <w:pPr>
        <w:tabs>
          <w:tab w:val="left" w:pos="1200"/>
        </w:tabs>
        <w:ind w:left="360"/>
        <w:jc w:val="both"/>
        <w:rPr>
          <w:rFonts w:cs="Calibri"/>
        </w:rPr>
      </w:pPr>
      <w:r w:rsidRPr="00604806">
        <w:rPr>
          <w:rFonts w:cs="Calibri"/>
          <w:b/>
        </w:rPr>
        <w:t>Committente :</w:t>
      </w:r>
      <w:r w:rsidRPr="00604806">
        <w:rPr>
          <w:rFonts w:cs="Calibri"/>
        </w:rPr>
        <w:t xml:space="preserve"> il soggetto che affida il contratto in quanto titolare del potere decisionale e di spesa relativo alla gestione dello specifico appalto, ai sensi dell’art.26 cc.3 e 3-ter del D.L.vo n°81/2008.</w:t>
      </w:r>
    </w:p>
    <w:p w:rsidR="00073296" w:rsidRDefault="00073296" w:rsidP="00197F7F">
      <w:pPr>
        <w:tabs>
          <w:tab w:val="left" w:pos="1200"/>
        </w:tabs>
        <w:ind w:left="360"/>
        <w:jc w:val="both"/>
        <w:rPr>
          <w:rFonts w:cs="Calibri"/>
        </w:rPr>
      </w:pPr>
      <w:r w:rsidRPr="00197F7F">
        <w:rPr>
          <w:rFonts w:cs="Calibri"/>
          <w:b/>
        </w:rPr>
        <w:t xml:space="preserve">R.U.P. (Responsabile Unico del Procedimento): </w:t>
      </w:r>
      <w:r w:rsidRPr="00197F7F">
        <w:rPr>
          <w:rFonts w:cs="Calibri"/>
        </w:rPr>
        <w:t>soggetto responsabile dell'esecuzione del contratto, nei limiti delle proprie competenze professionali; in particolare svolge tutti i compiti relativi alle procedure di affidamento ed alla vigilanza sulla corretta esecuzione dei contratti.</w:t>
      </w:r>
    </w:p>
    <w:p w:rsidR="00073296" w:rsidRPr="00604806" w:rsidRDefault="00073296" w:rsidP="00B04B13">
      <w:pPr>
        <w:tabs>
          <w:tab w:val="left" w:pos="1200"/>
        </w:tabs>
        <w:ind w:left="360"/>
        <w:jc w:val="both"/>
        <w:rPr>
          <w:rFonts w:cs="Calibri"/>
          <w:b/>
        </w:rPr>
      </w:pPr>
      <w:r>
        <w:rPr>
          <w:rFonts w:cs="Calibri"/>
          <w:b/>
        </w:rPr>
        <w:t>Ditta appaltatrice  (</w:t>
      </w:r>
      <w:r w:rsidRPr="00604806">
        <w:rPr>
          <w:rFonts w:cs="Calibri"/>
          <w:b/>
        </w:rPr>
        <w:t>appaltatore) :</w:t>
      </w:r>
      <w:r w:rsidRPr="00604806">
        <w:t xml:space="preserve"> colui che si  assume, con organizzazione dei mezzi necessari e con gestione a proprio rischio, l'obbligazione di compiere in favore di un'altra (</w:t>
      </w:r>
      <w:r w:rsidRPr="00604806">
        <w:rPr>
          <w:i/>
          <w:iCs/>
        </w:rPr>
        <w:t>committente</w:t>
      </w:r>
      <w:r w:rsidRPr="00604806">
        <w:t xml:space="preserve"> o </w:t>
      </w:r>
      <w:r w:rsidRPr="00604806">
        <w:rPr>
          <w:i/>
          <w:iCs/>
        </w:rPr>
        <w:t>appaltante</w:t>
      </w:r>
      <w:r w:rsidRPr="00604806">
        <w:t>) un'opera o un servizio.</w:t>
      </w:r>
    </w:p>
    <w:p w:rsidR="00073296" w:rsidRDefault="00073296" w:rsidP="00B04B13">
      <w:pPr>
        <w:tabs>
          <w:tab w:val="left" w:pos="1200"/>
        </w:tabs>
        <w:ind w:left="360"/>
        <w:jc w:val="both"/>
      </w:pPr>
      <w:r>
        <w:rPr>
          <w:rFonts w:cs="Calibri"/>
          <w:b/>
        </w:rPr>
        <w:t>Ditta subappaltatrice (</w:t>
      </w:r>
      <w:r w:rsidRPr="00604806">
        <w:rPr>
          <w:rFonts w:cs="Calibri"/>
          <w:b/>
        </w:rPr>
        <w:t xml:space="preserve">subappaltatore) : </w:t>
      </w:r>
      <w:r>
        <w:t>l</w:t>
      </w:r>
      <w:r w:rsidRPr="00215644">
        <w:t>a normativa sugli appalti pubblici non fornisce una definizione precisa di “contratto di subappalto”, che peraltro si ricava indirettamente solo dall’art. 1656 c.c. Per la verità, neppure il codice civile fornisce una definizione diretta: il richiamato art. 1656 c.c. si limita a prevederne il divieto in mancanza di autorizzazione del committente. In base a detta disposizione normativa, il subappalto può pertanto definirsi come il contratto con il quale l’appaltatore affida ad un terzo l’esecuzione di determinate lavorazioni nell’ambito di un lavoro che l’appaltatore stesso si è impegnato a realizzare nei confronti di un committente.</w:t>
      </w:r>
    </w:p>
    <w:p w:rsidR="00073296" w:rsidRPr="00215644" w:rsidRDefault="00073296" w:rsidP="00B04B13">
      <w:pPr>
        <w:tabs>
          <w:tab w:val="left" w:pos="1200"/>
        </w:tabs>
        <w:ind w:left="360"/>
        <w:jc w:val="both"/>
      </w:pPr>
    </w:p>
    <w:p w:rsidR="00073296" w:rsidRPr="00197F7F" w:rsidRDefault="00073296" w:rsidP="00B04B13">
      <w:pPr>
        <w:tabs>
          <w:tab w:val="left" w:pos="1200"/>
        </w:tabs>
        <w:ind w:left="360"/>
        <w:jc w:val="both"/>
        <w:rPr>
          <w:rFonts w:cs="Calibri"/>
          <w:b/>
        </w:rPr>
      </w:pPr>
      <w:r>
        <w:rPr>
          <w:rFonts w:cs="Calibri"/>
          <w:b/>
        </w:rPr>
        <w:t>General contractor</w:t>
      </w:r>
      <w:r w:rsidRPr="00604806">
        <w:rPr>
          <w:rFonts w:cs="Calibri"/>
          <w:b/>
        </w:rPr>
        <w:t>(gestore del contratto):</w:t>
      </w:r>
      <w:r w:rsidRPr="008B0737">
        <w:t xml:space="preserve">Il GC è un insieme articolato e complesso di </w:t>
      </w:r>
      <w:r w:rsidRPr="008B0737">
        <w:rPr>
          <w:bCs/>
        </w:rPr>
        <w:t>risorse professionali</w:t>
      </w:r>
      <w:r w:rsidRPr="008B0737">
        <w:t xml:space="preserve">, che si costituisce come </w:t>
      </w:r>
      <w:r w:rsidRPr="008B0737">
        <w:rPr>
          <w:bCs/>
        </w:rPr>
        <w:t>interlocutore unico del Committente</w:t>
      </w:r>
      <w:r w:rsidRPr="008B0737">
        <w:t xml:space="preserve"> per realizzare il progetto con qualsiasi mezzo, </w:t>
      </w:r>
      <w:r w:rsidRPr="008B0737">
        <w:rPr>
          <w:bCs/>
        </w:rPr>
        <w:t>garantendo qualità, tempi di realizzazione e costi</w:t>
      </w:r>
      <w:r w:rsidRPr="008B0737">
        <w:t xml:space="preserve"> certi.</w:t>
      </w:r>
    </w:p>
    <w:p w:rsidR="00073296" w:rsidRDefault="00073296" w:rsidP="002E7C57">
      <w:pPr>
        <w:tabs>
          <w:tab w:val="left" w:pos="1200"/>
        </w:tabs>
        <w:ind w:left="360"/>
        <w:jc w:val="both"/>
        <w:rPr>
          <w:rFonts w:cs="Calibri"/>
        </w:rPr>
      </w:pPr>
      <w:r w:rsidRPr="00604806">
        <w:rPr>
          <w:rFonts w:cs="Calibri"/>
          <w:b/>
        </w:rPr>
        <w:t>Datore di Lavoro :</w:t>
      </w:r>
      <w:r w:rsidRPr="00604806">
        <w:rPr>
          <w:rFonts w:cs="Calibri"/>
        </w:rPr>
        <w:t xml:space="preserve"> il soggetto presso il quale si esegue il contratto, che ha la responsabilità dell’organizzazione o dell’unità produttiva nel cui ambito il lavoratore presta la propria attività, ai sensi dell’art.2</w:t>
      </w:r>
      <w:r>
        <w:rPr>
          <w:rFonts w:cs="Calibri"/>
        </w:rPr>
        <w:t>,</w:t>
      </w:r>
      <w:r w:rsidRPr="00604806">
        <w:rPr>
          <w:rFonts w:cs="Calibri"/>
        </w:rPr>
        <w:t xml:space="preserve"> c.1</w:t>
      </w:r>
      <w:r>
        <w:rPr>
          <w:rFonts w:cs="Calibri"/>
        </w:rPr>
        <w:t>,</w:t>
      </w:r>
      <w:r w:rsidRPr="00604806">
        <w:rPr>
          <w:rFonts w:cs="Calibri"/>
        </w:rPr>
        <w:t>lett.b), art.18 c.1 ed art.26 cc.1, 3 e 3-ter del D.L.vo n°81/2008.</w:t>
      </w:r>
    </w:p>
    <w:p w:rsidR="00073296" w:rsidRPr="00B94C65" w:rsidRDefault="00073296" w:rsidP="00B94C65">
      <w:pPr>
        <w:tabs>
          <w:tab w:val="left" w:pos="1200"/>
        </w:tabs>
        <w:ind w:left="360"/>
        <w:jc w:val="both"/>
        <w:rPr>
          <w:rFonts w:cs="Calibri"/>
          <w:b/>
        </w:rPr>
      </w:pPr>
      <w:r w:rsidRPr="00B94C65">
        <w:rPr>
          <w:rFonts w:cs="Calibri"/>
          <w:b/>
        </w:rPr>
        <w:t xml:space="preserve">Rischi generali: </w:t>
      </w:r>
      <w:r w:rsidRPr="00B94C65">
        <w:rPr>
          <w:rFonts w:cs="Calibri"/>
        </w:rPr>
        <w:t>rischi che derivano da condizioni generali che possono riguardare tutti i soggetti che a vario titolo operano nell’Ente, a prescindere dalle circostanze lavorative in cui essi sono coinvolti. Tale categoria descrive quindi i rischi cui è esposta la collettività.</w:t>
      </w:r>
    </w:p>
    <w:p w:rsidR="00073296" w:rsidRPr="00B94C65" w:rsidRDefault="00073296" w:rsidP="00B94C65">
      <w:pPr>
        <w:tabs>
          <w:tab w:val="left" w:pos="1200"/>
        </w:tabs>
        <w:ind w:left="360"/>
        <w:jc w:val="both"/>
        <w:rPr>
          <w:rFonts w:cs="Calibri"/>
          <w:b/>
        </w:rPr>
      </w:pPr>
      <w:r w:rsidRPr="00B94C65">
        <w:rPr>
          <w:rFonts w:cs="Calibri"/>
          <w:b/>
        </w:rPr>
        <w:t xml:space="preserve">Rischi da interferenza: </w:t>
      </w:r>
      <w:r w:rsidRPr="00B94C65">
        <w:rPr>
          <w:rFonts w:cs="Calibri"/>
        </w:rPr>
        <w:t>tutti i rischi correlati all’affidamento di appalti all’interno dell’Azienda o dell’unità produttiva, evidenziati nel D.U.V.R.I. Non sono rischi interferenti quelli specifici propri delle imprese appaltatrici o dei singoli lavoratori autonomi.</w:t>
      </w:r>
    </w:p>
    <w:p w:rsidR="00073296" w:rsidRPr="00B04B13" w:rsidRDefault="00073296" w:rsidP="00B04B13">
      <w:pPr>
        <w:tabs>
          <w:tab w:val="left" w:pos="1200"/>
        </w:tabs>
        <w:ind w:left="360"/>
        <w:jc w:val="both"/>
        <w:rPr>
          <w:rFonts w:cs="Calibri"/>
          <w:b/>
        </w:rPr>
      </w:pPr>
      <w:r w:rsidRPr="00B04B13">
        <w:rPr>
          <w:rFonts w:cs="Calibri"/>
          <w:b/>
        </w:rPr>
        <w:t xml:space="preserve">Non conformità: </w:t>
      </w:r>
      <w:r w:rsidRPr="00B04B13">
        <w:rPr>
          <w:rFonts w:cs="Calibri"/>
        </w:rPr>
        <w:t>qualunque deviazione da standard, procedure, regolamenti, performance, ecc. che possono direttamente o indirettamente produrre il mancato soddisfacimento di un requisito.</w:t>
      </w:r>
    </w:p>
    <w:p w:rsidR="00073296" w:rsidRPr="00B04B13" w:rsidRDefault="00073296" w:rsidP="00B04B13">
      <w:pPr>
        <w:tabs>
          <w:tab w:val="left" w:pos="1200"/>
        </w:tabs>
        <w:ind w:left="360"/>
        <w:jc w:val="both"/>
        <w:rPr>
          <w:rFonts w:cs="Calibri"/>
          <w:b/>
        </w:rPr>
      </w:pPr>
      <w:r w:rsidRPr="00B04B13">
        <w:rPr>
          <w:rFonts w:cs="Calibri"/>
          <w:b/>
        </w:rPr>
        <w:t xml:space="preserve">Misure di prevenzione e protezione: </w:t>
      </w:r>
      <w:r w:rsidRPr="00B04B13">
        <w:rPr>
          <w:rFonts w:cs="Calibri"/>
        </w:rPr>
        <w:t>misure e interventi che sono ritenute idonee a garantire la tutela della salute e sicurezza dei lavoratori a seguito della valutazione dei rischi presenti nei luoghi di lavoro.</w:t>
      </w:r>
    </w:p>
    <w:p w:rsidR="00073296" w:rsidRPr="002E7C57" w:rsidRDefault="00073296" w:rsidP="002E7C57">
      <w:pPr>
        <w:tabs>
          <w:tab w:val="left" w:pos="1200"/>
        </w:tabs>
        <w:ind w:left="360"/>
        <w:jc w:val="both"/>
        <w:rPr>
          <w:rFonts w:cs="Calibri"/>
        </w:rPr>
      </w:pPr>
      <w:r w:rsidRPr="002E7C57">
        <w:rPr>
          <w:rFonts w:cs="Calibri"/>
          <w:b/>
        </w:rPr>
        <w:t>Interferenza :</w:t>
      </w:r>
      <w:r w:rsidRPr="002E7C57">
        <w:rPr>
          <w:rFonts w:cs="Calibri"/>
        </w:rPr>
        <w:t xml:space="preserve"> contatto rischioso tra il personale del Committente e quello dell’Appaltatore o tra il personale di Imprese diverse che operano nella stessa sede aziendale con contratti differenti. In particolare la valutazione dei rischi da interferenza deve avvenire con riferimento non solo al personale interno ed ai lavoratori delle Imprese Appaltatrici, ma anche agli utenti che a vario titolo possono essere presenti, quali pubblico, visitatori, studenti </w:t>
      </w:r>
      <w:r w:rsidRPr="002E7C57">
        <w:rPr>
          <w:rFonts w:cs="Calibri"/>
          <w:i/>
        </w:rPr>
        <w:t>(Determinazione n°3/2008 dell’Autorità per la Vigilanza sui contratti pubblici).</w:t>
      </w:r>
    </w:p>
    <w:p w:rsidR="00073296" w:rsidRPr="002E7C57" w:rsidRDefault="00073296" w:rsidP="002E7C57">
      <w:pPr>
        <w:tabs>
          <w:tab w:val="left" w:pos="1200"/>
        </w:tabs>
        <w:spacing w:after="0"/>
        <w:ind w:left="360"/>
        <w:jc w:val="both"/>
        <w:rPr>
          <w:rFonts w:cs="Calibri"/>
        </w:rPr>
      </w:pPr>
      <w:r w:rsidRPr="002E7C57">
        <w:rPr>
          <w:rFonts w:cs="Calibri"/>
          <w:b/>
        </w:rPr>
        <w:t xml:space="preserve">Documento di Valutazione dei Rischi da Interferenza : </w:t>
      </w:r>
      <w:r w:rsidRPr="002E7C57">
        <w:rPr>
          <w:rFonts w:cs="Calibri"/>
        </w:rPr>
        <w:t xml:space="preserve">documento elaborato dal Datore di Lavoro-Committente, previo svolgimento dell’attività di coordinamento e cooperazione con i Datori di Lavoro di tutte le Ditte Appaltatrici, compresi i Subappaltatori, operanti nella stessa sede, contenente l’indicazione delle misure adottate per eliminare, o quantomeno ridurre al minimo, i rischi da interferenza. Tale documento va allegato al contratto e va adeguato in funzione dell’evoluzione dell’appalto </w:t>
      </w:r>
      <w:r w:rsidRPr="002E7C57">
        <w:rPr>
          <w:rFonts w:cs="Calibri"/>
          <w:i/>
        </w:rPr>
        <w:t>(art.26 c.1 lett.b), 2, 3 e 3-ter del D.L.vo n°81/2008)</w:t>
      </w:r>
      <w:r w:rsidRPr="002E7C57">
        <w:rPr>
          <w:rFonts w:cs="Calibri"/>
        </w:rPr>
        <w:t xml:space="preserve">. In particolare nel Duvri non devono essere riportati i rischi specifici propri dell’attività svolta dalle singole Imprese Appaltatrici - in quanto trattasi di rischi per i quali resta immutato l’obbligo per ciascun Datore di Lavoro di elaborare il proprio Documento di Valutazione dei Rischi e di provvedere all’attuazione delle misure di sicurezza necessarie per eliminare, o quantomeno ridurre al minimo, tali rischi - ma solo i rischi derivanti dalle interferenze presenti nell’effettuazione della prestazione oggetto di appalto, ai sensi dell’art.26 c.3 del D.L.vo n°81/2008. Nell’ambito di applicazione del D.L.vo n°163/2006 l’obbligo di redigere tale documento è in </w:t>
      </w:r>
      <w:r w:rsidRPr="002E7C57">
        <w:rPr>
          <w:rFonts w:cs="Calibri"/>
        </w:rPr>
        <w:lastRenderedPageBreak/>
        <w:t xml:space="preserve">capo al Committente ai sensi dell’art.26 c.3 del D.L.vo n°81/2008. Si sottolinea che il Documento di Valutazione dei Rischi da Interferenza, costituendo specifica tecnica ai sensi dell’art.68 ed Allegato VIII del D.L.vo n°163/2006, deve essere messo a disposizione dei Concorrenti per la formulazione dell’offerta </w:t>
      </w:r>
      <w:r w:rsidRPr="002E7C57">
        <w:rPr>
          <w:rFonts w:cs="Calibri"/>
          <w:i/>
        </w:rPr>
        <w:t>(Linee Guida per la stima dei costi della sicurezza nei contratti pubblici di forniture o servizi, emanate il 20/3/2008 dalla Conferenza delle Regioni e delle Province Autonome).</w:t>
      </w:r>
    </w:p>
    <w:p w:rsidR="00073296" w:rsidRPr="002E7C57" w:rsidRDefault="00073296" w:rsidP="002E7C57">
      <w:pPr>
        <w:tabs>
          <w:tab w:val="left" w:pos="1200"/>
        </w:tabs>
        <w:spacing w:after="0"/>
        <w:ind w:left="360"/>
        <w:jc w:val="both"/>
        <w:rPr>
          <w:rFonts w:cs="Calibri"/>
          <w:b/>
        </w:rPr>
      </w:pPr>
    </w:p>
    <w:p w:rsidR="00073296" w:rsidRDefault="00073296" w:rsidP="002E7C57">
      <w:pPr>
        <w:tabs>
          <w:tab w:val="left" w:pos="1200"/>
        </w:tabs>
        <w:spacing w:after="0"/>
        <w:ind w:left="360"/>
        <w:jc w:val="both"/>
        <w:rPr>
          <w:rFonts w:cs="Calibri"/>
        </w:rPr>
      </w:pPr>
      <w:r w:rsidRPr="002E7C57">
        <w:rPr>
          <w:rFonts w:cs="Calibri"/>
          <w:b/>
        </w:rPr>
        <w:t>Costi della sicurezza :</w:t>
      </w:r>
      <w:r w:rsidRPr="002E7C57">
        <w:rPr>
          <w:rFonts w:cs="Calibri"/>
        </w:rPr>
        <w:t xml:space="preserve"> sono quantificabili come costi della sicurezza afferenti all’esercizio dell’attività svolta da ciascuna </w:t>
      </w:r>
      <w:r>
        <w:rPr>
          <w:rFonts w:cs="Calibri"/>
        </w:rPr>
        <w:t>Ditta</w:t>
      </w:r>
      <w:r w:rsidRPr="002E7C57">
        <w:rPr>
          <w:rFonts w:cs="Calibri"/>
        </w:rPr>
        <w:t xml:space="preserve">, definiti </w:t>
      </w:r>
      <w:r w:rsidRPr="002E7C57">
        <w:rPr>
          <w:rFonts w:cs="Calibri"/>
          <w:u w:val="single"/>
        </w:rPr>
        <w:t>“costi della sicurezza ex-lege”,</w:t>
      </w:r>
      <w:r w:rsidRPr="002E7C57">
        <w:rPr>
          <w:rFonts w:cs="Calibri"/>
        </w:rPr>
        <w:t xml:space="preserve"> quelli riguardanti le misure per prevenire i ri</w:t>
      </w:r>
      <w:r>
        <w:rPr>
          <w:rFonts w:cs="Calibri"/>
        </w:rPr>
        <w:t>schi relativi all’attività della Ditta</w:t>
      </w:r>
      <w:r w:rsidRPr="002E7C57">
        <w:rPr>
          <w:rFonts w:cs="Calibri"/>
        </w:rPr>
        <w:t xml:space="preserve"> stessa, che esulano dal DUVRI e sono a carico </w:t>
      </w:r>
      <w:r>
        <w:rPr>
          <w:rFonts w:cs="Calibri"/>
        </w:rPr>
        <w:t>della Ditta</w:t>
      </w:r>
      <w:r w:rsidRPr="002E7C57">
        <w:rPr>
          <w:rFonts w:cs="Calibri"/>
        </w:rPr>
        <w:t xml:space="preserve"> stessa, la quale deve specificamente indicarli nell’offerta e deve dimostrare, in sede di verifica dell’anomalia delle offerte, che gli stessi sono congrui rispetto a quelli desumibili dai prezzari o dal mercato. Si richiamano in merito le disposizioni di cui agli artt.18 e 26 c.6 del D.L.vo n°81/2008 ed agli art.86 </w:t>
      </w:r>
      <w:r w:rsidRPr="001212CE">
        <w:rPr>
          <w:rFonts w:cs="Calibri"/>
        </w:rPr>
        <w:t xml:space="preserve">c.3-bis ed 87 del D.L.vo n°163/2006. </w:t>
      </w:r>
    </w:p>
    <w:p w:rsidR="00073296" w:rsidRDefault="00073296" w:rsidP="002E7C57">
      <w:pPr>
        <w:tabs>
          <w:tab w:val="left" w:pos="1200"/>
        </w:tabs>
        <w:spacing w:after="0"/>
        <w:ind w:left="360"/>
        <w:jc w:val="both"/>
        <w:rPr>
          <w:rFonts w:cs="Calibri"/>
          <w:b/>
        </w:rPr>
      </w:pPr>
    </w:p>
    <w:p w:rsidR="00073296" w:rsidRPr="002E7C57" w:rsidRDefault="00073296" w:rsidP="002E7C57">
      <w:pPr>
        <w:tabs>
          <w:tab w:val="left" w:pos="1200"/>
        </w:tabs>
        <w:spacing w:after="0"/>
        <w:ind w:left="360"/>
        <w:jc w:val="both"/>
        <w:rPr>
          <w:rFonts w:cs="Calibri"/>
        </w:rPr>
      </w:pPr>
      <w:r w:rsidRPr="00F301E6">
        <w:rPr>
          <w:rFonts w:cs="Calibri"/>
          <w:b/>
        </w:rPr>
        <w:t>Costi della sicurezza da interferenze</w:t>
      </w:r>
      <w:r>
        <w:rPr>
          <w:rFonts w:cs="Calibri"/>
        </w:rPr>
        <w:t xml:space="preserve">: </w:t>
      </w:r>
      <w:r w:rsidRPr="001212CE">
        <w:rPr>
          <w:rFonts w:cs="Calibri"/>
        </w:rPr>
        <w:t xml:space="preserve">sono quantificabili come costi della sicurezza da interferenze, definiti </w:t>
      </w:r>
      <w:r w:rsidRPr="001212CE">
        <w:rPr>
          <w:rFonts w:cs="Calibri"/>
          <w:u w:val="single"/>
        </w:rPr>
        <w:t>“costi della sicurezza contrattuali”</w:t>
      </w:r>
      <w:r w:rsidRPr="00F301E6">
        <w:rPr>
          <w:rFonts w:cs="Calibri"/>
        </w:rPr>
        <w:t>,</w:t>
      </w:r>
      <w:r w:rsidRPr="001212CE">
        <w:rPr>
          <w:rFonts w:cs="Calibri"/>
        </w:rPr>
        <w:t xml:space="preserve"> quelli riguardanti le misure, in quanto compatibili, di cui all’art.7 c.1 del D.P.R. n°222/2003 (al quale si rimanda) previste nel DUVRI per l’eliminazione dei rischi da interferenze, i quali vanno evidenziati nella procedura negoziale tenendoli distinti dall’importo a base d’asta e non sono soggetti a ribasso. Si richiamano, in merito alla quantificazione di detti costi, le disposizioni, in quanto compatibili, di cui all’Allegato XV punto 4 del D.L.vo n°81/2008. In fase di verifica dell’anomalia detti costi non sono oggetto di alcuna verifica essendo stati quantificati e valutati a monte dall’Amministrazione Aggiudicatrice. A richiesta, saranno messi a disposizione dei Rappresentanti dei</w:t>
      </w:r>
      <w:r w:rsidRPr="002E7C57">
        <w:rPr>
          <w:rFonts w:cs="Calibri"/>
        </w:rPr>
        <w:t xml:space="preserve"> Lavoratori per la Sicurezza e delle Organizzazioni Sindacali dei Lavoratori. Si richiamano in merito le disposizioni di cui all’art.26 cc.3 e 5 del D.L.vo n°81/2008 ed agli artt. 86 c.3-bis, 87 e 131 c.3 del D.L.vo n°163/2006.</w:t>
      </w:r>
    </w:p>
    <w:p w:rsidR="00073296" w:rsidRPr="002E7C57" w:rsidRDefault="00073296" w:rsidP="002E7C57">
      <w:pPr>
        <w:tabs>
          <w:tab w:val="left" w:pos="1200"/>
        </w:tabs>
        <w:spacing w:after="0"/>
        <w:ind w:left="360"/>
        <w:jc w:val="both"/>
        <w:rPr>
          <w:rFonts w:cs="Calibri"/>
          <w:b/>
        </w:rPr>
      </w:pPr>
    </w:p>
    <w:p w:rsidR="00073296" w:rsidRPr="002E7C57" w:rsidRDefault="00073296" w:rsidP="002E7C57">
      <w:pPr>
        <w:tabs>
          <w:tab w:val="left" w:pos="1200"/>
        </w:tabs>
        <w:spacing w:after="0"/>
        <w:ind w:left="360"/>
        <w:jc w:val="both"/>
        <w:rPr>
          <w:rFonts w:cs="Calibri"/>
        </w:rPr>
      </w:pPr>
      <w:r w:rsidRPr="002E7C57">
        <w:rPr>
          <w:rFonts w:cs="Calibri"/>
          <w:b/>
        </w:rPr>
        <w:t>Procedura :</w:t>
      </w:r>
      <w:r w:rsidRPr="002E7C57">
        <w:rPr>
          <w:rFonts w:cs="Calibri"/>
        </w:rPr>
        <w:t xml:space="preserve"> le modalità (modo scelto per l’esecuzione dell’operazione o per lo svolgimento dell’attività) e le sequenze (successione delle fasi realizzative ovvero eseguire una operazione o svolgere un’attività dopo o prima di un’altra) stabilite per eseguire una determinata operazione o per svolgere una specifica attività </w:t>
      </w:r>
      <w:r>
        <w:rPr>
          <w:rFonts w:cs="Calibri"/>
        </w:rPr>
        <w:t>(</w:t>
      </w:r>
      <w:r w:rsidRPr="005B2A11">
        <w:rPr>
          <w:rFonts w:cs="Calibri"/>
        </w:rPr>
        <w:t>Allegato XV punto 4 del D.L.vo n°81/2008</w:t>
      </w:r>
      <w:r>
        <w:rPr>
          <w:rFonts w:cs="Calibri"/>
        </w:rPr>
        <w:t>)</w:t>
      </w:r>
    </w:p>
    <w:p w:rsidR="00073296" w:rsidRDefault="00073296" w:rsidP="00B912D4">
      <w:pPr>
        <w:pStyle w:val="Paragrafoelenco1"/>
        <w:tabs>
          <w:tab w:val="left" w:pos="1200"/>
        </w:tabs>
        <w:jc w:val="both"/>
        <w:rPr>
          <w:rFonts w:ascii="Arial" w:hAnsi="Arial" w:cs="Arial"/>
          <w:sz w:val="24"/>
          <w:szCs w:val="24"/>
          <w:lang w:eastAsia="it-IT"/>
        </w:rPr>
      </w:pPr>
      <w:r>
        <w:br w:type="page"/>
      </w:r>
    </w:p>
    <w:p w:rsidR="00073296" w:rsidRPr="001A3CFA" w:rsidRDefault="00073296" w:rsidP="004B6AAA">
      <w:pPr>
        <w:pStyle w:val="Titolo2"/>
        <w:rPr>
          <w:rFonts w:ascii="Calibri" w:hAnsi="Calibri" w:cs="Calibri"/>
          <w:sz w:val="22"/>
          <w:szCs w:val="22"/>
        </w:rPr>
      </w:pPr>
      <w:bookmarkStart w:id="2" w:name="_Toc417055311"/>
      <w:r w:rsidRPr="001A3CFA">
        <w:rPr>
          <w:rFonts w:ascii="Calibri" w:hAnsi="Calibri" w:cs="Calibri"/>
          <w:sz w:val="22"/>
          <w:szCs w:val="22"/>
        </w:rPr>
        <w:lastRenderedPageBreak/>
        <w:t>PREMESSA</w:t>
      </w:r>
      <w:bookmarkEnd w:id="2"/>
    </w:p>
    <w:p w:rsidR="00073296" w:rsidRPr="001270AA" w:rsidRDefault="00073296" w:rsidP="002A34C4">
      <w:pPr>
        <w:tabs>
          <w:tab w:val="left" w:pos="1200"/>
        </w:tabs>
        <w:spacing w:before="120"/>
        <w:ind w:left="357"/>
        <w:jc w:val="both"/>
        <w:rPr>
          <w:rFonts w:cs="Calibri"/>
        </w:rPr>
      </w:pPr>
      <w:r w:rsidRPr="001270AA">
        <w:rPr>
          <w:rFonts w:cs="Calibri"/>
        </w:rPr>
        <w:t xml:space="preserve">Il </w:t>
      </w:r>
      <w:r w:rsidRPr="001270AA">
        <w:rPr>
          <w:rFonts w:cs="Calibri"/>
          <w:b/>
        </w:rPr>
        <w:t>Documento Unico di Valutazione dei Rischi da Interferenza</w:t>
      </w:r>
      <w:r w:rsidRPr="001270AA">
        <w:rPr>
          <w:rFonts w:cs="Calibri"/>
        </w:rPr>
        <w:t xml:space="preserve"> (</w:t>
      </w:r>
      <w:r w:rsidRPr="001270AA">
        <w:rPr>
          <w:rFonts w:cs="Calibri"/>
          <w:b/>
        </w:rPr>
        <w:t>DUVRI</w:t>
      </w:r>
      <w:r>
        <w:rPr>
          <w:rFonts w:cs="Calibri"/>
        </w:rPr>
        <w:t xml:space="preserve">) </w:t>
      </w:r>
      <w:r w:rsidRPr="001270AA">
        <w:rPr>
          <w:rFonts w:cs="Calibri"/>
        </w:rPr>
        <w:t>si configura come un documento di regolamentazione interna che affronti in maniera organica il tema della gestione coordinata delle attività appaltate a ditte esterne e di quelle svolte dal personale dell’unità produttiva.</w:t>
      </w:r>
    </w:p>
    <w:p w:rsidR="00073296" w:rsidRPr="001270AA" w:rsidRDefault="00073296" w:rsidP="001270AA">
      <w:pPr>
        <w:tabs>
          <w:tab w:val="left" w:pos="1200"/>
        </w:tabs>
        <w:ind w:left="360"/>
        <w:jc w:val="both"/>
        <w:rPr>
          <w:rFonts w:cs="Calibri"/>
        </w:rPr>
      </w:pPr>
      <w:r w:rsidRPr="001270AA">
        <w:rPr>
          <w:rFonts w:cs="Calibri"/>
        </w:rPr>
        <w:t>Pertanto, il DUVRI, in attuazione dei concetti già introdotti dalla precedente normativa, ora ribaditi dall’art.26 del D.Lgs.81/08, fornisce una visione esaustiva e sistematica dell’organizzazione e della gestione, dal punto di vista prevenzionistico, delle attività appaltate a terzi all’interno dell’unità produttiva, configurandosi come un documento operativo di riferimento per tutte le ditte appaltatrici durante l’esecuzione delle attività e, al tempo stesso, un documento dinamico che necessita di aggiornamento costante nel tempo. L’obiettivo è, infatti, quello di definire e organizzare preventivamente il coordinamento delle attività appaltate a terzi mediante l’identificazione puntuale delle interferenze e dei relativi rischi derivanti e la conseguente definizione delle misure di prevenzione e protezione, delle procedure e delle azioni di coordinamento da attuare al fine di ridurre e/o eliminare tali rischi.</w:t>
      </w:r>
    </w:p>
    <w:p w:rsidR="00073296" w:rsidRPr="00E5271B" w:rsidRDefault="00073296" w:rsidP="00697038">
      <w:pPr>
        <w:tabs>
          <w:tab w:val="left" w:pos="1200"/>
        </w:tabs>
        <w:ind w:left="360"/>
        <w:jc w:val="both"/>
        <w:rPr>
          <w:rFonts w:cs="Calibri"/>
        </w:rPr>
      </w:pPr>
      <w:r w:rsidRPr="00E5271B">
        <w:rPr>
          <w:rFonts w:cs="Calibri"/>
        </w:rPr>
        <w:t>Il D</w:t>
      </w:r>
      <w:r>
        <w:rPr>
          <w:rFonts w:cs="Calibri"/>
        </w:rPr>
        <w:t>U</w:t>
      </w:r>
      <w:r w:rsidRPr="00E5271B">
        <w:rPr>
          <w:rFonts w:cs="Calibri"/>
        </w:rPr>
        <w:t xml:space="preserve">VRI  </w:t>
      </w:r>
      <w:r>
        <w:rPr>
          <w:rFonts w:cs="Calibri"/>
        </w:rPr>
        <w:t>individua le</w:t>
      </w:r>
      <w:r w:rsidRPr="00E5271B">
        <w:rPr>
          <w:rFonts w:cs="Calibri"/>
        </w:rPr>
        <w:t xml:space="preserve"> potenziali interferenze che </w:t>
      </w:r>
      <w:r>
        <w:rPr>
          <w:rFonts w:cs="Calibri"/>
        </w:rPr>
        <w:t>si potrebbero venire</w:t>
      </w:r>
      <w:r w:rsidRPr="00E5271B">
        <w:rPr>
          <w:rFonts w:cs="Calibri"/>
        </w:rPr>
        <w:t xml:space="preserve"> a crear</w:t>
      </w:r>
      <w:r>
        <w:rPr>
          <w:rFonts w:cs="Calibri"/>
        </w:rPr>
        <w:t>e nell’esecuzione degli appalti</w:t>
      </w:r>
      <w:r w:rsidRPr="00E5271B">
        <w:rPr>
          <w:rFonts w:cs="Calibri"/>
        </w:rPr>
        <w:t xml:space="preserve"> e le conseguenti misure adottate per eliminare, o quantomeno ridurre al minimo, le interferenze stesse.</w:t>
      </w:r>
      <w:r>
        <w:rPr>
          <w:rFonts w:cs="Calibri"/>
        </w:rPr>
        <w:t xml:space="preserve"> Parte integrante di detto documento sono i costi della sicurezza relativi alla eliminazione delle interferenze.</w:t>
      </w:r>
    </w:p>
    <w:p w:rsidR="00073296" w:rsidRDefault="00073296" w:rsidP="006B482D">
      <w:pPr>
        <w:autoSpaceDE w:val="0"/>
        <w:autoSpaceDN w:val="0"/>
        <w:adjustRightInd w:val="0"/>
        <w:ind w:left="426"/>
        <w:jc w:val="both"/>
        <w:rPr>
          <w:rFonts w:cs="Calibri"/>
        </w:rPr>
      </w:pPr>
      <w:r w:rsidRPr="00E5271B">
        <w:rPr>
          <w:rFonts w:cs="Calibri"/>
        </w:rPr>
        <w:t>Il D</w:t>
      </w:r>
      <w:r>
        <w:rPr>
          <w:rFonts w:cs="Calibri"/>
        </w:rPr>
        <w:t>U</w:t>
      </w:r>
      <w:r w:rsidRPr="00E5271B">
        <w:rPr>
          <w:rFonts w:cs="Calibri"/>
        </w:rPr>
        <w:t>VRI  costituisce specifica tecnica ai sensi dell’art.68 ed Allegato VIII del D.L.vo n°163/2006 e come tale deve essere messo a disposizione dei concorrenti ai fini dell’offerta.</w:t>
      </w:r>
      <w:r w:rsidRPr="002E7C57">
        <w:rPr>
          <w:rFonts w:cs="Calibri"/>
        </w:rPr>
        <w:t xml:space="preserve"> Tale documento viene allegato al contratto di appalto o di opera e va adeguato in funzione dell’evoluzione dei lavori, servizi e forniture.</w:t>
      </w:r>
    </w:p>
    <w:p w:rsidR="00073296" w:rsidRDefault="00073296" w:rsidP="00B912D4">
      <w:pPr>
        <w:tabs>
          <w:tab w:val="left" w:pos="1200"/>
        </w:tabs>
        <w:ind w:left="360"/>
        <w:jc w:val="both"/>
        <w:rPr>
          <w:rFonts w:ascii="Arial" w:hAnsi="Arial" w:cs="Arial"/>
          <w:sz w:val="24"/>
          <w:szCs w:val="24"/>
          <w:lang w:eastAsia="it-IT"/>
        </w:rPr>
      </w:pPr>
      <w:r>
        <w:br w:type="page"/>
      </w:r>
      <w:bookmarkStart w:id="3" w:name="_Toc257104093"/>
    </w:p>
    <w:p w:rsidR="00073296" w:rsidRPr="001A3CFA" w:rsidRDefault="00073296" w:rsidP="004B6AAA">
      <w:pPr>
        <w:pStyle w:val="Titolo2"/>
        <w:rPr>
          <w:rFonts w:ascii="Calibri" w:hAnsi="Calibri" w:cs="Calibri"/>
          <w:sz w:val="22"/>
          <w:szCs w:val="22"/>
        </w:rPr>
      </w:pPr>
      <w:bookmarkStart w:id="4" w:name="_Toc417055312"/>
      <w:r w:rsidRPr="001A3CFA">
        <w:rPr>
          <w:rFonts w:ascii="Calibri" w:hAnsi="Calibri" w:cs="Calibri"/>
          <w:sz w:val="22"/>
          <w:szCs w:val="22"/>
        </w:rPr>
        <w:lastRenderedPageBreak/>
        <w:t>FINALIT</w:t>
      </w:r>
      <w:bookmarkEnd w:id="3"/>
      <w:r w:rsidRPr="001A3CFA">
        <w:rPr>
          <w:rFonts w:ascii="Calibri" w:hAnsi="Calibri" w:cs="Calibri"/>
          <w:sz w:val="22"/>
          <w:szCs w:val="22"/>
        </w:rPr>
        <w:t>À</w:t>
      </w:r>
      <w:bookmarkEnd w:id="4"/>
    </w:p>
    <w:p w:rsidR="00073296" w:rsidRPr="00E46EDD" w:rsidRDefault="00073296" w:rsidP="00E46EDD">
      <w:pPr>
        <w:tabs>
          <w:tab w:val="left" w:pos="1200"/>
        </w:tabs>
        <w:spacing w:before="120"/>
        <w:ind w:left="357"/>
        <w:jc w:val="both"/>
        <w:rPr>
          <w:rFonts w:cs="Calibri"/>
        </w:rPr>
      </w:pPr>
      <w:r w:rsidRPr="00E46EDD">
        <w:rPr>
          <w:rFonts w:cs="Calibri"/>
        </w:rPr>
        <w:t xml:space="preserve">Il DUVRI rappresenta lo strumento attraverso il quale il Datore di Lavoro in caso di affidamento di lavori, servizi e forniture ad un’impresa appaltatrice o a lavoratori autonomi all’interno della propria azienda, o di una singola unità produttiva valuta l’esistenza di rischi interferenti e definisce specifiche scelte prevenzionali atte ad eliminare/ridurre gli stessi. </w:t>
      </w:r>
    </w:p>
    <w:p w:rsidR="00073296" w:rsidRPr="00CB6F2A" w:rsidRDefault="00073296" w:rsidP="00E46EDD">
      <w:pPr>
        <w:tabs>
          <w:tab w:val="left" w:pos="1200"/>
        </w:tabs>
        <w:spacing w:before="120"/>
        <w:ind w:left="357"/>
        <w:jc w:val="both"/>
        <w:rPr>
          <w:rFonts w:cs="Calibri"/>
        </w:rPr>
      </w:pPr>
      <w:r w:rsidRPr="00CB6F2A">
        <w:rPr>
          <w:rFonts w:cs="Calibri"/>
        </w:rPr>
        <w:t>In particolare il Documento Unico di Valutazione dei Rischi da Interferenza ha lo scopo di:</w:t>
      </w:r>
    </w:p>
    <w:p w:rsidR="00073296" w:rsidRPr="00CB6F2A" w:rsidRDefault="00073296" w:rsidP="00E35315">
      <w:pPr>
        <w:numPr>
          <w:ilvl w:val="0"/>
          <w:numId w:val="13"/>
        </w:numPr>
        <w:spacing w:after="0" w:line="360" w:lineRule="auto"/>
        <w:ind w:left="714" w:hanging="357"/>
        <w:jc w:val="both"/>
        <w:rPr>
          <w:rFonts w:cs="Calibri"/>
        </w:rPr>
      </w:pPr>
      <w:r w:rsidRPr="00CB6F2A">
        <w:rPr>
          <w:rFonts w:cs="Calibri"/>
        </w:rPr>
        <w:t>valutare i rischi derivanti dalle interferenze reciproche dovuti alle diverse attività appaltate e presenti nell’unità produttiva;</w:t>
      </w:r>
    </w:p>
    <w:p w:rsidR="00073296" w:rsidRPr="00CB6F2A" w:rsidRDefault="00073296" w:rsidP="00E35315">
      <w:pPr>
        <w:numPr>
          <w:ilvl w:val="0"/>
          <w:numId w:val="13"/>
        </w:numPr>
        <w:spacing w:before="100" w:beforeAutospacing="1" w:after="100" w:afterAutospacing="1" w:line="360" w:lineRule="auto"/>
        <w:jc w:val="both"/>
        <w:rPr>
          <w:rFonts w:cs="Calibri"/>
        </w:rPr>
      </w:pPr>
      <w:r w:rsidRPr="00CB6F2A">
        <w:rPr>
          <w:rFonts w:cs="Calibri"/>
        </w:rPr>
        <w:t xml:space="preserve">indicare le misure di prevenzione e protezione adottate per eliminare i rischi da interferenza; </w:t>
      </w:r>
    </w:p>
    <w:p w:rsidR="00073296" w:rsidRPr="00CB6F2A" w:rsidRDefault="00073296" w:rsidP="00E35315">
      <w:pPr>
        <w:numPr>
          <w:ilvl w:val="0"/>
          <w:numId w:val="13"/>
        </w:numPr>
        <w:spacing w:before="100" w:beforeAutospacing="1" w:after="100" w:afterAutospacing="1" w:line="360" w:lineRule="auto"/>
        <w:jc w:val="both"/>
        <w:rPr>
          <w:rFonts w:cs="Calibri"/>
        </w:rPr>
      </w:pPr>
      <w:r w:rsidRPr="00CB6F2A">
        <w:rPr>
          <w:rFonts w:cs="Calibri"/>
        </w:rPr>
        <w:t xml:space="preserve">indicare le misure di prevenzione e protezione adottate per ridurre al minimo i rischi non eliminabili; </w:t>
      </w:r>
    </w:p>
    <w:p w:rsidR="00073296" w:rsidRPr="00CB6F2A" w:rsidRDefault="00073296" w:rsidP="00E35315">
      <w:pPr>
        <w:numPr>
          <w:ilvl w:val="0"/>
          <w:numId w:val="13"/>
        </w:numPr>
        <w:spacing w:before="100" w:beforeAutospacing="1" w:after="100" w:afterAutospacing="1" w:line="360" w:lineRule="auto"/>
        <w:rPr>
          <w:rFonts w:cs="Calibri"/>
        </w:rPr>
      </w:pPr>
      <w:r w:rsidRPr="00CB6F2A">
        <w:rPr>
          <w:rFonts w:cs="Calibri"/>
        </w:rPr>
        <w:t xml:space="preserve">valutare i costi della sicurezza </w:t>
      </w:r>
      <w:r>
        <w:rPr>
          <w:rFonts w:cs="Calibri"/>
        </w:rPr>
        <w:t>da interferenza.</w:t>
      </w:r>
    </w:p>
    <w:p w:rsidR="00073296" w:rsidRPr="00801375" w:rsidRDefault="00073296" w:rsidP="002E7C57">
      <w:pPr>
        <w:tabs>
          <w:tab w:val="left" w:pos="1200"/>
        </w:tabs>
        <w:ind w:left="360"/>
        <w:jc w:val="both"/>
        <w:rPr>
          <w:rFonts w:cs="Calibri"/>
        </w:rPr>
      </w:pPr>
      <w:r w:rsidRPr="00801375">
        <w:rPr>
          <w:rFonts w:cs="Calibri"/>
        </w:rPr>
        <w:t>Il Documento di valutazione dei rischi da interferenza viene redatto dalla stazione appaltante per promuovere:</w:t>
      </w:r>
    </w:p>
    <w:p w:rsidR="00073296" w:rsidRPr="00801375" w:rsidRDefault="00073296" w:rsidP="00E35315">
      <w:pPr>
        <w:numPr>
          <w:ilvl w:val="0"/>
          <w:numId w:val="1"/>
        </w:numPr>
        <w:tabs>
          <w:tab w:val="num" w:pos="426"/>
        </w:tabs>
        <w:ind w:left="709" w:hanging="283"/>
        <w:jc w:val="both"/>
        <w:rPr>
          <w:rFonts w:cs="Calibri"/>
        </w:rPr>
      </w:pPr>
      <w:r w:rsidRPr="00801375">
        <w:rPr>
          <w:rFonts w:cs="Calibri"/>
        </w:rPr>
        <w:t>la cooperazione fra datori di lavoro, appaltatori e committenti, per l'attuazione delle misure di prevenzione e protezione dai rischi sul lavoro incidenti sull'attività lavorativa oggetto dell'appalto (art. 26 comma 2 punto “a” del D.Lgs. 81/2008);</w:t>
      </w:r>
    </w:p>
    <w:p w:rsidR="00073296" w:rsidRPr="00801375" w:rsidRDefault="00073296" w:rsidP="00E35315">
      <w:pPr>
        <w:numPr>
          <w:ilvl w:val="0"/>
          <w:numId w:val="1"/>
        </w:numPr>
        <w:tabs>
          <w:tab w:val="num" w:pos="426"/>
        </w:tabs>
        <w:ind w:left="709" w:hanging="283"/>
        <w:jc w:val="both"/>
        <w:rPr>
          <w:rFonts w:cs="Calibri"/>
        </w:rPr>
      </w:pPr>
      <w:r w:rsidRPr="00801375">
        <w:rPr>
          <w:rFonts w:cs="Calibri"/>
        </w:rPr>
        <w:t>il coordinamento fra datori di lavoro, appaltatori e committenti, al fine di eliminare rischi dovuti alle interferenze fra le attività appaltate a terzi e quelle presenti nell’unità produttiva (art.26 comma 2 punto “b” del D.Lgs.81/2008).</w:t>
      </w:r>
    </w:p>
    <w:p w:rsidR="00073296" w:rsidRPr="00C77718" w:rsidRDefault="00073296" w:rsidP="00B912D4">
      <w:pPr>
        <w:pStyle w:val="Titolo"/>
        <w:ind w:left="360"/>
        <w:jc w:val="left"/>
        <w:rPr>
          <w:rFonts w:ascii="Arial" w:hAnsi="Arial" w:cs="Arial"/>
          <w:sz w:val="24"/>
          <w:szCs w:val="24"/>
          <w:lang w:eastAsia="it-IT"/>
        </w:rPr>
      </w:pPr>
      <w:bookmarkStart w:id="5" w:name="_Toc257104094"/>
      <w:r>
        <w:br w:type="page"/>
      </w:r>
    </w:p>
    <w:p w:rsidR="00073296" w:rsidRPr="001A3CFA" w:rsidRDefault="00073296" w:rsidP="004B6AAA">
      <w:pPr>
        <w:pStyle w:val="Titolo2"/>
        <w:rPr>
          <w:rFonts w:ascii="Calibri" w:hAnsi="Calibri" w:cs="Calibri"/>
          <w:sz w:val="22"/>
          <w:szCs w:val="22"/>
        </w:rPr>
      </w:pPr>
      <w:bookmarkStart w:id="6" w:name="_Toc417055313"/>
      <w:r w:rsidRPr="001A3CFA">
        <w:rPr>
          <w:rFonts w:ascii="Calibri" w:hAnsi="Calibri" w:cs="Calibri"/>
          <w:sz w:val="22"/>
          <w:szCs w:val="22"/>
        </w:rPr>
        <w:lastRenderedPageBreak/>
        <w:t>CAMPO DI APPLICAZIONE</w:t>
      </w:r>
      <w:bookmarkEnd w:id="5"/>
      <w:bookmarkEnd w:id="6"/>
    </w:p>
    <w:p w:rsidR="00073296" w:rsidRPr="00604806" w:rsidRDefault="00073296" w:rsidP="003F1CAF">
      <w:pPr>
        <w:tabs>
          <w:tab w:val="left" w:pos="1200"/>
        </w:tabs>
        <w:spacing w:before="120"/>
        <w:ind w:left="357"/>
        <w:jc w:val="both"/>
        <w:rPr>
          <w:rFonts w:cs="Calibri"/>
        </w:rPr>
      </w:pPr>
      <w:r w:rsidRPr="00604806">
        <w:rPr>
          <w:rFonts w:cs="Calibri"/>
        </w:rPr>
        <w:t xml:space="preserve">La Determinazione dell'Autorità per la Vigilanza sui Contratti Pubblici di Lavori, Servizi e Forniture n. 3 del 05 marzo 2008 ha chiarito che l'elaborazione del documento Unico di Valutazione dei Rischi e la stima dei costi della sicurezza si riferiscono ai soli casi in cui siano presenti interferenze. La stessa Determinazione ha chiarito che "si parla di interferenza nella circostanza in cui si verifica un contatto rischioso tra il personale del committente e quello dell'appaltatore o tra il personale di imprese diverse che operano nella stessa sede aziendale con contratti differenti." </w:t>
      </w:r>
    </w:p>
    <w:p w:rsidR="00073296" w:rsidRPr="00604806" w:rsidRDefault="00073296" w:rsidP="0056408B">
      <w:pPr>
        <w:tabs>
          <w:tab w:val="left" w:pos="1200"/>
        </w:tabs>
        <w:ind w:left="360"/>
        <w:jc w:val="both"/>
        <w:rPr>
          <w:rFonts w:cs="Calibri"/>
        </w:rPr>
      </w:pPr>
      <w:r w:rsidRPr="00604806">
        <w:rPr>
          <w:rFonts w:cs="Calibri"/>
        </w:rPr>
        <w:t>La Determinazione ha, inoltre, precisato che si possono considerare interferenti i rischi:</w:t>
      </w:r>
    </w:p>
    <w:p w:rsidR="00073296" w:rsidRPr="00604806" w:rsidRDefault="00073296" w:rsidP="00E35315">
      <w:pPr>
        <w:numPr>
          <w:ilvl w:val="0"/>
          <w:numId w:val="13"/>
        </w:numPr>
        <w:spacing w:before="100" w:beforeAutospacing="1" w:after="100" w:afterAutospacing="1" w:line="360" w:lineRule="auto"/>
        <w:jc w:val="both"/>
        <w:rPr>
          <w:rFonts w:cs="Calibri"/>
        </w:rPr>
      </w:pPr>
      <w:r w:rsidRPr="00604806">
        <w:rPr>
          <w:rFonts w:cs="Calibri"/>
        </w:rPr>
        <w:t>derivanti da sovrapposizioni di più attività svolte da operatori di appaltatori diversi;</w:t>
      </w:r>
    </w:p>
    <w:p w:rsidR="00073296" w:rsidRPr="00604806" w:rsidRDefault="00073296" w:rsidP="00E35315">
      <w:pPr>
        <w:numPr>
          <w:ilvl w:val="0"/>
          <w:numId w:val="13"/>
        </w:numPr>
        <w:spacing w:before="100" w:beforeAutospacing="1" w:after="100" w:afterAutospacing="1" w:line="360" w:lineRule="auto"/>
        <w:jc w:val="both"/>
        <w:rPr>
          <w:rFonts w:cs="Calibri"/>
        </w:rPr>
      </w:pPr>
      <w:r w:rsidRPr="00604806">
        <w:rPr>
          <w:rFonts w:cs="Calibri"/>
        </w:rPr>
        <w:t>immessi nel luogo di lavoro del committente dalle lavorazioni dell'appaltatore;</w:t>
      </w:r>
    </w:p>
    <w:p w:rsidR="00073296" w:rsidRPr="00604806" w:rsidRDefault="00073296" w:rsidP="00E35315">
      <w:pPr>
        <w:numPr>
          <w:ilvl w:val="0"/>
          <w:numId w:val="13"/>
        </w:numPr>
        <w:spacing w:before="100" w:beforeAutospacing="1" w:after="100" w:afterAutospacing="1" w:line="360" w:lineRule="auto"/>
        <w:jc w:val="both"/>
        <w:rPr>
          <w:rFonts w:cs="Calibri"/>
        </w:rPr>
      </w:pPr>
      <w:r w:rsidRPr="00604806">
        <w:rPr>
          <w:rFonts w:cs="Calibri"/>
        </w:rPr>
        <w:t>esistenti nel luogo di lavoro del committente, ove è previsto che debba operare l'appaltatore, ulteriori rispetto a quelli specifici dell'attività propria dell'appaltatore;</w:t>
      </w:r>
    </w:p>
    <w:p w:rsidR="00073296" w:rsidRPr="00604806" w:rsidRDefault="00073296" w:rsidP="00E35315">
      <w:pPr>
        <w:numPr>
          <w:ilvl w:val="0"/>
          <w:numId w:val="13"/>
        </w:numPr>
        <w:spacing w:before="100" w:beforeAutospacing="1" w:after="100" w:afterAutospacing="1" w:line="360" w:lineRule="auto"/>
        <w:jc w:val="both"/>
        <w:rPr>
          <w:rFonts w:cs="Calibri"/>
        </w:rPr>
      </w:pPr>
      <w:r w:rsidRPr="00604806">
        <w:rPr>
          <w:rFonts w:cs="Calibri"/>
        </w:rPr>
        <w:t>derivanti da modalità di esecuzione particolari richieste esplicitamente dal committente (che comportino pericoli aggiuntivi rispetto a quelli specifici dell'attività appaltata).</w:t>
      </w:r>
    </w:p>
    <w:p w:rsidR="00073296" w:rsidRPr="00604806" w:rsidRDefault="00073296" w:rsidP="0056408B">
      <w:pPr>
        <w:tabs>
          <w:tab w:val="left" w:pos="1200"/>
        </w:tabs>
        <w:ind w:left="360"/>
        <w:jc w:val="both"/>
        <w:rPr>
          <w:rFonts w:cs="Calibri"/>
        </w:rPr>
      </w:pPr>
      <w:r w:rsidRPr="00604806">
        <w:rPr>
          <w:rFonts w:cs="Calibri"/>
        </w:rPr>
        <w:t xml:space="preserve">L’obbligo di redigere il </w:t>
      </w:r>
      <w:r w:rsidRPr="00A23813">
        <w:rPr>
          <w:rFonts w:cs="Calibri"/>
          <w:b/>
        </w:rPr>
        <w:t>DUVRI</w:t>
      </w:r>
      <w:r w:rsidRPr="00604806">
        <w:rPr>
          <w:rFonts w:cs="Calibri"/>
        </w:rPr>
        <w:t xml:space="preserve"> non viene applicato nei seguenti casi (comma 3-bis dell’Art.26 del D.Lgs. 81/2008):</w:t>
      </w:r>
    </w:p>
    <w:p w:rsidR="00073296" w:rsidRPr="00604806" w:rsidRDefault="00073296" w:rsidP="00E35315">
      <w:pPr>
        <w:numPr>
          <w:ilvl w:val="0"/>
          <w:numId w:val="13"/>
        </w:numPr>
        <w:spacing w:before="100" w:beforeAutospacing="1" w:after="100" w:afterAutospacing="1" w:line="360" w:lineRule="auto"/>
        <w:jc w:val="both"/>
        <w:rPr>
          <w:rFonts w:cs="Calibri"/>
        </w:rPr>
      </w:pPr>
      <w:r w:rsidRPr="00604806">
        <w:rPr>
          <w:rFonts w:cs="Calibri"/>
        </w:rPr>
        <w:t>mera fornitura di materiali o attrezzature;</w:t>
      </w:r>
    </w:p>
    <w:p w:rsidR="00073296" w:rsidRPr="00604806" w:rsidRDefault="00073296" w:rsidP="00E35315">
      <w:pPr>
        <w:numPr>
          <w:ilvl w:val="0"/>
          <w:numId w:val="13"/>
        </w:numPr>
        <w:spacing w:before="100" w:beforeAutospacing="1" w:after="100" w:afterAutospacing="1" w:line="360" w:lineRule="auto"/>
        <w:jc w:val="both"/>
        <w:rPr>
          <w:rFonts w:cs="Calibri"/>
        </w:rPr>
      </w:pPr>
      <w:r w:rsidRPr="00604806">
        <w:rPr>
          <w:rFonts w:cs="Calibri"/>
        </w:rPr>
        <w:t>servizi di natura intellettuale (consulenze, sorveglianza sanitaria,attività informatiche, etc);</w:t>
      </w:r>
    </w:p>
    <w:p w:rsidR="00073296" w:rsidRDefault="00073296" w:rsidP="00E35315">
      <w:pPr>
        <w:numPr>
          <w:ilvl w:val="0"/>
          <w:numId w:val="13"/>
        </w:numPr>
        <w:spacing w:before="100" w:beforeAutospacing="1" w:after="100" w:afterAutospacing="1" w:line="360" w:lineRule="auto"/>
        <w:jc w:val="both"/>
        <w:rPr>
          <w:rFonts w:cs="Calibri"/>
        </w:rPr>
      </w:pPr>
      <w:r w:rsidRPr="00604806">
        <w:rPr>
          <w:rFonts w:cs="Calibri"/>
        </w:rPr>
        <w:t>lavori o servizi la cui durata non sia superiore ai due giorni, che non comportino rischi derivanti dalla presenza di agenti cancerogeni, biologici, atmosfere esplosive, o dalla presenza di rischi particolari (riportati nell’Allegato XI del D.Lgs 81/08).</w:t>
      </w:r>
    </w:p>
    <w:p w:rsidR="00073296" w:rsidRPr="000C742F" w:rsidRDefault="00073296" w:rsidP="00F63B11">
      <w:pPr>
        <w:tabs>
          <w:tab w:val="left" w:pos="1200"/>
        </w:tabs>
        <w:ind w:left="360"/>
        <w:jc w:val="both"/>
        <w:rPr>
          <w:rFonts w:cs="Calibri"/>
        </w:rPr>
      </w:pPr>
      <w:r w:rsidRPr="00BB544C">
        <w:rPr>
          <w:rFonts w:cs="Calibri"/>
        </w:rPr>
        <w:t xml:space="preserve">Si evidenzia che, come specificato nella Determinazione – 5 marzo 2008 “Sicurezza nell’esecuzione degli appalti relativi a servizi e forniture”, per gli appalti su riportati </w:t>
      </w:r>
      <w:r w:rsidRPr="00BB544C">
        <w:rPr>
          <w:rFonts w:cs="Calibri"/>
          <w:b/>
          <w:bCs/>
          <w:i/>
          <w:iCs/>
        </w:rPr>
        <w:t xml:space="preserve">è possibile escludere preventivamente la predisposizione del DUVRI </w:t>
      </w:r>
      <w:r w:rsidRPr="00BB544C">
        <w:rPr>
          <w:rFonts w:cs="Calibri"/>
          <w:i/>
          <w:iCs/>
        </w:rPr>
        <w:t xml:space="preserve">e la </w:t>
      </w:r>
      <w:r w:rsidRPr="00BB544C">
        <w:rPr>
          <w:rFonts w:cs="Calibri"/>
          <w:b/>
          <w:bCs/>
          <w:i/>
          <w:iCs/>
        </w:rPr>
        <w:t>conseguente stima dei costi della sicurezza,</w:t>
      </w:r>
      <w:r w:rsidRPr="00BB544C">
        <w:rPr>
          <w:rFonts w:cs="Calibri"/>
          <w:iCs/>
        </w:rPr>
        <w:t>salvo i casi in cui siano necessarie attività o procedure suscettibili di generare interferenza con la fornitura stessa, come per esempio la consegna di materiale e prodotti nei luoghi di lavoro o nei cantieri (con l’esclusione di quelli ove i rischi interferenti sono stati valutati nel piano di sicurezza e coordinamento.</w:t>
      </w:r>
    </w:p>
    <w:p w:rsidR="00073296" w:rsidRDefault="00073296" w:rsidP="00B912D4">
      <w:pPr>
        <w:tabs>
          <w:tab w:val="left" w:pos="1200"/>
        </w:tabs>
        <w:spacing w:after="0"/>
        <w:ind w:left="360"/>
        <w:jc w:val="both"/>
        <w:rPr>
          <w:rFonts w:ascii="Arial" w:hAnsi="Arial" w:cs="Arial"/>
          <w:sz w:val="24"/>
          <w:szCs w:val="24"/>
          <w:lang w:eastAsia="it-IT"/>
        </w:rPr>
      </w:pPr>
      <w:r>
        <w:br w:type="page"/>
      </w:r>
    </w:p>
    <w:p w:rsidR="00073296" w:rsidRPr="001A3CFA" w:rsidRDefault="00073296" w:rsidP="004B6AAA">
      <w:pPr>
        <w:pStyle w:val="Titolo2"/>
        <w:rPr>
          <w:rFonts w:ascii="Calibri" w:hAnsi="Calibri" w:cs="Calibri"/>
          <w:sz w:val="22"/>
          <w:szCs w:val="22"/>
        </w:rPr>
      </w:pPr>
      <w:bookmarkStart w:id="7" w:name="_Toc417055314"/>
      <w:r w:rsidRPr="001A3CFA">
        <w:rPr>
          <w:rFonts w:ascii="Calibri" w:hAnsi="Calibri" w:cs="Calibri"/>
          <w:sz w:val="22"/>
          <w:szCs w:val="22"/>
        </w:rPr>
        <w:lastRenderedPageBreak/>
        <w:t>NORMATIVA DI RIFERIMENTO</w:t>
      </w:r>
      <w:bookmarkEnd w:id="7"/>
    </w:p>
    <w:p w:rsidR="00073296" w:rsidRPr="00604806" w:rsidRDefault="00073296" w:rsidP="002D3782">
      <w:pPr>
        <w:tabs>
          <w:tab w:val="left" w:pos="1200"/>
        </w:tabs>
        <w:spacing w:after="0"/>
        <w:ind w:left="360"/>
        <w:jc w:val="both"/>
        <w:rPr>
          <w:rFonts w:cs="Tahoma"/>
        </w:rPr>
      </w:pPr>
    </w:p>
    <w:p w:rsidR="00073296" w:rsidRPr="00604806" w:rsidRDefault="00073296" w:rsidP="00E35315">
      <w:pPr>
        <w:numPr>
          <w:ilvl w:val="0"/>
          <w:numId w:val="6"/>
        </w:numPr>
        <w:autoSpaceDE w:val="0"/>
        <w:autoSpaceDN w:val="0"/>
        <w:adjustRightInd w:val="0"/>
        <w:spacing w:after="0" w:line="360" w:lineRule="auto"/>
        <w:jc w:val="both"/>
        <w:rPr>
          <w:rFonts w:cs="Tahoma"/>
        </w:rPr>
      </w:pPr>
      <w:r w:rsidRPr="00604806">
        <w:rPr>
          <w:rFonts w:cs="Tahoma"/>
        </w:rPr>
        <w:t xml:space="preserve">D.P.R. 21 dicembre 1999, n. 554 “Regolamento di attuazione della legge 11 </w:t>
      </w:r>
      <w:r>
        <w:rPr>
          <w:rFonts w:cs="Tahoma"/>
        </w:rPr>
        <w:t>f</w:t>
      </w:r>
      <w:r w:rsidRPr="00604806">
        <w:rPr>
          <w:rFonts w:cs="Tahoma"/>
        </w:rPr>
        <w:t>ebbraio 1994, n. 109”;</w:t>
      </w:r>
    </w:p>
    <w:p w:rsidR="00073296" w:rsidRPr="00604806" w:rsidRDefault="00073296" w:rsidP="00E35315">
      <w:pPr>
        <w:numPr>
          <w:ilvl w:val="0"/>
          <w:numId w:val="6"/>
        </w:numPr>
        <w:autoSpaceDE w:val="0"/>
        <w:autoSpaceDN w:val="0"/>
        <w:adjustRightInd w:val="0"/>
        <w:spacing w:after="0" w:line="360" w:lineRule="auto"/>
        <w:jc w:val="both"/>
        <w:rPr>
          <w:rFonts w:cs="Tahoma"/>
        </w:rPr>
      </w:pPr>
      <w:r w:rsidRPr="00604806">
        <w:rPr>
          <w:rFonts w:cs="Tahoma"/>
        </w:rPr>
        <w:t>Decreto Ministero lavori Pubblici 19 aprile 2000, n. 145 “Regolamento recante il capitolato generale d'appalto dei lavori pubblici ai sensi dell'articolo 3, comma 5, della legge 11 febbraio 1994, n. 109, e successive modificazioni · D.P.R. 20 agosto 2001, n. 384 “Regolamento di semplificazione dei procedimenti di spese in economia”;</w:t>
      </w:r>
    </w:p>
    <w:p w:rsidR="00073296" w:rsidRPr="00604806" w:rsidRDefault="00073296" w:rsidP="00E35315">
      <w:pPr>
        <w:numPr>
          <w:ilvl w:val="0"/>
          <w:numId w:val="6"/>
        </w:numPr>
        <w:autoSpaceDE w:val="0"/>
        <w:autoSpaceDN w:val="0"/>
        <w:adjustRightInd w:val="0"/>
        <w:spacing w:after="0" w:line="360" w:lineRule="auto"/>
        <w:jc w:val="both"/>
        <w:rPr>
          <w:rFonts w:cs="Tahoma"/>
        </w:rPr>
      </w:pPr>
      <w:r w:rsidRPr="00604806">
        <w:rPr>
          <w:rFonts w:cs="Tahoma"/>
        </w:rPr>
        <w:t>D.P.R. 3 luglio 2003, n. 222 “Regolamento sui contenuti minimi dei piani di sicurezza nei cantieri temporanei o mobili, in attuazione dell'articolo 31, comma 1, della legge 11 febbraio 1994, n. 109” (novellato nell’art. 131 del D.Lgs. 163/2006);</w:t>
      </w:r>
    </w:p>
    <w:p w:rsidR="00073296" w:rsidRPr="00604806" w:rsidRDefault="00073296" w:rsidP="00E35315">
      <w:pPr>
        <w:numPr>
          <w:ilvl w:val="0"/>
          <w:numId w:val="6"/>
        </w:numPr>
        <w:autoSpaceDE w:val="0"/>
        <w:autoSpaceDN w:val="0"/>
        <w:adjustRightInd w:val="0"/>
        <w:spacing w:after="0" w:line="360" w:lineRule="auto"/>
        <w:jc w:val="both"/>
        <w:rPr>
          <w:rFonts w:cs="Tahoma"/>
        </w:rPr>
      </w:pPr>
      <w:r w:rsidRPr="00604806">
        <w:rPr>
          <w:rFonts w:cs="Tahoma"/>
        </w:rPr>
        <w:t>“Linee Guida Itaca per l’applicazione del D.P.R. 222/2003, approvate dalla Conferenza delle Regioni e delle Province autonome il 1 marzo 2006;D.Lgs. 12 aprile 2006, n. 163 “Codice dei contratti pubblici relativi a lavori, servizi e forniture in attuazione delle direttive 2004/17/CE e 2004/18/CE”;</w:t>
      </w:r>
    </w:p>
    <w:p w:rsidR="00073296" w:rsidRPr="00604806" w:rsidRDefault="00073296" w:rsidP="00E35315">
      <w:pPr>
        <w:numPr>
          <w:ilvl w:val="0"/>
          <w:numId w:val="6"/>
        </w:numPr>
        <w:autoSpaceDE w:val="0"/>
        <w:autoSpaceDN w:val="0"/>
        <w:adjustRightInd w:val="0"/>
        <w:spacing w:after="0" w:line="360" w:lineRule="auto"/>
        <w:jc w:val="both"/>
        <w:rPr>
          <w:rFonts w:cs="Tahoma"/>
        </w:rPr>
      </w:pPr>
      <w:r w:rsidRPr="00604806">
        <w:rPr>
          <w:rFonts w:cs="Tahoma"/>
        </w:rPr>
        <w:t>Determinazione dell’Autorità per la vigilanza sui lavori pubblici n. 4 del 26 luglio 2006;</w:t>
      </w:r>
    </w:p>
    <w:p w:rsidR="00073296" w:rsidRPr="00604806" w:rsidRDefault="00073296" w:rsidP="00E35315">
      <w:pPr>
        <w:numPr>
          <w:ilvl w:val="0"/>
          <w:numId w:val="6"/>
        </w:numPr>
        <w:autoSpaceDE w:val="0"/>
        <w:autoSpaceDN w:val="0"/>
        <w:adjustRightInd w:val="0"/>
        <w:spacing w:after="0" w:line="360" w:lineRule="auto"/>
        <w:jc w:val="both"/>
        <w:rPr>
          <w:rFonts w:cs="Tahoma"/>
        </w:rPr>
      </w:pPr>
      <w:r w:rsidRPr="00604806">
        <w:rPr>
          <w:rFonts w:cs="Tahoma"/>
        </w:rPr>
        <w:t>Schema di regolamento di esecuzione e attuazione del Decreto Legislativo 12 aprile 2006, n. 163, approvato dal Consiglio dei Ministri il 21 dicembre 2007;</w:t>
      </w:r>
    </w:p>
    <w:p w:rsidR="00073296" w:rsidRPr="00604806" w:rsidRDefault="00073296" w:rsidP="00E35315">
      <w:pPr>
        <w:numPr>
          <w:ilvl w:val="0"/>
          <w:numId w:val="6"/>
        </w:numPr>
        <w:autoSpaceDE w:val="0"/>
        <w:autoSpaceDN w:val="0"/>
        <w:adjustRightInd w:val="0"/>
        <w:spacing w:after="0" w:line="360" w:lineRule="auto"/>
        <w:jc w:val="both"/>
        <w:rPr>
          <w:rFonts w:cs="Tahoma"/>
        </w:rPr>
      </w:pPr>
      <w:r w:rsidRPr="00604806">
        <w:rPr>
          <w:rFonts w:cs="Tahoma"/>
        </w:rPr>
        <w:t>Legge n. 123 del 3 agosto 2007 (Misure in tema di tutela della salute e della sicurezza sul lavoro e  delega al Governo per il riassetto e la riforma della normativa in materia),</w:t>
      </w:r>
    </w:p>
    <w:p w:rsidR="00073296" w:rsidRPr="00604806" w:rsidRDefault="00073296" w:rsidP="00E35315">
      <w:pPr>
        <w:numPr>
          <w:ilvl w:val="0"/>
          <w:numId w:val="6"/>
        </w:numPr>
        <w:autoSpaceDE w:val="0"/>
        <w:autoSpaceDN w:val="0"/>
        <w:adjustRightInd w:val="0"/>
        <w:spacing w:after="0" w:line="360" w:lineRule="auto"/>
        <w:jc w:val="both"/>
        <w:rPr>
          <w:rFonts w:cs="Tahoma"/>
        </w:rPr>
      </w:pPr>
      <w:r w:rsidRPr="00604806">
        <w:rPr>
          <w:rFonts w:cs="Tahoma"/>
        </w:rPr>
        <w:t>Circolare Ministero del Lavoro e della Previdenza Sociale n. 24 del 14 novembre 2007;Decreto Legislativo 9 aprile 2008, n. 81: Attuazione dell'articolo 1 della legge 3 agosto 2007, n. 123, in materia di tutela della salute e della sicurezza nei luoghi di lavoro.</w:t>
      </w:r>
    </w:p>
    <w:p w:rsidR="00073296" w:rsidRPr="00604806" w:rsidRDefault="00073296" w:rsidP="00E35315">
      <w:pPr>
        <w:numPr>
          <w:ilvl w:val="0"/>
          <w:numId w:val="6"/>
        </w:numPr>
        <w:autoSpaceDE w:val="0"/>
        <w:autoSpaceDN w:val="0"/>
        <w:adjustRightInd w:val="0"/>
        <w:spacing w:after="0" w:line="360" w:lineRule="auto"/>
        <w:jc w:val="both"/>
        <w:rPr>
          <w:rFonts w:cs="Tahoma"/>
        </w:rPr>
      </w:pPr>
      <w:r w:rsidRPr="00604806">
        <w:rPr>
          <w:rFonts w:cs="Tahoma"/>
        </w:rPr>
        <w:t>D.Lgs</w:t>
      </w:r>
      <w:r>
        <w:rPr>
          <w:rFonts w:cs="Tahoma"/>
        </w:rPr>
        <w:t>.</w:t>
      </w:r>
      <w:r w:rsidRPr="00604806">
        <w:rPr>
          <w:rFonts w:cs="Tahoma"/>
        </w:rPr>
        <w:t xml:space="preserve"> 81/2008: Articolo 26: Obblighi connessi ai contratti d’appalto o d’opera o di somministrazione (rif.: art. 1, comma 2, lett. s., n. 1, l. n. 123/2007; art. 7 d.lgs. n. 626/1994 modificato dalla l. n. 123/2007)</w:t>
      </w:r>
    </w:p>
    <w:p w:rsidR="00073296" w:rsidRPr="00604806" w:rsidRDefault="00073296" w:rsidP="00E35315">
      <w:pPr>
        <w:numPr>
          <w:ilvl w:val="0"/>
          <w:numId w:val="6"/>
        </w:numPr>
        <w:autoSpaceDE w:val="0"/>
        <w:autoSpaceDN w:val="0"/>
        <w:adjustRightInd w:val="0"/>
        <w:spacing w:after="0" w:line="360" w:lineRule="auto"/>
        <w:jc w:val="both"/>
        <w:rPr>
          <w:rFonts w:cs="Tahoma"/>
        </w:rPr>
      </w:pPr>
      <w:r w:rsidRPr="00604806">
        <w:rPr>
          <w:rFonts w:cs="Tahoma"/>
        </w:rPr>
        <w:t>Determinazione dell’Autorità per la vigilanza sui contratti pubblici di lavori, servizi e forniture n. 3 del 5 marzo 2008.</w:t>
      </w:r>
    </w:p>
    <w:p w:rsidR="00073296" w:rsidRPr="00604806" w:rsidRDefault="00073296" w:rsidP="002D3782">
      <w:pPr>
        <w:tabs>
          <w:tab w:val="left" w:pos="1200"/>
        </w:tabs>
        <w:spacing w:after="0"/>
        <w:ind w:left="360"/>
        <w:jc w:val="both"/>
        <w:rPr>
          <w:rFonts w:cs="Tahoma"/>
        </w:rPr>
      </w:pPr>
    </w:p>
    <w:p w:rsidR="00073296" w:rsidRDefault="00073296" w:rsidP="00B912D4">
      <w:pPr>
        <w:tabs>
          <w:tab w:val="left" w:pos="1200"/>
        </w:tabs>
        <w:ind w:left="360"/>
        <w:jc w:val="both"/>
        <w:rPr>
          <w:rFonts w:ascii="Arial" w:hAnsi="Arial" w:cs="Arial"/>
          <w:sz w:val="24"/>
          <w:szCs w:val="24"/>
          <w:lang w:eastAsia="it-IT"/>
        </w:rPr>
      </w:pPr>
      <w:r>
        <w:br w:type="page"/>
      </w:r>
    </w:p>
    <w:p w:rsidR="00073296" w:rsidRPr="001A3CFA" w:rsidRDefault="00073296" w:rsidP="004B6AAA">
      <w:pPr>
        <w:pStyle w:val="Titolo2"/>
        <w:rPr>
          <w:rFonts w:ascii="Calibri" w:hAnsi="Calibri" w:cs="Calibri"/>
          <w:sz w:val="22"/>
          <w:szCs w:val="22"/>
        </w:rPr>
      </w:pPr>
      <w:bookmarkStart w:id="8" w:name="_Toc417055315"/>
      <w:r w:rsidRPr="001A3CFA">
        <w:rPr>
          <w:rFonts w:ascii="Calibri" w:hAnsi="Calibri" w:cs="Calibri"/>
          <w:sz w:val="22"/>
          <w:szCs w:val="22"/>
        </w:rPr>
        <w:lastRenderedPageBreak/>
        <w:t>METODOLOGIA</w:t>
      </w:r>
      <w:bookmarkEnd w:id="8"/>
    </w:p>
    <w:p w:rsidR="00073296" w:rsidRPr="00B103F3" w:rsidRDefault="00073296" w:rsidP="0019340E">
      <w:pPr>
        <w:pStyle w:val="Corpotesto1"/>
        <w:spacing w:line="240" w:lineRule="auto"/>
        <w:rPr>
          <w:rFonts w:ascii="Calibri" w:hAnsi="Calibri" w:cs="Calibri"/>
          <w:b/>
          <w:sz w:val="2"/>
          <w:szCs w:val="22"/>
          <w:highlight w:val="yellow"/>
        </w:rPr>
      </w:pPr>
    </w:p>
    <w:p w:rsidR="00073296" w:rsidRDefault="00073296" w:rsidP="0019340E">
      <w:pPr>
        <w:pStyle w:val="Corpotesto1"/>
        <w:spacing w:line="240" w:lineRule="auto"/>
        <w:rPr>
          <w:rFonts w:ascii="Calibri" w:hAnsi="Calibri" w:cs="Calibri"/>
          <w:b/>
          <w:sz w:val="22"/>
          <w:szCs w:val="22"/>
          <w:highlight w:val="yellow"/>
        </w:rPr>
      </w:pPr>
    </w:p>
    <w:p w:rsidR="00073296" w:rsidRDefault="00073296" w:rsidP="00073E20">
      <w:pPr>
        <w:spacing w:line="360" w:lineRule="auto"/>
        <w:jc w:val="both"/>
        <w:rPr>
          <w:rFonts w:ascii="Arial" w:hAnsi="Arial" w:cs="Arial"/>
          <w:sz w:val="20"/>
          <w:szCs w:val="20"/>
        </w:rPr>
      </w:pPr>
      <w:r>
        <w:rPr>
          <w:rFonts w:ascii="Arial" w:hAnsi="Arial" w:cs="Arial"/>
          <w:sz w:val="20"/>
          <w:szCs w:val="20"/>
        </w:rPr>
        <w:t xml:space="preserve">Alla luce di quanto evidenziato la </w:t>
      </w:r>
      <w:r w:rsidRPr="00ED1450">
        <w:rPr>
          <w:rFonts w:ascii="Arial" w:hAnsi="Arial" w:cs="Arial"/>
          <w:b/>
          <w:sz w:val="20"/>
          <w:szCs w:val="20"/>
        </w:rPr>
        <w:t xml:space="preserve">metodologia </w:t>
      </w:r>
      <w:r>
        <w:rPr>
          <w:rFonts w:ascii="Arial" w:hAnsi="Arial" w:cs="Arial"/>
          <w:b/>
          <w:sz w:val="20"/>
          <w:szCs w:val="20"/>
        </w:rPr>
        <w:t>attuata</w:t>
      </w:r>
      <w:r>
        <w:rPr>
          <w:rFonts w:ascii="Arial" w:hAnsi="Arial" w:cs="Arial"/>
          <w:sz w:val="20"/>
          <w:szCs w:val="20"/>
        </w:rPr>
        <w:t xml:space="preserve"> per l’elaborazione del Documento Unico di Valutazione delle Interferenze e successivo aggiornamento si articola nelle seguenti fasi operative di seguito illustrate:</w:t>
      </w:r>
    </w:p>
    <w:p w:rsidR="00073296" w:rsidRPr="003A7BA7" w:rsidRDefault="00073296" w:rsidP="00383097">
      <w:pPr>
        <w:pStyle w:val="Rientrocorpodeltesto"/>
        <w:numPr>
          <w:ilvl w:val="0"/>
          <w:numId w:val="14"/>
        </w:numPr>
        <w:tabs>
          <w:tab w:val="clear" w:pos="1637"/>
          <w:tab w:val="left" w:pos="990"/>
        </w:tabs>
        <w:spacing w:line="360" w:lineRule="auto"/>
        <w:ind w:left="987" w:hanging="499"/>
        <w:jc w:val="both"/>
        <w:rPr>
          <w:rFonts w:ascii="Arial" w:hAnsi="Arial" w:cs="Arial"/>
          <w:sz w:val="20"/>
          <w:szCs w:val="20"/>
        </w:rPr>
      </w:pPr>
      <w:r w:rsidRPr="003A7BA7">
        <w:rPr>
          <w:rFonts w:ascii="Arial" w:hAnsi="Arial" w:cs="Arial"/>
          <w:b/>
          <w:bCs/>
          <w:sz w:val="20"/>
          <w:szCs w:val="20"/>
          <w:u w:val="single"/>
        </w:rPr>
        <w:t>FASE A</w:t>
      </w:r>
      <w:r w:rsidRPr="003A7BA7">
        <w:rPr>
          <w:rFonts w:ascii="Arial" w:hAnsi="Arial" w:cs="Arial"/>
          <w:sz w:val="20"/>
          <w:szCs w:val="20"/>
        </w:rPr>
        <w:t>: fase in cui l’Amministrazione predispone la gara e la relativa documentazione a disposizione delle imprese ai fini della formulazione dell’offerta;</w:t>
      </w:r>
    </w:p>
    <w:p w:rsidR="00073296" w:rsidRPr="003A7BA7" w:rsidRDefault="00073296" w:rsidP="00383097">
      <w:pPr>
        <w:pStyle w:val="Rientrocorpodeltesto"/>
        <w:numPr>
          <w:ilvl w:val="0"/>
          <w:numId w:val="14"/>
        </w:numPr>
        <w:tabs>
          <w:tab w:val="clear" w:pos="1637"/>
          <w:tab w:val="left" w:pos="990"/>
        </w:tabs>
        <w:spacing w:line="360" w:lineRule="auto"/>
        <w:ind w:left="987" w:hanging="499"/>
        <w:jc w:val="both"/>
        <w:rPr>
          <w:rFonts w:ascii="Arial" w:hAnsi="Arial" w:cs="Arial"/>
          <w:sz w:val="20"/>
          <w:szCs w:val="20"/>
        </w:rPr>
      </w:pPr>
      <w:r w:rsidRPr="003A7BA7">
        <w:rPr>
          <w:rFonts w:ascii="Arial" w:hAnsi="Arial" w:cs="Arial"/>
          <w:b/>
          <w:bCs/>
          <w:sz w:val="20"/>
          <w:szCs w:val="20"/>
          <w:u w:val="single"/>
        </w:rPr>
        <w:t>FASE B</w:t>
      </w:r>
      <w:r w:rsidRPr="003A7BA7">
        <w:rPr>
          <w:rFonts w:ascii="Arial" w:hAnsi="Arial" w:cs="Arial"/>
          <w:sz w:val="20"/>
          <w:szCs w:val="20"/>
        </w:rPr>
        <w:t>: fase preliminare all’aggiudicazione dell’offerta (in caso di gara con criterio di aggiudicazione economicamente più vantaggiosa) e/o successiva all’aggiudicazione;</w:t>
      </w:r>
    </w:p>
    <w:p w:rsidR="00073296" w:rsidRPr="003A7BA7" w:rsidRDefault="00073296" w:rsidP="00383097">
      <w:pPr>
        <w:pStyle w:val="Rientrocorpodeltesto"/>
        <w:numPr>
          <w:ilvl w:val="0"/>
          <w:numId w:val="14"/>
        </w:numPr>
        <w:tabs>
          <w:tab w:val="clear" w:pos="1637"/>
          <w:tab w:val="left" w:pos="990"/>
        </w:tabs>
        <w:spacing w:line="360" w:lineRule="auto"/>
        <w:ind w:left="987" w:hanging="499"/>
        <w:jc w:val="both"/>
        <w:rPr>
          <w:rFonts w:ascii="Arial" w:hAnsi="Arial" w:cs="Arial"/>
          <w:sz w:val="20"/>
          <w:szCs w:val="20"/>
        </w:rPr>
      </w:pPr>
      <w:r w:rsidRPr="003A7BA7">
        <w:rPr>
          <w:rFonts w:ascii="Arial" w:hAnsi="Arial" w:cs="Arial"/>
          <w:b/>
          <w:bCs/>
          <w:sz w:val="20"/>
          <w:szCs w:val="20"/>
          <w:u w:val="single"/>
        </w:rPr>
        <w:t>FASE C</w:t>
      </w:r>
      <w:r w:rsidRPr="003A7BA7">
        <w:rPr>
          <w:rFonts w:ascii="Arial" w:hAnsi="Arial" w:cs="Arial"/>
          <w:sz w:val="20"/>
          <w:szCs w:val="20"/>
        </w:rPr>
        <w:t>: fase di esecuzione dell’attività.</w:t>
      </w:r>
    </w:p>
    <w:p w:rsidR="00073296" w:rsidRPr="004D0BEA" w:rsidRDefault="00073296" w:rsidP="004D0BEA">
      <w:pPr>
        <w:spacing w:before="120" w:line="360" w:lineRule="auto"/>
        <w:jc w:val="both"/>
        <w:rPr>
          <w:rFonts w:ascii="Arial" w:hAnsi="Arial" w:cs="Arial"/>
          <w:sz w:val="20"/>
          <w:szCs w:val="20"/>
        </w:rPr>
      </w:pPr>
      <w:r w:rsidRPr="004D0BEA">
        <w:rPr>
          <w:rFonts w:ascii="Arial" w:hAnsi="Arial" w:cs="Arial"/>
          <w:sz w:val="20"/>
          <w:szCs w:val="20"/>
        </w:rPr>
        <w:t xml:space="preserve">Per ciascuna fase operativa </w:t>
      </w:r>
      <w:r>
        <w:rPr>
          <w:rFonts w:ascii="Arial" w:hAnsi="Arial" w:cs="Arial"/>
          <w:sz w:val="20"/>
          <w:szCs w:val="20"/>
        </w:rPr>
        <w:t xml:space="preserve">si riporta di seguito un diagramma sintetico del processo attuato, con evidenza delle specifiche sottofasi. </w:t>
      </w:r>
    </w:p>
    <w:p w:rsidR="00073296" w:rsidRDefault="00073296" w:rsidP="009863C2">
      <w:pPr>
        <w:pStyle w:val="Corpotesto1"/>
        <w:spacing w:line="360" w:lineRule="auto"/>
        <w:rPr>
          <w:rFonts w:ascii="Calibri" w:hAnsi="Calibri" w:cs="Calibri"/>
          <w:sz w:val="22"/>
          <w:szCs w:val="22"/>
        </w:rPr>
      </w:pPr>
    </w:p>
    <w:p w:rsidR="00073296" w:rsidRDefault="00073296">
      <w:pPr>
        <w:spacing w:after="0" w:line="240" w:lineRule="auto"/>
        <w:rPr>
          <w:rFonts w:cs="Calibri"/>
          <w:b/>
          <w:highlight w:val="yellow"/>
        </w:rPr>
        <w:sectPr w:rsidR="00073296" w:rsidSect="00BE7983">
          <w:headerReference w:type="default" r:id="rId11"/>
          <w:footerReference w:type="default" r:id="rId12"/>
          <w:pgSz w:w="11906" w:h="16838" w:code="9"/>
          <w:pgMar w:top="2693" w:right="1134" w:bottom="1559" w:left="1134" w:header="709" w:footer="403" w:gutter="0"/>
          <w:cols w:space="708"/>
          <w:docGrid w:linePitch="360"/>
        </w:sectPr>
      </w:pPr>
    </w:p>
    <w:p w:rsidR="00073296" w:rsidRDefault="0079257C">
      <w:pPr>
        <w:spacing w:after="0" w:line="240" w:lineRule="auto"/>
        <w:rPr>
          <w:rFonts w:cs="Calibri"/>
          <w:b/>
          <w:highlight w:val="yellow"/>
        </w:rPr>
      </w:pPr>
      <w:r w:rsidRPr="0079257C">
        <w:rPr>
          <w:noProof/>
          <w:lang w:eastAsia="it-IT"/>
        </w:rPr>
        <w:lastRenderedPageBreak/>
        <w:pict>
          <v:group id="Gruppo 146" o:spid="_x0000_s1026" style="position:absolute;margin-left:-13.95pt;margin-top:8.4pt;width:746.45pt;height:388.95pt;z-index:251659264" coordsize="94799,49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">
            <v:shapetype id="_x0000_t202" coordsize="21600,21600" o:spt="202" path="m,l,21600r21600,l21600,xe">
              <v:stroke joinstyle="miter"/>
              <v:path gradientshapeok="t" o:connecttype="rect"/>
            </v:shapetype>
            <v:shape id="Text Box 271" o:spid="_x0000_s1027" type="#_x0000_t202" style="position:absolute;left:60960;top:5619;width:7531;height:24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cXosMA&#10;AADcAAAADwAAAGRycy9kb3ducmV2LnhtbERPTWvCQBC9C/0PyxR6001KrRKzSikI0vZirD1PsmMS&#10;zc6G3a3Gf98VCt7m8T4nXw2mE2dyvrWsIJ0kIIgrq1uuFXzv1uM5CB+QNXaWScGVPKyWD6McM20v&#10;vKVzEWoRQ9hnqKAJoc+k9FVDBv3E9sSRO1hnMEToaqkdXmK46eRzkrxKgy3HhgZ7em+oOhW/RoH7&#10;3CT1flq8UPq13x0/1uXPnEqlnh6HtwWIQEO4i//dGx3npzO4PRMv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cXosMAAADcAAAADwAAAAAAAAAAAAAAAACYAgAAZHJzL2Rv&#10;d25yZXYueG1sUEsFBgAAAAAEAAQA9QAAAIgDAAAAAA==&#10;" filled="f" fillcolor="#f2f2f2" stroked="f" strokecolor="#1f497d">
              <v:stroke dashstyle="dash"/>
              <v:textbox>
                <w:txbxContent>
                  <w:p w:rsidR="00B3364D" w:rsidRPr="001E69F0" w:rsidRDefault="00B3364D" w:rsidP="007E48E5">
                    <w:pPr>
                      <w:jc w:val="center"/>
                      <w:rPr>
                        <w:rFonts w:ascii="Arial" w:hAnsi="Arial" w:cs="Arial"/>
                        <w:b/>
                        <w:i/>
                        <w:color w:val="1F497D"/>
                        <w:sz w:val="16"/>
                        <w:szCs w:val="16"/>
                      </w:rPr>
                    </w:pPr>
                    <w:r w:rsidRPr="001E69F0">
                      <w:rPr>
                        <w:rFonts w:ascii="Arial" w:hAnsi="Arial" w:cs="Arial"/>
                        <w:b/>
                        <w:i/>
                        <w:color w:val="1F497D"/>
                        <w:sz w:val="16"/>
                        <w:szCs w:val="16"/>
                      </w:rPr>
                      <w:t>Strumenti</w:t>
                    </w:r>
                  </w:p>
                </w:txbxContent>
              </v:textbox>
            </v:shape>
            <v:group id="Gruppo 145" o:spid="_x0000_s1028" style="position:absolute;width:94799;height:49396" coordsize="94799,493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shape id="Text Box 268" o:spid="_x0000_s1029" type="#_x0000_t202" style="position:absolute;left:26193;top:6000;width:9036;height:24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QmS8MA&#10;AADcAAAADwAAAGRycy9kb3ducmV2LnhtbERPTWvCQBC9C/0PyxS86SZFi02zkVIQRL001p7H7DRJ&#10;m50Nu6um/74rCN7m8T4nXw6mE2dyvrWsIJ0mIIgrq1uuFXzuV5MFCB+QNXaWScEfeVgWD6McM20v&#10;/EHnMtQihrDPUEETQp9J6auGDPqp7Ykj922dwRChq6V2eInhppNPSfIsDbYcGxrs6b2h6rc8GQVu&#10;u07qw7ycUbo77H82q+PXgo5KjR+Ht1cQgYZwF9/cax3npy9wfSZeI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1QmS8MAAADcAAAADwAAAAAAAAAAAAAAAACYAgAAZHJzL2Rv&#10;d25yZXYueG1sUEsFBgAAAAAEAAQA9QAAAIgDAAAAAA==&#10;" filled="f" fillcolor="#f2f2f2" stroked="f" strokecolor="#1f497d">
                <v:stroke dashstyle="dash"/>
                <v:textbox>
                  <w:txbxContent>
                    <w:p w:rsidR="00B3364D" w:rsidRPr="001E69F0" w:rsidRDefault="00B3364D" w:rsidP="007E48E5">
                      <w:pPr>
                        <w:jc w:val="center"/>
                        <w:rPr>
                          <w:rFonts w:ascii="Arial" w:hAnsi="Arial" w:cs="Arial"/>
                          <w:b/>
                          <w:i/>
                          <w:color w:val="1F497D"/>
                          <w:sz w:val="16"/>
                          <w:szCs w:val="16"/>
                        </w:rPr>
                      </w:pPr>
                      <w:r w:rsidRPr="001E69F0">
                        <w:rPr>
                          <w:rFonts w:ascii="Arial" w:hAnsi="Arial" w:cs="Arial"/>
                          <w:b/>
                          <w:i/>
                          <w:color w:val="1F497D"/>
                          <w:sz w:val="16"/>
                          <w:szCs w:val="16"/>
                        </w:rPr>
                        <w:t>Metodologia</w:t>
                      </w:r>
                    </w:p>
                    <w:p w:rsidR="00B3364D" w:rsidRPr="00E23088" w:rsidRDefault="00B3364D" w:rsidP="007E48E5">
                      <w:pPr>
                        <w:jc w:val="center"/>
                        <w:rPr>
                          <w:rFonts w:ascii="Arial" w:hAnsi="Arial" w:cs="Arial"/>
                          <w:b/>
                          <w:i/>
                          <w:color w:val="1F497D"/>
                          <w:sz w:val="17"/>
                          <w:szCs w:val="17"/>
                        </w:rPr>
                      </w:pPr>
                    </w:p>
                  </w:txbxContent>
                </v:textbox>
              </v:shape>
              <v:group id="Gruppo 144" o:spid="_x0000_s1030" style="position:absolute;width:94799;height:49396" coordsize="94799,493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HGPMUAAADcAAAADwAAAGRycy9kb3ducmV2LnhtbESPQWvCQBCF74L/YRmh&#10;N93EokjqKiJt6UEEtVB6G7JjEszOhuw2if++cxC8zfDevPfNeju4WnXUhsqzgXSWgCLOva24MPB9&#10;+ZiuQIWIbLH2TAbuFGC7GY/WmFnf84m6cyyUhHDI0EAZY5NpHfKSHIaZb4hFu/rWYZS1LbRtsZdw&#10;V+t5kiy1w4qlocSG9iXlt/OfM/DZY797Td+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xxjzFAAAA3AAA&#10;AA8AAAAAAAAAAAAAAAAAqgIAAGRycy9kb3ducmV2LnhtbFBLBQYAAAAABAAEAPoAAACcAwAAAAA=&#10;">
                <v:shapetype id="_x0000_t32" coordsize="21600,21600" o:spt="32" o:oned="t" path="m,l21600,21600e" filled="f">
                  <v:path arrowok="t" fillok="f" o:connecttype="none"/>
                  <o:lock v:ext="edit" shapetype="t"/>
                </v:shapetype>
                <v:shape id="AutoShape 251" o:spid="_x0000_s1031" type="#_x0000_t32" style="position:absolute;left:18383;top:29813;width:0;height:539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EJsMAAADcAAAADwAAAGRycy9kb3ducmV2LnhtbERPTWvCQBC9F/wPywheRDdJa5DoKhKo&#10;9NJD1YPHITsmwezskt1q9Nd3C4Xe5vE+Z70dTCdu1PvWsoJ0noAgrqxuuVZwOr7PliB8QNbYWSYF&#10;D/Kw3Yxe1lhoe+cvuh1CLWII+wIVNCG4QkpfNWTQz60jjtzF9gZDhH0tdY/3GG46mSVJLg22HBsa&#10;dFQ2VF0P30ZBmb5ez8Hjc+Gmn8nbNMv3pcuVmoyH3QpEoCH8i//cHzrOz1L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1sBCbDAAAA3AAAAA8AAAAAAAAAAAAA&#10;AAAAoQIAAGRycy9kb3ducmV2LnhtbFBLBQYAAAAABAAEAPkAAACRAwAAAAA=&#10;" strokecolor="#1f497d">
                  <v:stroke endarrow="block"/>
                </v:shape>
                <v:shape id="Text Box 255" o:spid="_x0000_s1032" type="#_x0000_t202" style="position:absolute;left:19621;top:31242;width:3531;height:22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zEssIA&#10;AADcAAAADwAAAGRycy9kb3ducmV2LnhtbERPTWvCQBC9C/6HZYTedNO0tpq6hlIoBNFDbMHrkB2T&#10;kOxsyG6T9N+7hYK3ebzP2aWTacVAvastK3hcRSCIC6trLhV8f30uNyCcR9bYWiYFv+Qg3c9nO0y0&#10;HTmn4exLEULYJaig8r5LpHRFRQbdynbEgbva3qAPsC+l7nEM4aaVcRS9SIM1h4YKO/qoqGjOP0ZB&#10;JhtzyfWxeSr186s/8JZO65NSD4vp/Q2Ep8nfxf/uTIf5cQx/z4QL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vMSywgAAANwAAAAPAAAAAAAAAAAAAAAAAJgCAABkcnMvZG93&#10;bnJldi54bWxQSwUGAAAAAAQABAD1AAAAhwMAAAAA&#10;" filled="f" fillcolor="#f2f2f2" stroked="f" strokecolor="#548dd4" strokeweight=".5pt">
                  <v:stroke dashstyle="1 1"/>
                  <v:textbox>
                    <w:txbxContent>
                      <w:p w:rsidR="00B3364D" w:rsidRPr="00F46994" w:rsidRDefault="00B3364D" w:rsidP="007E48E5">
                        <w:pPr>
                          <w:jc w:val="center"/>
                          <w:rPr>
                            <w:rFonts w:ascii="Arial" w:hAnsi="Arial" w:cs="Arial"/>
                            <w:b/>
                            <w:color w:val="1F497D"/>
                            <w:sz w:val="16"/>
                            <w:szCs w:val="16"/>
                          </w:rPr>
                        </w:pPr>
                        <w:r w:rsidRPr="00F46994">
                          <w:rPr>
                            <w:rFonts w:ascii="Arial" w:hAnsi="Arial" w:cs="Arial"/>
                            <w:color w:val="1F497D"/>
                            <w:sz w:val="16"/>
                            <w:szCs w:val="16"/>
                          </w:rPr>
                          <w:t>SI</w:t>
                        </w:r>
                      </w:p>
                    </w:txbxContent>
                  </v:textbox>
                </v:shape>
                <v:group id="Gruppo 143" o:spid="_x0000_s1033" style="position:absolute;width:94799;height:49396" coordsize="94799,493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shape id="Text Box 257" o:spid="_x0000_s1034" type="#_x0000_t202" style="position:absolute;left:28956;top:23241;width:3530;height:22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n5XcEA&#10;AADcAAAADwAAAGRycy9kb3ducmV2LnhtbERPS4vCMBC+C/6HMII3TX2s7tamIguCyHpQF/Y6NGNb&#10;2kxKk9X6740geJuP7znJujO1uFLrSssKJuMIBHFmdcm5gt/zdvQJwnlkjbVlUnAnB+u030sw1vbG&#10;R7qefC5CCLsYFRTeN7GULivIoBvbhjhwF9sa9AG2udQt3kK4qeU0ihbSYMmhocCGvgvKqtO/UbCT&#10;lfk76p9qluv50u/5iw4fB6WGg26zAuGp82/xy73TYf50Ds9nwgUy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Z+V3BAAAA3AAAAA8AAAAAAAAAAAAAAAAAmAIAAGRycy9kb3du&#10;cmV2LnhtbFBLBQYAAAAABAAEAPUAAACGAwAAAAA=&#10;" filled="f" fillcolor="#f2f2f2" stroked="f" strokecolor="#548dd4" strokeweight=".5pt">
                    <v:stroke dashstyle="1 1"/>
                    <v:textbox>
                      <w:txbxContent>
                        <w:p w:rsidR="00B3364D" w:rsidRPr="00F46994" w:rsidRDefault="00B3364D" w:rsidP="007E48E5">
                          <w:pPr>
                            <w:jc w:val="center"/>
                            <w:rPr>
                              <w:rFonts w:ascii="Arial" w:hAnsi="Arial" w:cs="Arial"/>
                              <w:b/>
                              <w:color w:val="1F497D"/>
                              <w:sz w:val="16"/>
                              <w:szCs w:val="16"/>
                            </w:rPr>
                          </w:pPr>
                          <w:r w:rsidRPr="00F46994">
                            <w:rPr>
                              <w:rFonts w:ascii="Arial" w:hAnsi="Arial" w:cs="Arial"/>
                              <w:color w:val="1F497D"/>
                              <w:sz w:val="16"/>
                              <w:szCs w:val="16"/>
                            </w:rPr>
                            <w:t>NO</w:t>
                          </w:r>
                        </w:p>
                      </w:txbxContent>
                    </v:textbox>
                  </v:shape>
                  <v:group id="Gruppo 142" o:spid="_x0000_s1035" style="position:absolute;width:94799;height:49396" coordsize="94799,493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AZlpMMAAADcAAAADwAAAGRycy9kb3ducmV2LnhtbERPS2vCQBC+F/oflin0&#10;1mxisUjqKiIqPQShRpDehuyYBLOzIbvm8e+7QqG3+fies1yPphE9da62rCCJYhDEhdU1lwrO+f5t&#10;AcJ5ZI2NZVIwkYP16vlpiam2A39Tf/KlCCHsUlRQed+mUrqiIoMusi1x4K62M+gD7EqpOxxCuGnk&#10;LI4/pMGaQ0OFLW0rKm6nu1FwGHDYvCe7Prtdt9NPPj9esoSUen0ZN58gPI3+X/zn/tJh/mwO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BmWkwwAAANwAAAAP&#10;AAAAAAAAAAAAAAAAAKoCAABkcnMvZG93bnJldi54bWxQSwUGAAAAAAQABAD6AAAAmgMAAAAA&#10;">
                    <v:shape id="AutoShape 263" o:spid="_x0000_s1036" type="#_x0000_t32" style="position:absolute;left:18383;top:10763;width:6;height:1066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WcUsMAAADcAAAADwAAAGRycy9kb3ducmV2LnhtbERPTWvCQBC9F/wPywheRDemNUh0FQlY&#10;eumh0YPHITsmwezskl019td3C4Xe5vE+Z7MbTCfu1PvWsoLFPAFBXFndcq3gdDzMViB8QNbYWSYF&#10;T/Kw245eNphr++AvupehFjGEfY4KmhBcLqWvGjLo59YRR+5ie4Mhwr6WusdHDDedTJMkkwZbjg0N&#10;Oioaqq7lzSgoFq/Xc/D4vXTTz+RtmmbvhcuUmoyH/RpEoCH8i//cHzrOTzP4fSZeIL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KFnFLDAAAA3AAAAA8AAAAAAAAAAAAA&#10;AAAAoQIAAGRycy9kb3ducmV2LnhtbFBLBQYAAAAABAAEAPkAAACRAwAAAAA=&#10;" strokecolor="#1f497d">
                      <v:stroke endarrow="block"/>
                    </v:shape>
                    <v:group id="Gruppo 19" o:spid="_x0000_s1037" style="position:absolute;width:94799;height:49396" coordsize="94799,493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5heSMIAAADcAAAADwAAAGRycy9kb3ducmV2LnhtbERPTYvCMBC9C/sfwix4&#10;07QuulKNIrIrHkRQF8Tb0IxtsZmUJtvWf28Ewds83ufMl50pRUO1KywriIcRCOLU6oIzBX+n38EU&#10;hPPIGkvLpOBODpaLj94cE21bPlBz9JkIIewSVJB7XyVSujQng25oK+LAXW1t0AdYZ1LX2IZwU8pR&#10;FE2kwYJDQ44VrXNKb8d/o2DTYrv6in+a3e26vl9O4/15F5NS/c9uNQPhqfNv8cu91WH+6Bu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YXkjCAAAA3AAAAA8A&#10;AAAAAAAAAAAAAAAAqgIAAGRycy9kb3ducmV2LnhtbFBLBQYAAAAABAAEAPoAAACZAwAAAAA=&#10;">
                      <v:shape id="AutoShape 259" o:spid="_x0000_s1038" type="#_x0000_t32" style="position:absolute;left:2571;top:2381;width:7;height:42501;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mML8UAAADcAAAADwAAAGRycy9kb3ducmV2LnhtbESPQWvCQBCF74L/YRmhN92oUCR1FUkR&#10;emmhKvQ6ZsdNMDubZrca8+s7h0JvM7w3732z3va+UTfqYh3YwHyWgSIug63ZGTgd99MVqJiQLTaB&#10;ycCDImw349Eacxvu/Em3Q3JKQjjmaKBKqc21jmVFHuMstMSiXULnMcnaOW07vEu4b/Qiy561x5ql&#10;ocKWiorK6+HHGyj6/ffwUbwul48hnnVzdl/DuzPmadLvXkAl6tO/+e/6zQr+Qmj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RmML8UAAADcAAAADwAAAAAAAAAA&#10;AAAAAAChAgAAZHJzL2Rvd25yZXYueG1sUEsFBgAAAAAEAAQA+QAAAJMDAAAAAA==&#10;" strokecolor="#7f7f7f" strokeweight="2.25pt">
                        <v:stroke dashstyle="1 1"/>
                      </v:shape>
                      <v:shape id="AutoShape 260" o:spid="_x0000_s1039" type="#_x0000_t32" style="position:absolute;left:26479;top:25622;width:1009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oIIMQAAADcAAAADwAAAGRycy9kb3ducmV2LnhtbERPO2vDMBDeA/0P4gpdQiPHbUzrWAnB&#10;0NKlQx5Dx8O62MbWSVhK4vbXV4FAtvv4nlesR9OLMw2+taxgPktAEFdWt1wrOOw/nt9A+ICssbdM&#10;Cn7Jw3r1MCkw1/bCWzrvQi1iCPscFTQhuFxKXzVk0M+sI47c0Q4GQ4RDLfWAlxhuepkmSSYNthwb&#10;GnRUNlR1u5NRUM5fup/g8W/hpt/J6zTNPkuXKfX0OG6WIAKN4S6+ub90nJ++w/WZeIF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GgggxAAAANwAAAAPAAAAAAAAAAAA&#10;AAAAAKECAABkcnMvZG93bnJldi54bWxQSwUGAAAAAAQABAD5AAAAkgMAAAAA&#10;" strokecolor="#1f497d">
                        <v:stroke endarrow="block"/>
                      </v:shape>
                      <v:shape id="AutoShape 261" o:spid="_x0000_s1040" type="#_x0000_t32" style="position:absolute;left:7620;top:37623;width:1936;height:1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3YMYAAADcAAAADwAAAGRycy9kb3ducmV2LnhtbESPQWvCQBCF74X+h2WEXkQ3ahskukoJ&#10;tHjxUO3B45Adk2B2dsluNe2vdw5CbzO8N+99s94OrlNX6mPr2cBsmoEirrxtuTbwffyYLEHFhGyx&#10;80wGfinCdvP8tMbC+ht/0fWQaiUhHAs00KQUCq1j1ZDDOPWBWLSz7x0mWfta2x5vEu46Pc+yXDts&#10;WRoaDFQ2VF0OP85AOVtcTini31sY77PX8Tz/LENuzMtoeF+BSjSkf/PjemcFfyH48oxMoD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f5N2DGAAAA3AAAAA8AAAAAAAAA&#10;AAAAAAAAoQIAAGRycy9kb3ducmV2LnhtbFBLBQYAAAAABAAEAPkAAACUAwAAAAA=&#10;" strokecolor="#1f497d">
                        <v:stroke endarrow="block"/>
                      </v:shape>
                      <v:shape id="Text Box 262" o:spid="_x0000_s1041" type="#_x0000_t202" style="position:absolute;width:6953;height:23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cySsIA&#10;AADcAAAADwAAAGRycy9kb3ducmV2LnhtbERPTWvCQBC9C/0PyxR6Ed1YrYToKrZQyNW0h3obsmOy&#10;mp0N2W2M/94VBG/zeJ+z3g62ET113jhWMJsmIIhLpw1XCn5/vicpCB+QNTaOScGVPGw3L6M1Ztpd&#10;eE99ESoRQ9hnqKAOoc2k9GVNFv3UtcSRO7rOYoiwq6Tu8BLDbSPfk2QpLRqODTW29FVTeS7+rQL8&#10;a6oP4/LUfJbjpNgd8v50XCj19jrsViACDeEpfrhzHefPZ3B/Jl4gN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dzJKwgAAANwAAAAPAAAAAAAAAAAAAAAAAJgCAABkcnMvZG93&#10;bnJldi54bWxQSwUGAAAAAAQABAD1AAAAhwMAAAAA&#10;" fillcolor="#d8d8d8" strokecolor="#1f497d" strokeweight="1pt">
                        <v:shadow color="#17365d" opacity=".5" offset="-6pt,6pt"/>
                        <v:textbox>
                          <w:txbxContent>
                            <w:p w:rsidR="00B3364D" w:rsidRPr="006E6B46" w:rsidRDefault="00B3364D" w:rsidP="004B6AAA">
                              <w:pPr>
                                <w:pStyle w:val="Titolo3"/>
                                <w:rPr>
                                  <w:sz w:val="20"/>
                                  <w:szCs w:val="20"/>
                                </w:rPr>
                              </w:pPr>
                              <w:bookmarkStart w:id="9" w:name="_Toc317778760"/>
                              <w:bookmarkStart w:id="10" w:name="_Toc329351315"/>
                              <w:bookmarkStart w:id="11" w:name="_Toc417018261"/>
                              <w:bookmarkStart w:id="12" w:name="_Toc417055316"/>
                              <w:r w:rsidRPr="006E6B46">
                                <w:rPr>
                                  <w:sz w:val="20"/>
                                  <w:szCs w:val="20"/>
                                </w:rPr>
                                <w:t>FASE A</w:t>
                              </w:r>
                              <w:bookmarkEnd w:id="9"/>
                              <w:bookmarkEnd w:id="10"/>
                              <w:bookmarkEnd w:id="11"/>
                              <w:bookmarkEnd w:id="12"/>
                            </w:p>
                          </w:txbxContent>
                        </v:textbox>
                      </v:shape>
                      <v:shape id="Text Box 264" o:spid="_x0000_s1042" type="#_x0000_t202" style="position:absolute;left:37147;top:23717;width:20479;height:4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EVqcIA&#10;AADcAAAADwAAAGRycy9kb3ducmV2LnhtbERPS2sCMRC+F/wPYYTealalIqtRxNbWS1t84HnYjJtg&#10;Mlk2qW7/vSkUepuP7znzZeeduFIbbWAFw0EBgrgK2nKt4HjYPE1BxISs0QUmBT8UYbnoPcyx1OHG&#10;O7ruUy1yCMcSFZiUmlLKWBnyGAehIc7cObQeU4ZtLXWLtxzunRwVxUR6tJwbDDa0NlRd9t9ewcf0&#10;2TZvpy/j9PDl3U4+3fGVnFKP/W41A5GoS//iP/dW5/njEfw+ky+Qi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ARWpwgAAANwAAAAPAAAAAAAAAAAAAAAAAJgCAABkcnMvZG93&#10;bnJldi54bWxQSwUGAAAAAAQABAD1AAAAhwMAAAAA&#10;" fillcolor="#f2f2f2" strokecolor="#548dd4" strokeweight=".5pt">
                        <v:stroke dashstyle="1 1"/>
                        <v:textbox>
                          <w:txbxContent>
                            <w:p w:rsidR="00B3364D" w:rsidRPr="00302CED" w:rsidRDefault="00B3364D" w:rsidP="00622330">
                              <w:pPr>
                                <w:spacing w:after="0"/>
                                <w:jc w:val="center"/>
                                <w:rPr>
                                  <w:rFonts w:ascii="Arial" w:hAnsi="Arial" w:cs="Arial"/>
                                  <w:b/>
                                  <w:color w:val="1F497D"/>
                                  <w:sz w:val="16"/>
                                  <w:szCs w:val="16"/>
                                </w:rPr>
                              </w:pPr>
                              <w:r w:rsidRPr="00302CED">
                                <w:rPr>
                                  <w:rFonts w:ascii="Arial" w:hAnsi="Arial" w:cs="Arial"/>
                                  <w:b/>
                                  <w:color w:val="1F497D"/>
                                  <w:sz w:val="16"/>
                                  <w:szCs w:val="16"/>
                                </w:rPr>
                                <w:t xml:space="preserve">Relazione Valutazione </w:t>
                              </w:r>
                            </w:p>
                            <w:p w:rsidR="00B3364D" w:rsidRPr="00302CED" w:rsidRDefault="00B3364D" w:rsidP="007E48E5">
                              <w:pPr>
                                <w:jc w:val="center"/>
                                <w:rPr>
                                  <w:rFonts w:ascii="Arial" w:hAnsi="Arial" w:cs="Arial"/>
                                  <w:b/>
                                  <w:color w:val="1F497D"/>
                                  <w:sz w:val="18"/>
                                  <w:szCs w:val="18"/>
                                </w:rPr>
                              </w:pPr>
                              <w:r w:rsidRPr="00302CED">
                                <w:rPr>
                                  <w:rFonts w:ascii="Arial" w:hAnsi="Arial" w:cs="Arial"/>
                                  <w:b/>
                                  <w:color w:val="1F497D"/>
                                  <w:sz w:val="16"/>
                                  <w:szCs w:val="16"/>
                                </w:rPr>
                                <w:t>dei Rischi daInterferenza</w:t>
                              </w:r>
                            </w:p>
                          </w:txbxContent>
                        </v:textbox>
                      </v:shape>
                      <v:shape id="Text Box 265" o:spid="_x0000_s1043" type="#_x0000_t202" style="position:absolute;left:34575;top:95;width:27242;height:204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Rw0MMA&#10;AADcAAAADwAAAGRycy9kb3ducmV2LnhtbERPyWrDMBC9F/IPYgK91XIcYoobJZhAoJAesvTQ3qbS&#10;1Da1RsZSE/Xvq0Agt3m8dZbraHtxptF3jhXMshwEsXam40bB+2n79AzCB2SDvWNS8Ece1qvJwxIr&#10;4y58oPMxNCKFsK9QQRvCUEnpdUsWfeYG4sR9u9FiSHBspBnxksJtL4s8L6XFjlNDiwNtWtI/x1+r&#10;oPn63OuFrneBy/j2UW6KXR0LpR6nsX4BESiGu/jmfjVp/nwO12fSBX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5Rw0MMAAADcAAAADwAAAAAAAAAAAAAAAACYAgAAZHJzL2Rv&#10;d25yZXYueG1sUEsFBgAAAAAEAAQA9QAAAIgDAAAAAA==&#10;" fillcolor="#ffc" strokecolor="#17365d" strokeweight="2pt">
                        <v:stroke dashstyle="1 1"/>
                        <v:textbox>
                          <w:txbxContent>
                            <w:p w:rsidR="00B3364D" w:rsidRPr="006E6B46" w:rsidRDefault="00B3364D" w:rsidP="00E35315">
                              <w:pPr>
                                <w:pStyle w:val="Paragrafoelenco11"/>
                                <w:numPr>
                                  <w:ilvl w:val="0"/>
                                  <w:numId w:val="2"/>
                                </w:numPr>
                                <w:autoSpaceDE/>
                                <w:autoSpaceDN/>
                                <w:adjustRightInd/>
                                <w:spacing w:line="276" w:lineRule="auto"/>
                                <w:ind w:left="142" w:hanging="142"/>
                                <w:jc w:val="left"/>
                                <w:rPr>
                                  <w:color w:val="1F497D"/>
                                  <w:sz w:val="16"/>
                                  <w:szCs w:val="16"/>
                                </w:rPr>
                              </w:pPr>
                              <w:r w:rsidRPr="006E6B46">
                                <w:rPr>
                                  <w:b/>
                                  <w:color w:val="1F497D"/>
                                  <w:sz w:val="16"/>
                                  <w:szCs w:val="16"/>
                                </w:rPr>
                                <w:t xml:space="preserve">Analisi </w:t>
                              </w:r>
                              <w:r w:rsidRPr="00C34774">
                                <w:rPr>
                                  <w:color w:val="1F497D"/>
                                  <w:sz w:val="16"/>
                                  <w:szCs w:val="16"/>
                                </w:rPr>
                                <w:t>dei luoghi di lavoro</w:t>
                              </w:r>
                              <w:r w:rsidRPr="006E6B46">
                                <w:rPr>
                                  <w:color w:val="1F497D"/>
                                  <w:sz w:val="16"/>
                                  <w:szCs w:val="16"/>
                                </w:rPr>
                                <w:t xml:space="preserve"> e del ciclo produttivo del committente;</w:t>
                              </w:r>
                            </w:p>
                            <w:p w:rsidR="00B3364D" w:rsidRPr="006E6B46" w:rsidRDefault="00B3364D" w:rsidP="00E35315">
                              <w:pPr>
                                <w:pStyle w:val="Paragrafoelenco11"/>
                                <w:numPr>
                                  <w:ilvl w:val="0"/>
                                  <w:numId w:val="2"/>
                                </w:numPr>
                                <w:autoSpaceDE/>
                                <w:autoSpaceDN/>
                                <w:adjustRightInd/>
                                <w:spacing w:line="276" w:lineRule="auto"/>
                                <w:ind w:left="142" w:hanging="142"/>
                                <w:jc w:val="left"/>
                                <w:rPr>
                                  <w:b/>
                                  <w:color w:val="1F497D"/>
                                  <w:sz w:val="16"/>
                                  <w:szCs w:val="16"/>
                                </w:rPr>
                              </w:pPr>
                              <w:r w:rsidRPr="006E6B46">
                                <w:rPr>
                                  <w:b/>
                                  <w:color w:val="1F497D"/>
                                  <w:sz w:val="16"/>
                                  <w:szCs w:val="16"/>
                                </w:rPr>
                                <w:t xml:space="preserve">Analisi </w:t>
                              </w:r>
                              <w:r w:rsidRPr="006E6B46">
                                <w:rPr>
                                  <w:color w:val="1F497D"/>
                                  <w:sz w:val="16"/>
                                  <w:szCs w:val="16"/>
                                </w:rPr>
                                <w:t xml:space="preserve">degli </w:t>
                              </w:r>
                              <w:r w:rsidRPr="00C34774">
                                <w:rPr>
                                  <w:color w:val="1F497D"/>
                                  <w:sz w:val="16"/>
                                  <w:szCs w:val="16"/>
                                </w:rPr>
                                <w:t>appalti in essere presso l’unità</w:t>
                              </w:r>
                              <w:r w:rsidRPr="006E6B46">
                                <w:rPr>
                                  <w:color w:val="1F497D"/>
                                  <w:sz w:val="16"/>
                                  <w:szCs w:val="16"/>
                                </w:rPr>
                                <w:t xml:space="preserve"> produttiva in oggetto e del</w:t>
                              </w:r>
                              <w:r w:rsidRPr="00C34774">
                                <w:rPr>
                                  <w:color w:val="1F497D"/>
                                  <w:sz w:val="16"/>
                                  <w:szCs w:val="16"/>
                                </w:rPr>
                                <w:t>DUVRI (se presente</w:t>
                              </w:r>
                              <w:r w:rsidRPr="006E6B46">
                                <w:rPr>
                                  <w:color w:val="1F497D"/>
                                  <w:sz w:val="16"/>
                                  <w:szCs w:val="16"/>
                                </w:rPr>
                                <w:t>);</w:t>
                              </w:r>
                            </w:p>
                            <w:p w:rsidR="00B3364D" w:rsidRPr="006E6B46" w:rsidRDefault="00B3364D" w:rsidP="00E35315">
                              <w:pPr>
                                <w:pStyle w:val="Paragrafoelenco11"/>
                                <w:numPr>
                                  <w:ilvl w:val="0"/>
                                  <w:numId w:val="2"/>
                                </w:numPr>
                                <w:autoSpaceDE/>
                                <w:autoSpaceDN/>
                                <w:adjustRightInd/>
                                <w:spacing w:line="276" w:lineRule="auto"/>
                                <w:ind w:left="142" w:hanging="142"/>
                                <w:jc w:val="left"/>
                                <w:rPr>
                                  <w:color w:val="1F497D"/>
                                  <w:sz w:val="16"/>
                                  <w:szCs w:val="16"/>
                                </w:rPr>
                              </w:pPr>
                              <w:r w:rsidRPr="006E6B46">
                                <w:rPr>
                                  <w:b/>
                                  <w:color w:val="1F497D"/>
                                  <w:sz w:val="16"/>
                                  <w:szCs w:val="16"/>
                                </w:rPr>
                                <w:t xml:space="preserve">Valutazione ed identificazione dei rischi da interferenza </w:t>
                              </w:r>
                              <w:r w:rsidRPr="006E6B46">
                                <w:rPr>
                                  <w:color w:val="1F497D"/>
                                  <w:sz w:val="16"/>
                                  <w:szCs w:val="16"/>
                                </w:rPr>
                                <w:t>fra l’attività oggetto dell’appalto e quelle svolte nell’unità produttiva sia dal personale dell’Amministrazione che da eventuali ditte terze ivi operanti;</w:t>
                              </w:r>
                            </w:p>
                            <w:p w:rsidR="00B3364D" w:rsidRPr="00C34774" w:rsidRDefault="00B3364D" w:rsidP="00E35315">
                              <w:pPr>
                                <w:pStyle w:val="Paragrafoelenco11"/>
                                <w:numPr>
                                  <w:ilvl w:val="0"/>
                                  <w:numId w:val="2"/>
                                </w:numPr>
                                <w:autoSpaceDE/>
                                <w:autoSpaceDN/>
                                <w:adjustRightInd/>
                                <w:spacing w:line="276" w:lineRule="auto"/>
                                <w:ind w:left="142" w:hanging="142"/>
                                <w:jc w:val="left"/>
                                <w:rPr>
                                  <w:color w:val="1F497D"/>
                                  <w:sz w:val="16"/>
                                  <w:szCs w:val="16"/>
                                </w:rPr>
                              </w:pPr>
                              <w:r w:rsidRPr="006E6B46">
                                <w:rPr>
                                  <w:b/>
                                  <w:color w:val="1F497D"/>
                                  <w:sz w:val="16"/>
                                  <w:szCs w:val="16"/>
                                </w:rPr>
                                <w:t xml:space="preserve">Definizione </w:t>
                              </w:r>
                              <w:r w:rsidRPr="006E6B46">
                                <w:rPr>
                                  <w:color w:val="1F497D"/>
                                  <w:sz w:val="16"/>
                                  <w:szCs w:val="16"/>
                                </w:rPr>
                                <w:t>rispetto ai rischi da interferenza valutati ed identificati delle</w:t>
                              </w:r>
                              <w:r w:rsidRPr="00C34774">
                                <w:rPr>
                                  <w:b/>
                                  <w:color w:val="1F497D"/>
                                  <w:sz w:val="16"/>
                                  <w:szCs w:val="16"/>
                                </w:rPr>
                                <w:t>misure di prevenzione e protezione</w:t>
                              </w:r>
                              <w:r w:rsidRPr="00C34774">
                                <w:rPr>
                                  <w:color w:val="1F497D"/>
                                  <w:sz w:val="16"/>
                                  <w:szCs w:val="16"/>
                                </w:rPr>
                                <w:t xml:space="preserve"> di tipoorganizzativo, procedurale e tecnico da attuare per eliminare e/o ridurre gli stessi; </w:t>
                              </w:r>
                            </w:p>
                            <w:p w:rsidR="00B3364D" w:rsidRPr="00C34774" w:rsidRDefault="00B3364D" w:rsidP="00E35315">
                              <w:pPr>
                                <w:pStyle w:val="Paragrafoelenco11"/>
                                <w:numPr>
                                  <w:ilvl w:val="0"/>
                                  <w:numId w:val="2"/>
                                </w:numPr>
                                <w:autoSpaceDE/>
                                <w:autoSpaceDN/>
                                <w:adjustRightInd/>
                                <w:spacing w:line="276" w:lineRule="auto"/>
                                <w:ind w:left="142" w:hanging="142"/>
                                <w:jc w:val="left"/>
                                <w:rPr>
                                  <w:b/>
                                  <w:color w:val="1F497D"/>
                                  <w:sz w:val="16"/>
                                  <w:szCs w:val="16"/>
                                </w:rPr>
                              </w:pPr>
                              <w:r w:rsidRPr="006E6B46">
                                <w:rPr>
                                  <w:b/>
                                  <w:color w:val="1F497D"/>
                                  <w:sz w:val="16"/>
                                  <w:szCs w:val="16"/>
                                </w:rPr>
                                <w:t xml:space="preserve">Illustrazione e condivisione con il Datore di Lavoro </w:t>
                              </w:r>
                              <w:r w:rsidRPr="006E6B46">
                                <w:rPr>
                                  <w:color w:val="1F497D"/>
                                  <w:sz w:val="16"/>
                                  <w:szCs w:val="16"/>
                                </w:rPr>
                                <w:t xml:space="preserve">e le figure coinvolte a vario titolo nella gestione della sicurezza e degli </w:t>
                              </w:r>
                              <w:r w:rsidRPr="00C34774">
                                <w:rPr>
                                  <w:b/>
                                  <w:color w:val="1F497D"/>
                                  <w:sz w:val="16"/>
                                  <w:szCs w:val="16"/>
                                </w:rPr>
                                <w:t>appalti della valutazione effettuata.</w:t>
                              </w:r>
                            </w:p>
                          </w:txbxContent>
                        </v:textbox>
                      </v:shape>
                      <v:shape id="Text Box 266" o:spid="_x0000_s1044" type="#_x0000_t202" style="position:absolute;left:95;top:6953;width:6978;height:23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LfjMIA&#10;AADcAAAADwAAAGRycy9kb3ducmV2LnhtbERPTYvCMBC9L/gfwgh7KZqqddFqFBEU2Zu6F29DM7bF&#10;ZlKaWOu/3wiCt3m8z1muO1OJlhpXWlYwGsYgiDOrS84V/J13gxkI55E1VpZJwZMcrFe9ryWm2j74&#10;SO3J5yKEsEtRQeF9nUrpsoIMuqGtiQN3tY1BH2CTS93gI4SbSo7j+EcaLDk0FFjTtqDsdrobBUk0&#10;2v6eo307f96mPtkco+qyi5T67nebBQhPnf+I3+6DDvMnCbyeCR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Mt+MwgAAANwAAAAPAAAAAAAAAAAAAAAAAJgCAABkcnMvZG93&#10;bnJldi54bWxQSwUGAAAAAAQABAD1AAAAhwMAAAAA&#10;" fillcolor="#f2f2f2" strokecolor="#1f497d">
                        <v:stroke dashstyle="dash"/>
                        <v:shadow color="#17365d" opacity=".5" offset="-6pt,6pt"/>
                        <v:textbox>
                          <w:txbxContent>
                            <w:p w:rsidR="00B3364D" w:rsidRPr="006E6B46" w:rsidRDefault="00B3364D" w:rsidP="007E48E5">
                              <w:pPr>
                                <w:jc w:val="center"/>
                                <w:rPr>
                                  <w:rFonts w:ascii="Arial" w:hAnsi="Arial" w:cs="Arial"/>
                                  <w:b/>
                                  <w:color w:val="1F497D"/>
                                  <w:sz w:val="20"/>
                                  <w:szCs w:val="20"/>
                                </w:rPr>
                              </w:pPr>
                              <w:r w:rsidRPr="006E6B46">
                                <w:rPr>
                                  <w:rFonts w:ascii="Arial" w:hAnsi="Arial" w:cs="Arial"/>
                                  <w:b/>
                                  <w:color w:val="1F497D"/>
                                  <w:sz w:val="20"/>
                                  <w:szCs w:val="20"/>
                                </w:rPr>
                                <w:t>Finalità</w:t>
                              </w:r>
                            </w:p>
                          </w:txbxContent>
                        </v:textbox>
                      </v:shape>
                      <v:shape id="Text Box 273" o:spid="_x0000_s1045" type="#_x0000_t202" style="position:absolute;left:68675;top:285;width:26124;height:203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ccIsYA&#10;AADcAAAADwAAAGRycy9kb3ducmV2LnhtbERP22rCQBB9L/gPywh9q7s1VDR1FZFaihdKbaA+Dtlp&#10;EszOptmtpv36riD0bQ7nOtN5Z2txotZXjjXcDxQI4tyZigsN2fvqbgzCB2SDtWPS8EMe5rPezRRT&#10;4878Rqd9KEQMYZ+ihjKEJpXS5yVZ9APXEEfu07UWQ4RtIU2L5xhuazlUaiQtVhwbSmxoWVJ+3H9b&#10;Da+7yeT5kCWHr99k/ZGt1mqzfVJa3/a7xSOIQF34F1/dLybOTx7g8ky8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fccIsYAAADcAAAADwAAAAAAAAAAAAAAAACYAgAAZHJz&#10;L2Rvd25yZXYueG1sUEsFBgAAAAAEAAQA9QAAAIsDAAAAAA==&#10;" fillcolor="#f8f8f8" strokecolor="#17365d" strokeweight="1pt">
                        <v:stroke dashstyle="1 1"/>
                        <v:textbox>
                          <w:txbxContent>
                            <w:p w:rsidR="00B3364D" w:rsidRPr="006E6B46" w:rsidRDefault="00B3364D" w:rsidP="00E35315">
                              <w:pPr>
                                <w:pStyle w:val="Paragrafoelenco11"/>
                                <w:numPr>
                                  <w:ilvl w:val="0"/>
                                  <w:numId w:val="12"/>
                                </w:numPr>
                                <w:autoSpaceDE/>
                                <w:autoSpaceDN/>
                                <w:adjustRightInd/>
                                <w:spacing w:line="276" w:lineRule="auto"/>
                                <w:ind w:left="142" w:hanging="142"/>
                                <w:jc w:val="left"/>
                                <w:rPr>
                                  <w:color w:val="1F497D"/>
                                  <w:sz w:val="16"/>
                                  <w:szCs w:val="16"/>
                                </w:rPr>
                              </w:pPr>
                              <w:r w:rsidRPr="006E6B46">
                                <w:rPr>
                                  <w:b/>
                                  <w:color w:val="1F497D"/>
                                  <w:sz w:val="16"/>
                                  <w:szCs w:val="16"/>
                                </w:rPr>
                                <w:t xml:space="preserve">Sopralluogo </w:t>
                              </w:r>
                              <w:r w:rsidRPr="006E6B46">
                                <w:rPr>
                                  <w:color w:val="1F497D"/>
                                  <w:sz w:val="16"/>
                                  <w:szCs w:val="16"/>
                                </w:rPr>
                                <w:t>presso l’unità produttiva;</w:t>
                              </w:r>
                            </w:p>
                            <w:p w:rsidR="00B3364D" w:rsidRPr="006E6B46" w:rsidRDefault="00B3364D" w:rsidP="00E35315">
                              <w:pPr>
                                <w:pStyle w:val="Paragrafoelenco11"/>
                                <w:numPr>
                                  <w:ilvl w:val="0"/>
                                  <w:numId w:val="12"/>
                                </w:numPr>
                                <w:autoSpaceDE/>
                                <w:autoSpaceDN/>
                                <w:adjustRightInd/>
                                <w:spacing w:line="276" w:lineRule="auto"/>
                                <w:ind w:left="142" w:hanging="142"/>
                                <w:jc w:val="left"/>
                                <w:rPr>
                                  <w:color w:val="1F497D"/>
                                  <w:sz w:val="16"/>
                                  <w:szCs w:val="16"/>
                                </w:rPr>
                              </w:pPr>
                              <w:r w:rsidRPr="006E6B46">
                                <w:rPr>
                                  <w:b/>
                                  <w:color w:val="1F497D"/>
                                  <w:sz w:val="16"/>
                                  <w:szCs w:val="16"/>
                                </w:rPr>
                                <w:t xml:space="preserve">Acquisizione dati </w:t>
                              </w:r>
                              <w:r w:rsidRPr="006E6B46">
                                <w:rPr>
                                  <w:color w:val="1F497D"/>
                                  <w:sz w:val="16"/>
                                  <w:szCs w:val="16"/>
                                </w:rPr>
                                <w:t>e informazioni attraverso</w:t>
                              </w:r>
                              <w:r w:rsidRPr="006E6B46">
                                <w:rPr>
                                  <w:b/>
                                  <w:color w:val="1F497D"/>
                                  <w:sz w:val="16"/>
                                  <w:szCs w:val="16"/>
                                </w:rPr>
                                <w:t xml:space="preserve"> specifiche check list</w:t>
                              </w:r>
                              <w:r w:rsidRPr="006E6B46">
                                <w:rPr>
                                  <w:color w:val="1F497D"/>
                                  <w:sz w:val="16"/>
                                  <w:szCs w:val="16"/>
                                </w:rPr>
                                <w:t>;</w:t>
                              </w:r>
                            </w:p>
                            <w:p w:rsidR="00B3364D" w:rsidRPr="006E6B46" w:rsidRDefault="00B3364D" w:rsidP="00E35315">
                              <w:pPr>
                                <w:pStyle w:val="Paragrafoelenco11"/>
                                <w:numPr>
                                  <w:ilvl w:val="0"/>
                                  <w:numId w:val="12"/>
                                </w:numPr>
                                <w:autoSpaceDE/>
                                <w:autoSpaceDN/>
                                <w:adjustRightInd/>
                                <w:spacing w:line="276" w:lineRule="auto"/>
                                <w:ind w:left="142" w:hanging="142"/>
                                <w:jc w:val="left"/>
                                <w:rPr>
                                  <w:color w:val="1F497D"/>
                                  <w:sz w:val="16"/>
                                  <w:szCs w:val="16"/>
                                </w:rPr>
                              </w:pPr>
                              <w:r w:rsidRPr="006E6B46">
                                <w:rPr>
                                  <w:b/>
                                  <w:color w:val="1F497D"/>
                                  <w:sz w:val="16"/>
                                  <w:szCs w:val="16"/>
                                </w:rPr>
                                <w:t xml:space="preserve">Acquisizione </w:t>
                              </w:r>
                              <w:r w:rsidRPr="006E6B46">
                                <w:rPr>
                                  <w:color w:val="1F497D"/>
                                  <w:sz w:val="16"/>
                                  <w:szCs w:val="16"/>
                                </w:rPr>
                                <w:t>e</w:t>
                              </w:r>
                              <w:r w:rsidRPr="006E6B46">
                                <w:rPr>
                                  <w:b/>
                                  <w:color w:val="1F497D"/>
                                  <w:sz w:val="16"/>
                                  <w:szCs w:val="16"/>
                                </w:rPr>
                                <w:t xml:space="preserve"> analisi </w:t>
                              </w:r>
                              <w:r w:rsidRPr="006E6B46">
                                <w:rPr>
                                  <w:color w:val="1F497D"/>
                                  <w:sz w:val="16"/>
                                  <w:szCs w:val="16"/>
                                </w:rPr>
                                <w:t xml:space="preserve">della </w:t>
                              </w:r>
                              <w:r w:rsidRPr="006E6B46">
                                <w:rPr>
                                  <w:b/>
                                  <w:color w:val="1F497D"/>
                                  <w:sz w:val="16"/>
                                  <w:szCs w:val="16"/>
                                </w:rPr>
                                <w:t xml:space="preserve">documentazione della sicurezza </w:t>
                              </w:r>
                              <w:r w:rsidRPr="006E6B46">
                                <w:rPr>
                                  <w:color w:val="1F497D"/>
                                  <w:sz w:val="16"/>
                                  <w:szCs w:val="16"/>
                                </w:rPr>
                                <w:t>relativa all’unità produttiva (DVR, DUVRI, ecc.);</w:t>
                              </w:r>
                            </w:p>
                            <w:p w:rsidR="00B3364D" w:rsidRPr="006E6B46" w:rsidRDefault="00B3364D" w:rsidP="00E35315">
                              <w:pPr>
                                <w:pStyle w:val="Paragrafoelenco11"/>
                                <w:numPr>
                                  <w:ilvl w:val="0"/>
                                  <w:numId w:val="12"/>
                                </w:numPr>
                                <w:autoSpaceDE/>
                                <w:autoSpaceDN/>
                                <w:adjustRightInd/>
                                <w:spacing w:line="276" w:lineRule="auto"/>
                                <w:ind w:left="142" w:hanging="142"/>
                                <w:jc w:val="left"/>
                                <w:rPr>
                                  <w:color w:val="1F497D"/>
                                  <w:sz w:val="16"/>
                                  <w:szCs w:val="16"/>
                                </w:rPr>
                              </w:pPr>
                              <w:r w:rsidRPr="006E6B46">
                                <w:rPr>
                                  <w:b/>
                                  <w:color w:val="1F497D"/>
                                  <w:sz w:val="16"/>
                                  <w:szCs w:val="16"/>
                                </w:rPr>
                                <w:t xml:space="preserve">Incontri </w:t>
                              </w:r>
                              <w:r w:rsidRPr="006E6B46">
                                <w:rPr>
                                  <w:color w:val="1F497D"/>
                                  <w:sz w:val="16"/>
                                  <w:szCs w:val="16"/>
                                </w:rPr>
                                <w:t xml:space="preserve">con le </w:t>
                              </w:r>
                              <w:r w:rsidRPr="006E6B46">
                                <w:rPr>
                                  <w:b/>
                                  <w:color w:val="1F497D"/>
                                  <w:sz w:val="16"/>
                                  <w:szCs w:val="16"/>
                                </w:rPr>
                                <w:t>figure preposte alla predisposizione della gara (</w:t>
                              </w:r>
                              <w:r w:rsidRPr="006E6B46">
                                <w:rPr>
                                  <w:color w:val="1F497D"/>
                                  <w:sz w:val="16"/>
                                  <w:szCs w:val="16"/>
                                </w:rPr>
                                <w:t>ufficio gare, ufficio economato, ecc.);</w:t>
                              </w:r>
                            </w:p>
                            <w:p w:rsidR="00B3364D" w:rsidRPr="006E6B46" w:rsidRDefault="00B3364D" w:rsidP="00E35315">
                              <w:pPr>
                                <w:pStyle w:val="Paragrafoelenco11"/>
                                <w:numPr>
                                  <w:ilvl w:val="0"/>
                                  <w:numId w:val="12"/>
                                </w:numPr>
                                <w:autoSpaceDE/>
                                <w:autoSpaceDN/>
                                <w:adjustRightInd/>
                                <w:spacing w:line="276" w:lineRule="auto"/>
                                <w:ind w:left="142" w:hanging="142"/>
                                <w:jc w:val="left"/>
                                <w:rPr>
                                  <w:color w:val="1F497D"/>
                                  <w:sz w:val="16"/>
                                  <w:szCs w:val="16"/>
                                </w:rPr>
                              </w:pPr>
                              <w:r w:rsidRPr="006E6B46">
                                <w:rPr>
                                  <w:b/>
                                  <w:color w:val="1F497D"/>
                                  <w:sz w:val="16"/>
                                  <w:szCs w:val="16"/>
                                </w:rPr>
                                <w:t xml:space="preserve">Incontri </w:t>
                              </w:r>
                              <w:r w:rsidRPr="006E6B46">
                                <w:rPr>
                                  <w:color w:val="1F497D"/>
                                  <w:sz w:val="16"/>
                                  <w:szCs w:val="16"/>
                                </w:rPr>
                                <w:t xml:space="preserve">con le </w:t>
                              </w:r>
                              <w:r w:rsidRPr="006E6B46">
                                <w:rPr>
                                  <w:b/>
                                  <w:color w:val="1F497D"/>
                                  <w:sz w:val="16"/>
                                  <w:szCs w:val="16"/>
                                </w:rPr>
                                <w:t>figure preposte alla gestione esecutiva delle attività appaltate a terzi;</w:t>
                              </w:r>
                            </w:p>
                            <w:p w:rsidR="00B3364D" w:rsidRPr="006E6B46" w:rsidRDefault="00B3364D" w:rsidP="00E35315">
                              <w:pPr>
                                <w:pStyle w:val="Paragrafoelenco11"/>
                                <w:numPr>
                                  <w:ilvl w:val="0"/>
                                  <w:numId w:val="12"/>
                                </w:numPr>
                                <w:autoSpaceDE/>
                                <w:autoSpaceDN/>
                                <w:adjustRightInd/>
                                <w:spacing w:line="276" w:lineRule="auto"/>
                                <w:ind w:left="142" w:hanging="142"/>
                                <w:jc w:val="left"/>
                                <w:rPr>
                                  <w:color w:val="1F497D"/>
                                  <w:sz w:val="16"/>
                                  <w:szCs w:val="16"/>
                                </w:rPr>
                              </w:pPr>
                              <w:r w:rsidRPr="006E6B46">
                                <w:rPr>
                                  <w:b/>
                                  <w:color w:val="1F497D"/>
                                  <w:sz w:val="16"/>
                                  <w:szCs w:val="16"/>
                                </w:rPr>
                                <w:t xml:space="preserve">Incontri </w:t>
                              </w:r>
                              <w:r w:rsidRPr="006E6B46">
                                <w:rPr>
                                  <w:color w:val="1F497D"/>
                                  <w:sz w:val="16"/>
                                  <w:szCs w:val="16"/>
                                </w:rPr>
                                <w:t xml:space="preserve">con le </w:t>
                              </w:r>
                              <w:r w:rsidRPr="006E6B46">
                                <w:rPr>
                                  <w:b/>
                                  <w:color w:val="1F497D"/>
                                  <w:sz w:val="16"/>
                                  <w:szCs w:val="16"/>
                                </w:rPr>
                                <w:t>figure preposte alla gestione della sicurezza per conto dell’Amministrazione (DL, RSPP, SPP, ecc.).</w:t>
                              </w:r>
                            </w:p>
                            <w:p w:rsidR="00B3364D" w:rsidRPr="006E6B46" w:rsidRDefault="00B3364D" w:rsidP="00E35315">
                              <w:pPr>
                                <w:pStyle w:val="Paragrafoelenco11"/>
                                <w:numPr>
                                  <w:ilvl w:val="0"/>
                                  <w:numId w:val="12"/>
                                </w:numPr>
                                <w:autoSpaceDE/>
                                <w:autoSpaceDN/>
                                <w:adjustRightInd/>
                                <w:spacing w:line="276" w:lineRule="auto"/>
                                <w:ind w:left="142" w:hanging="142"/>
                                <w:jc w:val="left"/>
                                <w:rPr>
                                  <w:color w:val="1F497D"/>
                                  <w:sz w:val="16"/>
                                  <w:szCs w:val="16"/>
                                </w:rPr>
                              </w:pPr>
                              <w:r w:rsidRPr="006E6B46">
                                <w:rPr>
                                  <w:b/>
                                  <w:color w:val="1F497D"/>
                                  <w:sz w:val="16"/>
                                  <w:szCs w:val="16"/>
                                </w:rPr>
                                <w:t>Prospetto di valutazione comparato delle interferenze</w:t>
                              </w:r>
                              <w:r w:rsidRPr="006E6B46">
                                <w:rPr>
                                  <w:color w:val="1F497D"/>
                                  <w:sz w:val="16"/>
                                  <w:szCs w:val="16"/>
                                </w:rPr>
                                <w:t xml:space="preserve"> di tipo logistico e temporale riferito a tutti gli appalti in essere  presso l’unità produttiva.</w:t>
                              </w:r>
                            </w:p>
                          </w:txbxContent>
                        </v:textbox>
                      </v:shape>
                      <v:shapetype id="_x0000_t4" coordsize="21600,21600" o:spt="4" path="m10800,l,10800,10800,21600,21600,10800xe">
                        <v:stroke joinstyle="miter"/>
                        <v:path gradientshapeok="t" o:connecttype="rect" textboxrect="5400,5400,16200,16200"/>
                      </v:shapetype>
                      <v:shape id="AutoShape 274" o:spid="_x0000_s1046" type="#_x0000_t4" style="position:absolute;left:10382;top:20574;width:16002;height:100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YgcEA&#10;AADcAAAADwAAAGRycy9kb3ducmV2LnhtbERPzWrCQBC+C32HZYTedBNLpaSuIkFp6a2xDzDNjkkw&#10;O5tmpyb16d2C4G0+vt9ZbUbXqjP1ofFsIJ0noIhLbxuuDHwd9rMXUEGQLbaeycAfBdisHyYrzKwf&#10;+JPOhVQqhnDI0EAt0mVah7Imh2HuO+LIHX3vUCLsK217HGK4a/UiSZbaYcOxocaO8prKU/HrDHy4&#10;Z/nWTc5bPF4kSX/25e6tNeZxOm5fQQmNchff3O82zn9awv8z8QK9v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XWIHBAAAA3AAAAA8AAAAAAAAAAAAAAAAAmAIAAGRycy9kb3du&#10;cmV2LnhtbFBLBQYAAAAABAAEAPUAAACGAwAAAAA=&#10;" strokecolor="#17365d">
                        <v:textbox>
                          <w:txbxContent>
                            <w:p w:rsidR="00B3364D" w:rsidRPr="00D719A7" w:rsidRDefault="00B3364D" w:rsidP="007E48E5">
                              <w:pPr>
                                <w:spacing w:before="20" w:after="20"/>
                                <w:jc w:val="center"/>
                                <w:rPr>
                                  <w:rFonts w:ascii="Arial" w:hAnsi="Arial" w:cs="Arial"/>
                                  <w:b/>
                                  <w:color w:val="800000"/>
                                  <w:sz w:val="14"/>
                                  <w:szCs w:val="14"/>
                                </w:rPr>
                              </w:pPr>
                              <w:r w:rsidRPr="00D719A7">
                                <w:rPr>
                                  <w:rFonts w:ascii="Arial" w:hAnsi="Arial" w:cs="Arial"/>
                                  <w:b/>
                                  <w:color w:val="800000"/>
                                  <w:sz w:val="14"/>
                                  <w:szCs w:val="14"/>
                                </w:rPr>
                                <w:t>Esistono Rischi da Interferenza?</w:t>
                              </w:r>
                            </w:p>
                          </w:txbxContent>
                        </v:textbox>
                      </v:shape>
                      <v:group id="Group 275" o:spid="_x0000_s1047" style="position:absolute;left:26384;top:34290;width:9036;height:2432" coordorigin="6019,1284" coordsize="1423,3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v:shape id="Text Box 276" o:spid="_x0000_s1048" type="#_x0000_t202" style="position:absolute;left:6019;top:1284;width:1423;height: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3fsMYA&#10;AADcAAAADwAAAGRycy9kb3ducmV2LnhtbESPS2/CMBCE75X4D9Yi9VYc+kAoYBCqhITaXhoe5yVe&#10;kkC8jmwX0n/fPVTitquZnfl2vuxdq64UYuPZwHiUgSIuvW24MrDbrp+moGJCtth6JgO/FGG5GDzM&#10;Mbf+xt90LVKlJIRjjgbqlLpc61jW5DCOfEcs2skHh0nWUGkb8CbhrtXPWTbRDhuWhho7eq+pvBQ/&#10;zkD43GTV/q14pfHXfnv+WB8PUzoa8zjsVzNQifp0N/9fb6zgvwitPCMT6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63fsMYAAADcAAAADwAAAAAAAAAAAAAAAACYAgAAZHJz&#10;L2Rvd25yZXYueG1sUEsFBgAAAAAEAAQA9QAAAIsDAAAAAA==&#10;" filled="f" fillcolor="#f2f2f2" stroked="f" strokecolor="#1f497d">
                          <v:stroke dashstyle="dash"/>
                          <v:textbox>
                            <w:txbxContent>
                              <w:p w:rsidR="00B3364D" w:rsidRPr="001E69F0" w:rsidRDefault="00B3364D" w:rsidP="007E48E5">
                                <w:pPr>
                                  <w:jc w:val="center"/>
                                  <w:rPr>
                                    <w:rFonts w:ascii="Arial" w:hAnsi="Arial" w:cs="Arial"/>
                                    <w:b/>
                                    <w:i/>
                                    <w:color w:val="1F497D"/>
                                    <w:sz w:val="16"/>
                                    <w:szCs w:val="16"/>
                                  </w:rPr>
                                </w:pPr>
                                <w:r w:rsidRPr="001E69F0">
                                  <w:rPr>
                                    <w:rFonts w:ascii="Arial" w:hAnsi="Arial" w:cs="Arial"/>
                                    <w:b/>
                                    <w:i/>
                                    <w:color w:val="1F497D"/>
                                    <w:sz w:val="16"/>
                                    <w:szCs w:val="16"/>
                                  </w:rPr>
                                  <w:t>Metodologia</w:t>
                                </w:r>
                              </w:p>
                            </w:txbxContent>
                          </v:textbox>
                        </v:shape>
                        <v:shape id="AutoShape 277" o:spid="_x0000_s1049" type="#_x0000_t32" style="position:absolute;left:6138;top:1652;width:120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c9i8QAAADcAAAADwAAAGRycy9kb3ducmV2LnhtbERPS2vCQBC+F/wPywi9FN34QDS6ihUE&#10;Sw9iFLwO2TEJZmfT7Dau/75bKPQ2H99zVptgatFR6yrLCkbDBARxbnXFhYLLeT+Yg3AeWWNtmRQ8&#10;ycFm3XtZYartg0/UZb4QMYRdigpK75tUSpeXZNANbUMcuZttDfoI20LqFh8x3NRynCQzabDi2FBi&#10;Q7uS8nv2bRR006+Pz8Vtej1cnhNz3Gfh/c0GpV77YbsE4Sn4f/Gf+6Dj/MkCfp+JF8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Nz2LxAAAANwAAAAPAAAAAAAAAAAA&#10;AAAAAKECAABkcnMvZG93bnJldi54bWxQSwUGAAAAAAQABAD5AAAAkgMAAAAA&#10;" strokecolor="#036">
                          <v:stroke dashstyle="dash" endarrow="block"/>
                        </v:shape>
                      </v:group>
                      <v:shape id="Text Box 278" o:spid="_x0000_s1050" type="#_x0000_t202" style="position:absolute;left:35052;top:30575;width:26123;height:160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Cd2sYA&#10;AADcAAAADwAAAGRycy9kb3ducmV2LnhtbESPQUvDQBCF70L/wzKCN7sxaChptyUUCkI9aNuD3qa7&#10;YxLMzobs2q7/3jkI3mZ4b977ZrXJflAXmmIf2MDDvABFbIPruTVwOu7uF6BiQnY4BCYDPxRhs57d&#10;rLB24cpvdDmkVkkIxxoNdCmNtdbRduQxzsNILNpnmDwmWadWuwmvEu4HXRZFpT32LA0djrTtyH4d&#10;vr2B9vzxap9ss09c5Zf3alvum1wac3ebmyWoRDn9m/+un53gPwq+PCMT6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0Cd2sYAAADcAAAADwAAAAAAAAAAAAAAAACYAgAAZHJz&#10;L2Rvd25yZXYueG1sUEsFBgAAAAAEAAQA9QAAAIsDAAAAAA==&#10;" fillcolor="#ffc" strokecolor="#17365d" strokeweight="2pt">
                        <v:stroke dashstyle="1 1"/>
                        <v:textbox>
                          <w:txbxContent>
                            <w:p w:rsidR="00B3364D" w:rsidRPr="00C34774" w:rsidRDefault="00B3364D" w:rsidP="00E35315">
                              <w:pPr>
                                <w:pStyle w:val="Paragrafoelenco11"/>
                                <w:numPr>
                                  <w:ilvl w:val="0"/>
                                  <w:numId w:val="2"/>
                                </w:numPr>
                                <w:autoSpaceDE/>
                                <w:autoSpaceDN/>
                                <w:adjustRightInd/>
                                <w:spacing w:line="276" w:lineRule="auto"/>
                                <w:ind w:left="142" w:hanging="142"/>
                                <w:jc w:val="left"/>
                                <w:rPr>
                                  <w:color w:val="1F497D"/>
                                  <w:sz w:val="16"/>
                                  <w:szCs w:val="16"/>
                                </w:rPr>
                              </w:pPr>
                              <w:r w:rsidRPr="00C34774">
                                <w:rPr>
                                  <w:b/>
                                  <w:color w:val="1F497D"/>
                                  <w:sz w:val="16"/>
                                  <w:szCs w:val="16"/>
                                </w:rPr>
                                <w:t xml:space="preserve">Analisi </w:t>
                              </w:r>
                              <w:r w:rsidRPr="00C34774">
                                <w:rPr>
                                  <w:color w:val="1F497D"/>
                                  <w:sz w:val="16"/>
                                  <w:szCs w:val="16"/>
                                </w:rPr>
                                <w:t>delle misure di prevenzione previste in fase di valutazione dei rischi da interferenza al fine di ridurre e/o eliminare gli stessi;</w:t>
                              </w:r>
                            </w:p>
                            <w:p w:rsidR="00B3364D" w:rsidRPr="00C34774" w:rsidRDefault="00B3364D" w:rsidP="00E35315">
                              <w:pPr>
                                <w:pStyle w:val="Paragrafoelenco11"/>
                                <w:numPr>
                                  <w:ilvl w:val="0"/>
                                  <w:numId w:val="2"/>
                                </w:numPr>
                                <w:autoSpaceDE/>
                                <w:autoSpaceDN/>
                                <w:adjustRightInd/>
                                <w:spacing w:line="276" w:lineRule="auto"/>
                                <w:ind w:left="142" w:hanging="142"/>
                                <w:jc w:val="left"/>
                                <w:rPr>
                                  <w:color w:val="1F497D"/>
                                  <w:sz w:val="16"/>
                                  <w:szCs w:val="16"/>
                                </w:rPr>
                              </w:pPr>
                              <w:r w:rsidRPr="00C34774">
                                <w:rPr>
                                  <w:b/>
                                  <w:color w:val="1F497D"/>
                                  <w:sz w:val="16"/>
                                  <w:szCs w:val="16"/>
                                </w:rPr>
                                <w:t xml:space="preserve">Individuazione </w:t>
                              </w:r>
                              <w:r w:rsidRPr="00C34774">
                                <w:rPr>
                                  <w:color w:val="1F497D"/>
                                  <w:sz w:val="16"/>
                                  <w:szCs w:val="16"/>
                                </w:rPr>
                                <w:t>delle misure di prevenzione la cui applicazione implica dei costi aggiuntivi per l’impresa esecutrice;</w:t>
                              </w:r>
                            </w:p>
                            <w:p w:rsidR="00B3364D" w:rsidRPr="00C34774" w:rsidRDefault="00B3364D" w:rsidP="00E35315">
                              <w:pPr>
                                <w:pStyle w:val="Paragrafoelenco11"/>
                                <w:numPr>
                                  <w:ilvl w:val="0"/>
                                  <w:numId w:val="2"/>
                                </w:numPr>
                                <w:autoSpaceDE/>
                                <w:autoSpaceDN/>
                                <w:adjustRightInd/>
                                <w:spacing w:line="276" w:lineRule="auto"/>
                                <w:ind w:left="142" w:hanging="142"/>
                                <w:jc w:val="left"/>
                                <w:rPr>
                                  <w:b/>
                                  <w:color w:val="1F497D"/>
                                  <w:sz w:val="16"/>
                                  <w:szCs w:val="16"/>
                                </w:rPr>
                              </w:pPr>
                              <w:r w:rsidRPr="00C34774">
                                <w:rPr>
                                  <w:b/>
                                  <w:color w:val="1F497D"/>
                                  <w:sz w:val="16"/>
                                  <w:szCs w:val="16"/>
                                </w:rPr>
                                <w:t xml:space="preserve">Stima </w:t>
                              </w:r>
                              <w:r w:rsidRPr="00C34774">
                                <w:rPr>
                                  <w:color w:val="1F497D"/>
                                  <w:sz w:val="16"/>
                                  <w:szCs w:val="16"/>
                                </w:rPr>
                                <w:t>per ciascuna delle suddette misure di prevenzione (di tipo organizzativo, tecnico o procedurale) del relativo costo di attuazione.</w:t>
                              </w:r>
                            </w:p>
                            <w:p w:rsidR="00B3364D" w:rsidRPr="00C34774" w:rsidRDefault="00B3364D" w:rsidP="00E35315">
                              <w:pPr>
                                <w:pStyle w:val="Paragrafoelenco11"/>
                                <w:numPr>
                                  <w:ilvl w:val="0"/>
                                  <w:numId w:val="2"/>
                                </w:numPr>
                                <w:autoSpaceDE/>
                                <w:autoSpaceDN/>
                                <w:adjustRightInd/>
                                <w:spacing w:line="276" w:lineRule="auto"/>
                                <w:ind w:left="142" w:hanging="142"/>
                                <w:jc w:val="left"/>
                                <w:rPr>
                                  <w:color w:val="1F497D"/>
                                  <w:sz w:val="16"/>
                                  <w:szCs w:val="16"/>
                                </w:rPr>
                              </w:pPr>
                              <w:r w:rsidRPr="00C34774">
                                <w:rPr>
                                  <w:b/>
                                  <w:color w:val="1F497D"/>
                                  <w:sz w:val="16"/>
                                  <w:szCs w:val="16"/>
                                </w:rPr>
                                <w:t xml:space="preserve">Elaborazione </w:t>
                              </w:r>
                              <w:r w:rsidRPr="00C34774">
                                <w:rPr>
                                  <w:color w:val="1F497D"/>
                                  <w:sz w:val="16"/>
                                  <w:szCs w:val="16"/>
                                </w:rPr>
                                <w:t>di un computo riepilogativo dei costi della sicurezza da interferenza inerenti l’appalto oggetto di gara.</w:t>
                              </w:r>
                            </w:p>
                            <w:p w:rsidR="00B3364D" w:rsidRPr="00C34774" w:rsidRDefault="00B3364D" w:rsidP="00E35315">
                              <w:pPr>
                                <w:pStyle w:val="Paragrafoelenco11"/>
                                <w:numPr>
                                  <w:ilvl w:val="0"/>
                                  <w:numId w:val="2"/>
                                </w:numPr>
                                <w:autoSpaceDE/>
                                <w:autoSpaceDN/>
                                <w:adjustRightInd/>
                                <w:spacing w:line="276" w:lineRule="auto"/>
                                <w:ind w:left="142" w:hanging="142"/>
                                <w:rPr>
                                  <w:b/>
                                  <w:color w:val="1F497D"/>
                                  <w:sz w:val="16"/>
                                  <w:szCs w:val="16"/>
                                </w:rPr>
                              </w:pPr>
                            </w:p>
                          </w:txbxContent>
                        </v:textbox>
                      </v:shape>
                      <v:group id="Group 279" o:spid="_x0000_s1051" style="position:absolute;left:61055;top:34290;width:7531;height:2432" coordorigin="6019,1284" coordsize="1423,3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shape id="Text Box 280" o:spid="_x0000_s1052" type="#_x0000_t202" style="position:absolute;left:6019;top:1284;width:1423;height: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ObJ8MA&#10;AADcAAAADwAAAGRycy9kb3ducmV2LnhtbERPS2vCQBC+F/wPywi9NRtFi6TZiAiCtL00Ps6T7DRJ&#10;m50Nu1tN/71bKHibj+85+Xo0vbiQ851lBbMkBUFcW91xo+B42D2tQPiArLG3TAp+ycO6mDzkmGl7&#10;5Q+6lKERMYR9hgraEIZMSl+3ZNAndiCO3Kd1BkOErpHa4TWGm17O0/RZGuw4NrQ40Lal+rv8MQrc&#10;2z5tTstyQbP30+HrdVedV1Qp9TgdNy8gAo3hLv5373Wcv5jD3zPxAl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ObJ8MAAADcAAAADwAAAAAAAAAAAAAAAACYAgAAZHJzL2Rv&#10;d25yZXYueG1sUEsFBgAAAAAEAAQA9QAAAIgDAAAAAA==&#10;" filled="f" fillcolor="#f2f2f2" stroked="f" strokecolor="#1f497d">
                          <v:stroke dashstyle="dash"/>
                          <v:textbox>
                            <w:txbxContent>
                              <w:p w:rsidR="00B3364D" w:rsidRPr="001E69F0" w:rsidRDefault="00B3364D" w:rsidP="007E48E5">
                                <w:pPr>
                                  <w:jc w:val="center"/>
                                  <w:rPr>
                                    <w:b/>
                                    <w:i/>
                                    <w:color w:val="1F497D"/>
                                    <w:sz w:val="16"/>
                                    <w:szCs w:val="16"/>
                                  </w:rPr>
                                </w:pPr>
                                <w:r w:rsidRPr="001E69F0">
                                  <w:rPr>
                                    <w:rFonts w:ascii="Arial" w:hAnsi="Arial" w:cs="Arial"/>
                                    <w:b/>
                                    <w:i/>
                                    <w:color w:val="1F497D"/>
                                    <w:sz w:val="16"/>
                                    <w:szCs w:val="16"/>
                                  </w:rPr>
                                  <w:t>Strument</w:t>
                                </w:r>
                                <w:r w:rsidRPr="001E69F0">
                                  <w:rPr>
                                    <w:b/>
                                    <w:i/>
                                    <w:color w:val="1F497D"/>
                                    <w:sz w:val="16"/>
                                    <w:szCs w:val="16"/>
                                  </w:rPr>
                                  <w:t>i</w:t>
                                </w:r>
                              </w:p>
                            </w:txbxContent>
                          </v:textbox>
                        </v:shape>
                        <v:shape id="AutoShape 281" o:spid="_x0000_s1053" type="#_x0000_t32" style="position:absolute;left:6138;top:1652;width:120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l5HMQAAADcAAAADwAAAGRycy9kb3ducmV2LnhtbERPTWvCQBC9F/wPywi9SN1UQ6mpq7SC&#10;oHgQU8HrkB2T0Oxsmt3G9d+7gtDbPN7nzJfBNKKnztWWFbyOExDEhdU1lwqO3+uXdxDOI2tsLJOC&#10;KzlYLgZPc8y0vfCB+tyXIoawy1BB5X2bSemKigy6sW2JI3e2nUEfYVdK3eElhptGTpLkTRqsOTZU&#10;2NKqouIn/zMK+vR3u5ud09PmeJ2a/ToPXyMblHoehs8PEJ6C/xc/3Bsd56dTuD8TL5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2XkcxAAAANwAAAAPAAAAAAAAAAAA&#10;AAAAAKECAABkcnMvZG93bnJldi54bWxQSwUGAAAAAAQABAD5AAAAkgMAAAAA&#10;" strokecolor="#036">
                          <v:stroke dashstyle="dash" endarrow="block"/>
                        </v:shape>
                      </v:group>
                      <v:shape id="Text Box 282" o:spid="_x0000_s1054" type="#_x0000_t202" style="position:absolute;left:68103;top:30670;width:26124;height:187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3KxMUA&#10;AADcAAAADwAAAGRycy9kb3ducmV2LnhtbERP32vCMBB+H+x/CDfY20w2ZWg1isgcohuiFvTxaM62&#10;rLl0TaZ1f/0iDHy7j+/njSatrcSJGl861vDcUSCIM2dKzjWku/lTH4QPyAYrx6ThQh4m4/u7ESbG&#10;nXlDp23IRQxhn6CGIoQ6kdJnBVn0HVcTR+7oGoshwiaXpsFzDLeVfFHqVVosOTYUWNOsoOxr+2M1&#10;rD8Hg/dD2j18/3aX+3S+VKuPN6X140M7HYII1Iab+N+9MHF+rwfXZ+IFcv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vcrExQAAANwAAAAPAAAAAAAAAAAAAAAAAJgCAABkcnMv&#10;ZG93bnJldi54bWxQSwUGAAAAAAQABAD1AAAAigMAAAAA&#10;" fillcolor="#f8f8f8" strokecolor="#17365d" strokeweight="1pt">
                        <v:stroke dashstyle="1 1"/>
                        <v:textbox>
                          <w:txbxContent>
                            <w:p w:rsidR="00B3364D" w:rsidRPr="00C34774" w:rsidRDefault="00B3364D" w:rsidP="00E35315">
                              <w:pPr>
                                <w:pStyle w:val="Paragrafoelenco11"/>
                                <w:numPr>
                                  <w:ilvl w:val="0"/>
                                  <w:numId w:val="12"/>
                                </w:numPr>
                                <w:autoSpaceDE/>
                                <w:autoSpaceDN/>
                                <w:adjustRightInd/>
                                <w:spacing w:line="276" w:lineRule="auto"/>
                                <w:ind w:left="142" w:hanging="142"/>
                                <w:jc w:val="left"/>
                                <w:rPr>
                                  <w:b/>
                                  <w:color w:val="1F497D"/>
                                  <w:sz w:val="16"/>
                                  <w:szCs w:val="16"/>
                                </w:rPr>
                              </w:pPr>
                              <w:r w:rsidRPr="00C34774">
                                <w:rPr>
                                  <w:b/>
                                  <w:color w:val="1F497D"/>
                                  <w:sz w:val="16"/>
                                  <w:szCs w:val="16"/>
                                </w:rPr>
                                <w:t xml:space="preserve">Acquisizione </w:t>
                              </w:r>
                              <w:r w:rsidRPr="00C34774">
                                <w:rPr>
                                  <w:color w:val="1F497D"/>
                                  <w:sz w:val="16"/>
                                  <w:szCs w:val="16"/>
                                </w:rPr>
                                <w:t>dati relativi alle procedure di gestione esecutiva delle attività appaltate a terzi in uso presso l’unità produttiva;</w:t>
                              </w:r>
                            </w:p>
                            <w:p w:rsidR="00B3364D" w:rsidRPr="00C34774" w:rsidRDefault="00B3364D" w:rsidP="00E35315">
                              <w:pPr>
                                <w:pStyle w:val="Paragrafoelenco11"/>
                                <w:numPr>
                                  <w:ilvl w:val="0"/>
                                  <w:numId w:val="12"/>
                                </w:numPr>
                                <w:autoSpaceDE/>
                                <w:autoSpaceDN/>
                                <w:adjustRightInd/>
                                <w:spacing w:line="276" w:lineRule="auto"/>
                                <w:ind w:left="142" w:hanging="142"/>
                                <w:jc w:val="left"/>
                                <w:rPr>
                                  <w:color w:val="1F497D"/>
                                  <w:sz w:val="16"/>
                                  <w:szCs w:val="16"/>
                                </w:rPr>
                              </w:pPr>
                              <w:r w:rsidRPr="00C34774">
                                <w:rPr>
                                  <w:b/>
                                  <w:color w:val="1F497D"/>
                                  <w:sz w:val="16"/>
                                  <w:szCs w:val="16"/>
                                </w:rPr>
                                <w:t xml:space="preserve">Verifica di eventuali apprestamenti di sicurezza (ad es. delimitazioni, ecc.) </w:t>
                              </w:r>
                              <w:r w:rsidRPr="00C34774">
                                <w:rPr>
                                  <w:color w:val="1F497D"/>
                                  <w:sz w:val="16"/>
                                  <w:szCs w:val="16"/>
                                </w:rPr>
                                <w:t xml:space="preserve">presenti nell’unità produttiva ed eventualmente utilizzabili dalle imprese esecutrici al fine di eliminare e/o ridurre i rischi da interferenza; </w:t>
                              </w:r>
                            </w:p>
                            <w:p w:rsidR="00B3364D" w:rsidRPr="00C34774" w:rsidRDefault="00B3364D" w:rsidP="00E35315">
                              <w:pPr>
                                <w:pStyle w:val="Paragrafoelenco11"/>
                                <w:numPr>
                                  <w:ilvl w:val="0"/>
                                  <w:numId w:val="12"/>
                                </w:numPr>
                                <w:autoSpaceDE/>
                                <w:autoSpaceDN/>
                                <w:adjustRightInd/>
                                <w:spacing w:line="276" w:lineRule="auto"/>
                                <w:ind w:left="142" w:hanging="142"/>
                                <w:jc w:val="left"/>
                                <w:rPr>
                                  <w:color w:val="1F497D"/>
                                  <w:sz w:val="16"/>
                                  <w:szCs w:val="16"/>
                                </w:rPr>
                              </w:pPr>
                              <w:r w:rsidRPr="00C34774">
                                <w:rPr>
                                  <w:b/>
                                  <w:color w:val="1F497D"/>
                                  <w:sz w:val="16"/>
                                  <w:szCs w:val="16"/>
                                </w:rPr>
                                <w:t xml:space="preserve">Indagine di mercato </w:t>
                              </w:r>
                              <w:r w:rsidRPr="00C34774">
                                <w:rPr>
                                  <w:color w:val="1F497D"/>
                                  <w:sz w:val="16"/>
                                  <w:szCs w:val="16"/>
                                </w:rPr>
                                <w:t>finalizzata alla definizione dei costi di attuazione delle misure di prevenzione individuate al fine di ridurre e/o eliminare i rischi da interferenza, non desumibili dai prezzari ufficiali;</w:t>
                              </w:r>
                            </w:p>
                            <w:p w:rsidR="00B3364D" w:rsidRPr="00C34774" w:rsidRDefault="00B3364D" w:rsidP="00E35315">
                              <w:pPr>
                                <w:pStyle w:val="Paragrafoelenco11"/>
                                <w:numPr>
                                  <w:ilvl w:val="0"/>
                                  <w:numId w:val="12"/>
                                </w:numPr>
                                <w:autoSpaceDE/>
                                <w:autoSpaceDN/>
                                <w:adjustRightInd/>
                                <w:spacing w:line="276" w:lineRule="auto"/>
                                <w:ind w:left="142" w:hanging="142"/>
                                <w:jc w:val="left"/>
                                <w:rPr>
                                  <w:color w:val="1F497D"/>
                                  <w:sz w:val="16"/>
                                  <w:szCs w:val="16"/>
                                </w:rPr>
                              </w:pPr>
                              <w:r w:rsidRPr="00C34774">
                                <w:rPr>
                                  <w:b/>
                                  <w:color w:val="1F497D"/>
                                  <w:sz w:val="16"/>
                                  <w:szCs w:val="16"/>
                                </w:rPr>
                                <w:t xml:space="preserve">Elenchi prezzi standard e specializzati, </w:t>
                              </w:r>
                              <w:r w:rsidRPr="00C34774">
                                <w:rPr>
                                  <w:color w:val="1F497D"/>
                                  <w:sz w:val="16"/>
                                  <w:szCs w:val="16"/>
                                </w:rPr>
                                <w:t>prezzari e listini ufficiali di tipo locale o nazionale per la stima dei costi della sicurezza da interferenza.</w:t>
                              </w:r>
                            </w:p>
                          </w:txbxContent>
                        </v:textbox>
                      </v:shape>
                      <v:shape id="Text Box 283" o:spid="_x0000_s1055" type="#_x0000_t202" style="position:absolute;left:10668;top:5619;width:16097;height:51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opO7wA&#10;AADcAAAADwAAAGRycy9kb3ducmV2LnhtbERPSwrCMBDdC94hjOBOU8Uf1SiiCOJKWw8wNGNbbCal&#10;iVpvbwTB3Tzed1ab1lTiSY0rLSsYDSMQxJnVJecKrulhsADhPLLGyjIpeJODzbrbWWGs7Ysv9Ex8&#10;LkIIuxgVFN7XsZQuK8igG9qaOHA32xj0ATa51A2+Qrip5DiKZtJgyaGhwJp2BWX35GEUHObn0S3X&#10;0XYmcezSxJ32U0Sl+r12uwThqfV/8c991GH+ZArfZ8IFcv0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2eik7vAAAANwAAAAPAAAAAAAAAAAAAAAAAJgCAABkcnMvZG93bnJldi54&#10;bWxQSwUGAAAAAAQABAD1AAAAgQMAAAAA&#10;" fillcolor="#f2f2f2" strokecolor="#548dd4" strokeweight=".5pt">
                        <v:stroke dashstyle="1 1"/>
                        <v:textbox inset=",3mm,,3mm">
                          <w:txbxContent>
                            <w:p w:rsidR="00B3364D" w:rsidRPr="00302CED" w:rsidRDefault="00B3364D" w:rsidP="007E48E5">
                              <w:pPr>
                                <w:jc w:val="center"/>
                                <w:rPr>
                                  <w:rFonts w:ascii="Arial" w:hAnsi="Arial" w:cs="Arial"/>
                                  <w:b/>
                                  <w:color w:val="1F497D"/>
                                  <w:sz w:val="18"/>
                                  <w:szCs w:val="18"/>
                                </w:rPr>
                              </w:pPr>
                              <w:r w:rsidRPr="00302CED">
                                <w:rPr>
                                  <w:rFonts w:ascii="Arial" w:hAnsi="Arial" w:cs="Arial"/>
                                  <w:b/>
                                  <w:color w:val="1F497D"/>
                                  <w:sz w:val="18"/>
                                  <w:szCs w:val="18"/>
                                </w:rPr>
                                <w:t>VALUTAZIONE RISCHI DA INTERFERENZA</w:t>
                              </w:r>
                            </w:p>
                          </w:txbxContent>
                        </v:textbox>
                      </v:shape>
                      <v:shape id="Text Box 284" o:spid="_x0000_s1056" type="#_x0000_t202" style="position:absolute;left:68675;top:22288;width:25158;height:66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qYMMA&#10;AADcAAAADwAAAGRycy9kb3ducmV2LnhtbERPTWsCMRC9F/ofwgi91axSlrIaRSyKh1LQVvE4JuNm&#10;cTNZNnHd9tebQqG3ebzPmc57V4uO2lB5VjAaZiCItTcVlwq+PlfPryBCRDZYeyYF3xRgPnt8mGJh&#10;/I231O1iKVIIhwIV2BibQsqgLTkMQ98QJ+7sW4cxwbaUpsVbCne1HGdZLh1WnBosNrS0pC+7q1Pw&#10;UXfLtV4d8rd9PPHVvq+PP9op9TToFxMQkfr4L/5zb0ya/5LD7zPpAj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q+qYMMAAADcAAAADwAAAAAAAAAAAAAAAACYAgAAZHJzL2Rv&#10;d25yZXYueG1sUEsFBgAAAAAEAAQA9QAAAIgDAAAAAA==&#10;" strokecolor="#900" strokeweight="1pt">
                        <v:stroke dashstyle="1 1"/>
                        <v:textbox>
                          <w:txbxContent>
                            <w:p w:rsidR="00B3364D" w:rsidRPr="006E6B46" w:rsidRDefault="00B3364D" w:rsidP="00E35315">
                              <w:pPr>
                                <w:pStyle w:val="Paragrafoelenco11"/>
                                <w:numPr>
                                  <w:ilvl w:val="0"/>
                                  <w:numId w:val="3"/>
                                </w:numPr>
                                <w:autoSpaceDE/>
                                <w:autoSpaceDN/>
                                <w:adjustRightInd/>
                                <w:spacing w:line="276" w:lineRule="auto"/>
                                <w:ind w:left="142" w:hanging="142"/>
                                <w:jc w:val="left"/>
                                <w:rPr>
                                  <w:b/>
                                  <w:color w:val="1F497D"/>
                                  <w:sz w:val="16"/>
                                  <w:szCs w:val="16"/>
                                </w:rPr>
                              </w:pPr>
                              <w:r w:rsidRPr="006E6B46">
                                <w:rPr>
                                  <w:b/>
                                  <w:color w:val="1F497D"/>
                                  <w:sz w:val="16"/>
                                  <w:szCs w:val="16"/>
                                </w:rPr>
                                <w:t>Redazione di una relazione da allegare agli atti di gara volta a dimostrare l’avvenuta valutazione dei rischi da interferenza e l’esito della stessa con evidenza dell’importo nullo dei relativi oneri.</w:t>
                              </w:r>
                            </w:p>
                            <w:p w:rsidR="00B3364D" w:rsidRPr="006E6B46" w:rsidRDefault="00B3364D" w:rsidP="007E48E5">
                              <w:pPr>
                                <w:jc w:val="both"/>
                                <w:rPr>
                                  <w:rFonts w:ascii="Arial Narrow" w:hAnsi="Arial Narrow" w:cs="Arial"/>
                                  <w:b/>
                                  <w:color w:val="1F497D"/>
                                  <w:sz w:val="16"/>
                                  <w:szCs w:val="16"/>
                                  <w:lang w:eastAsia="it-IT"/>
                                </w:rPr>
                              </w:pPr>
                            </w:p>
                            <w:p w:rsidR="00B3364D" w:rsidRPr="002A793B" w:rsidRDefault="00B3364D" w:rsidP="007E48E5">
                              <w:pPr>
                                <w:jc w:val="both"/>
                                <w:rPr>
                                  <w:color w:val="1F497D"/>
                                  <w:sz w:val="14"/>
                                  <w:szCs w:val="14"/>
                                </w:rPr>
                              </w:pPr>
                            </w:p>
                            <w:p w:rsidR="00B3364D" w:rsidRPr="002A793B" w:rsidRDefault="00B3364D" w:rsidP="007E48E5">
                              <w:pPr>
                                <w:pStyle w:val="Paragrafoelenco11"/>
                                <w:ind w:left="360"/>
                                <w:rPr>
                                  <w:color w:val="1F497D"/>
                                  <w:sz w:val="8"/>
                                  <w:szCs w:val="8"/>
                                </w:rPr>
                              </w:pPr>
                            </w:p>
                          </w:txbxContent>
                        </v:textbox>
                      </v:shape>
                      <v:shape id="AutoShape 285" o:spid="_x0000_s1057" type="#_x0000_t32" style="position:absolute;left:-7145;top:22955;width:29089;height:0;rotation: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xarMEAAADcAAAADwAAAGRycy9kb3ducmV2LnhtbERPTWvCQBC9C/6HZQQvohuLVImuIkqx&#10;x0ZLwduQHZNgdjZkR43/visUepvH+5zVpnO1ulMbKs8GppMEFHHubcWFge/Tx3gBKgiyxdozGXhS&#10;gM2631thav2DM7ofpVAxhEOKBkqRJtU65CU5DBPfEEfu4luHEmFbaNviI4a7Wr8lybt2WHFsKLGh&#10;XUn59XhzBuqv7SlQ9lzsha+H6Y/czpyNjBkOuu0SlFAn/+I/96eN82dzeD0TL9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7FqswQAAANwAAAAPAAAAAAAAAAAAAAAA&#10;AKECAABkcnMvZG93bnJldi54bWxQSwUGAAAAAAQABAD5AAAAjwMAAAAA&#10;" strokecolor="#1f497d">
                        <v:stroke startarrow="oval" endarrow="oval"/>
                      </v:shape>
                      <v:shape id="AutoShape 288" o:spid="_x0000_s1058" type="#_x0000_t32" style="position:absolute;left:58293;top:25622;width:975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3rbccAAADcAAAADwAAAGRycy9kb3ducmV2LnhtbESPQUvDQBCF74L/YRnBi9iNbRCN3RYt&#10;FFo8lMaC1yE7TYLZ2Zhd0+2/7xwK3mZ4b977Zr5MrlMjDaH1bOBpkoEirrxtuTZw+Fo/voAKEdli&#10;55kMnCnAcnF7M8fC+hPvaSxjrSSEQ4EGmhj7QutQNeQwTHxPLNrRDw6jrEOt7YAnCXednmbZs3bY&#10;sjQ02NOqoeqn/HMGxvx3+/l6zL83h/PM7dZl+njwyZj7u/T+BipSiv/m6/XGCn4utPKMTK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fettxwAAANwAAAAPAAAAAAAA&#10;AAAAAAAAAKECAABkcnMvZG93bnJldi54bWxQSwUGAAAAAAQABAD5AAAAlQMAAAAA&#10;" strokecolor="#036">
                        <v:stroke dashstyle="dash" endarrow="block"/>
                      </v:shape>
                      <v:shape id="Text Box 289" o:spid="_x0000_s1059" type="#_x0000_t202" style="position:absolute;left:9620;top:35528;width:17551;height:405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P0pcIA&#10;AADcAAAADwAAAGRycy9kb3ducmV2LnhtbERPTWsCMRC9F/ofwhS81axixW6NImprL22piudhM90E&#10;k8mySXX990Yo9DaP9znTeeedOFEbbWAFg34BgrgK2nKtYL97fZyAiAlZowtMCi4UYT67v5tiqcOZ&#10;v+m0TbXIIRxLVGBSakopY2XIY+yHhjhzP6H1mDJsa6lbPOdw7+SwKMbSo+XcYLChpaHquP31Cj4m&#10;T7Z5O3wZpwerjR1/uv2anFK9h27xAiJRl/7Ff+53neePnuH2TL5Azq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SlwgAAANwAAAAPAAAAAAAAAAAAAAAAAJgCAABkcnMvZG93&#10;bnJldi54bWxQSwUGAAAAAAQABAD1AAAAhwMAAAAA&#10;" fillcolor="#f2f2f2" strokecolor="#548dd4" strokeweight=".5pt">
                        <v:stroke dashstyle="1 1"/>
                        <v:textbox>
                          <w:txbxContent>
                            <w:p w:rsidR="00B3364D" w:rsidRPr="00302CED" w:rsidRDefault="00B3364D" w:rsidP="007E48E5">
                              <w:pPr>
                                <w:jc w:val="center"/>
                                <w:rPr>
                                  <w:rFonts w:ascii="Arial" w:hAnsi="Arial" w:cs="Arial"/>
                                  <w:b/>
                                  <w:color w:val="1F497D"/>
                                  <w:sz w:val="18"/>
                                  <w:szCs w:val="18"/>
                                </w:rPr>
                              </w:pPr>
                              <w:r w:rsidRPr="00302CED">
                                <w:rPr>
                                  <w:rFonts w:ascii="Arial" w:hAnsi="Arial" w:cs="Arial"/>
                                  <w:b/>
                                  <w:color w:val="1F497D"/>
                                  <w:sz w:val="18"/>
                                  <w:szCs w:val="18"/>
                                </w:rPr>
                                <w:t>COSTI DELLA SICUREZZA DA INTERFERENZA</w:t>
                              </w:r>
                            </w:p>
                          </w:txbxContent>
                        </v:textbox>
                      </v:shape>
                      <v:shape id="Text Box 290" o:spid="_x0000_s1060" type="#_x0000_t202" style="position:absolute;left:6858;top:42481;width:22961;height:61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DL5cQA&#10;AADcAAAADwAAAGRycy9kb3ducmV2LnhtbESPQU8CMRCF7yb+h2ZMuEkXEwhZKcSoIBcxIvE82Y7b&#10;xna62RZY/z1zMOE2k/fmvW8WqyEGdaI++8QGJuMKFHGTrOfWwOFrfT8HlQuyxZCYDPxRhtXy9maB&#10;tU1n/qTTvrRKQjjXaMCV0tVa58ZRxDxOHbFoP6mPWGTtW217PEt4DPqhqmY6omdpcNjRs6Pmd3+M&#10;Bt7nU99tvj9csJOXNz/bhcMrBWNGd8PTI6hCQ7ma/6+3VvCngi/PyAR6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Ay+XEAAAA3AAAAA8AAAAAAAAAAAAAAAAAmAIAAGRycy9k&#10;b3ducmV2LnhtbFBLBQYAAAAABAAEAPUAAACJAwAAAAA=&#10;" fillcolor="#f2f2f2" strokecolor="#548dd4" strokeweight=".5pt">
                        <v:stroke dashstyle="1 1"/>
                        <v:textbox>
                          <w:txbxContent>
                            <w:p w:rsidR="00B3364D" w:rsidRPr="00C722D2" w:rsidRDefault="00B3364D" w:rsidP="006E6B46">
                              <w:pPr>
                                <w:spacing w:after="0"/>
                                <w:jc w:val="center"/>
                                <w:rPr>
                                  <w:rFonts w:ascii="Arial" w:hAnsi="Arial" w:cs="Arial"/>
                                  <w:b/>
                                  <w:color w:val="1F497D"/>
                                  <w:sz w:val="16"/>
                                  <w:szCs w:val="16"/>
                                </w:rPr>
                              </w:pPr>
                              <w:r w:rsidRPr="00C722D2">
                                <w:rPr>
                                  <w:rFonts w:ascii="Arial" w:hAnsi="Arial" w:cs="Arial"/>
                                  <w:b/>
                                  <w:color w:val="1F497D"/>
                                  <w:sz w:val="16"/>
                                  <w:szCs w:val="16"/>
                                </w:rPr>
                                <w:t>DUVRI</w:t>
                              </w:r>
                            </w:p>
                            <w:p w:rsidR="00B3364D" w:rsidRPr="00C722D2" w:rsidRDefault="00B3364D" w:rsidP="00C722D2">
                              <w:pPr>
                                <w:jc w:val="center"/>
                                <w:rPr>
                                  <w:rFonts w:ascii="Arial" w:hAnsi="Arial" w:cs="Arial"/>
                                  <w:color w:val="1F497D"/>
                                  <w:sz w:val="16"/>
                                  <w:szCs w:val="16"/>
                                </w:rPr>
                              </w:pPr>
                              <w:r w:rsidRPr="00C722D2">
                                <w:rPr>
                                  <w:rFonts w:ascii="Arial" w:hAnsi="Arial" w:cs="Arial"/>
                                  <w:color w:val="1F497D"/>
                                  <w:sz w:val="16"/>
                                  <w:szCs w:val="16"/>
                                </w:rPr>
                                <w:t>da allegare alla documentazione di GARA a disposizione delle imprese ai fini della formulazione dell’offerta.</w:t>
                              </w:r>
                            </w:p>
                            <w:p w:rsidR="00B3364D" w:rsidRDefault="00B3364D" w:rsidP="007E48E5"/>
                          </w:txbxContent>
                        </v:textbox>
                      </v:shape>
                      <v:shape id="AutoShape 259" o:spid="_x0000_s1061" type="#_x0000_t32" style="position:absolute;left:2571;top:44862;width:3239;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VWz8MAAADcAAAADwAAAGRycy9kb3ducmV2LnhtbERPTWvCQBC9C/6HZYTemo2VFkndBEkR&#10;emmhKvQ6Zqeb0OxszG415td3BcHbPN7nrIrBtuJEvW8cK5gnKQjiyumGjYL9bvO4BOEDssbWMSm4&#10;kIcin05WmGl35i86bYMRMYR9hgrqELpMSl/VZNEnriOO3I/rLYYIeyN1j+cYblv5lKYv0mLDsaHG&#10;jsqaqt/tn1VQDpvj+Fm+LRaX0R9kezDf44dR6mE2rF9BBBrCXXxzv+s4/3kO12fiBTL/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lVs/DAAAA3AAAAA8AAAAAAAAAAAAA&#10;AAAAoQIAAGRycy9kb3ducmV2LnhtbFBLBQYAAAAABAAEAPkAAACRAwAAAAA=&#10;" strokecolor="#7f7f7f" strokeweight="2.25pt">
                        <v:stroke dashstyle="1 1"/>
                      </v:shape>
                      <v:shape id="AutoShape 269" o:spid="_x0000_s1062" type="#_x0000_t32" style="position:absolute;left:28670;top:8286;width:478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xKWsQAAADcAAAADwAAAGRycy9kb3ducmV2LnhtbERPTWvCQBC9F/oflhF6Ed3UWrGpq9iC&#10;oHgoRsHrkB2TYHY2Zrdx/fddQehtHu9zZotgatFR6yrLCl6HCQji3OqKCwWH/WowBeE8ssbaMim4&#10;kYPF/Plphqm2V95Rl/lCxBB2KSoovW9SKV1ekkE3tA1x5E62NegjbAupW7zGcFPLUZJMpMGKY0OJ&#10;DX2XlJ+zX6OgG18224/T+Lg+3N7MzyoLX30blHrpheUnCE/B/4sf7rWO899HcH8mXi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TEpaxAAAANwAAAAPAAAAAAAAAAAA&#10;AAAAAKECAABkcnMvZG93bnJldi54bWxQSwUGAAAAAAQABAD5AAAAkgMAAAAA&#10;" strokecolor="#036">
                        <v:stroke dashstyle="dash" endarrow="block"/>
                      </v:shape>
                      <v:shape id="AutoShape 254" o:spid="_x0000_s1063" type="#_x0000_t32" style="position:absolute;left:7334;top:8382;width:32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RMt8QAAADcAAAADwAAAGRycy9kb3ducmV2LnhtbERPTWvCQBC9F/wPywi9SN1Em1Cia5BA&#10;pZceGnvocciOSTA7u2RXjf313UKht3m8z9mWkxnElUbfW1aQLhMQxI3VPbcKPo+vTy8gfEDWOFgm&#10;BXfyUO5mD1sstL3xB13r0IoYwr5ABV0IrpDSNx0Z9EvriCN3sqPBEOHYSj3iLYabQa6SJJcGe44N&#10;HTqqOmrO9cUoqNL1+St4/M7c4j15XqzyQ+VypR7n034DItAU/sV/7jcd52dr+H0mXiB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9Ey3xAAAANwAAAAPAAAAAAAAAAAA&#10;AAAAAKECAABkcnMvZG93bnJldi54bWxQSwUGAAAAAAQABAD5AAAAkgMAAAAA&#10;" strokecolor="#1f497d">
                        <v:stroke endarrow="block"/>
                      </v:shape>
                      <v:shape id="AutoShape 272" o:spid="_x0000_s1064" type="#_x0000_t32" style="position:absolute;left:62674;top:7810;width:446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l3tcQAAADcAAAADwAAAGRycy9kb3ducmV2LnhtbERPTWvCQBC9C/0PyxR6KbppG0Wjq2hB&#10;sPRQjILXITsmwexsmt3G9d93CwVv83ifs1gF04ieOldbVvAySkAQF1bXXCo4HrbDKQjnkTU2lknB&#10;jRyslg+DBWbaXnlPfe5LEUPYZaig8r7NpHRFRQbdyLbEkTvbzqCPsCul7vAaw00jX5NkIg3WHBsq&#10;bOm9ouKS/xgFffr98Tk7p6fd8fZmvrZ52DzboNTTY1jPQXgK/i7+d+90nD9O4e+ZeIF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6Xe1xAAAANwAAAAPAAAAAAAAAAAA&#10;AAAAAKECAABkcnMvZG93bnJldi54bWxQSwUGAAAAAAQABAD5AAAAkgMAAAAA&#10;" strokecolor="#036">
                        <v:stroke dashstyle="dash" endarrow="block"/>
                      </v:shape>
                    </v:group>
                  </v:group>
                </v:group>
              </v:group>
            </v:group>
          </v:group>
        </w:pict>
      </w:r>
    </w:p>
    <w:p w:rsidR="00073296" w:rsidRDefault="00073296">
      <w:pPr>
        <w:spacing w:after="0" w:line="240" w:lineRule="auto"/>
        <w:rPr>
          <w:rFonts w:cs="Calibri"/>
          <w:b/>
          <w:highlight w:val="yellow"/>
          <w:lang w:eastAsia="it-IT"/>
        </w:rPr>
      </w:pPr>
    </w:p>
    <w:p w:rsidR="00073296" w:rsidRDefault="00073296" w:rsidP="0019340E">
      <w:pPr>
        <w:pStyle w:val="Corpotesto1"/>
        <w:spacing w:line="240" w:lineRule="auto"/>
        <w:rPr>
          <w:rFonts w:ascii="Calibri" w:hAnsi="Calibri" w:cs="Calibri"/>
          <w:b/>
          <w:sz w:val="22"/>
          <w:szCs w:val="22"/>
          <w:highlight w:val="yellow"/>
        </w:rPr>
      </w:pPr>
    </w:p>
    <w:p w:rsidR="00073296" w:rsidRDefault="00073296" w:rsidP="0019340E">
      <w:pPr>
        <w:pStyle w:val="Corpotesto1"/>
        <w:spacing w:line="240" w:lineRule="auto"/>
        <w:rPr>
          <w:rFonts w:ascii="Calibri" w:hAnsi="Calibri" w:cs="Calibri"/>
          <w:b/>
          <w:sz w:val="22"/>
          <w:szCs w:val="22"/>
          <w:highlight w:val="yellow"/>
        </w:rPr>
      </w:pPr>
    </w:p>
    <w:p w:rsidR="00073296" w:rsidRPr="00B103F3" w:rsidRDefault="00073296" w:rsidP="0019340E">
      <w:pPr>
        <w:pStyle w:val="Paragrafoelenco1"/>
        <w:tabs>
          <w:tab w:val="left" w:pos="1200"/>
        </w:tabs>
        <w:jc w:val="both"/>
        <w:rPr>
          <w:rFonts w:cs="Calibri"/>
          <w:sz w:val="2"/>
        </w:rPr>
      </w:pPr>
    </w:p>
    <w:p w:rsidR="00073296" w:rsidRDefault="00073296" w:rsidP="0019340E">
      <w:pPr>
        <w:pStyle w:val="Paragrafoelenco1"/>
        <w:tabs>
          <w:tab w:val="left" w:pos="1200"/>
        </w:tabs>
        <w:jc w:val="both"/>
        <w:rPr>
          <w:rFonts w:cs="Calibri"/>
        </w:rPr>
      </w:pPr>
    </w:p>
    <w:p w:rsidR="00073296" w:rsidRDefault="00073296" w:rsidP="009A520C">
      <w:pPr>
        <w:rPr>
          <w:sz w:val="16"/>
          <w:szCs w:val="16"/>
        </w:rPr>
      </w:pPr>
    </w:p>
    <w:p w:rsidR="00073296" w:rsidRDefault="00073296" w:rsidP="009A520C">
      <w:pPr>
        <w:rPr>
          <w:sz w:val="16"/>
          <w:szCs w:val="16"/>
        </w:rPr>
      </w:pPr>
    </w:p>
    <w:p w:rsidR="00073296" w:rsidRDefault="00073296" w:rsidP="009A520C">
      <w:pPr>
        <w:rPr>
          <w:sz w:val="16"/>
          <w:szCs w:val="16"/>
        </w:rPr>
      </w:pPr>
    </w:p>
    <w:p w:rsidR="00073296" w:rsidRDefault="0079257C">
      <w:pPr>
        <w:spacing w:after="0" w:line="240" w:lineRule="auto"/>
        <w:rPr>
          <w:sz w:val="16"/>
          <w:szCs w:val="16"/>
        </w:rPr>
      </w:pPr>
      <w:r w:rsidRPr="0079257C">
        <w:rPr>
          <w:noProof/>
          <w:lang w:eastAsia="it-IT"/>
        </w:rPr>
        <w:pict>
          <v:shape id="AutoShape 286" o:spid="_x0000_s1198" type="#_x0000_t32" style="position:absolute;margin-left:130.5pt;margin-top:163.75pt;width:.55pt;height:22.85pt;flip:x;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" strokecolor="#1f497d">
            <v:stroke endarrow="block"/>
          </v:shape>
        </w:pict>
      </w:r>
      <w:r w:rsidR="00073296">
        <w:rPr>
          <w:sz w:val="16"/>
          <w:szCs w:val="16"/>
        </w:rPr>
        <w:br w:type="page"/>
      </w:r>
    </w:p>
    <w:p w:rsidR="00073296" w:rsidRDefault="0079257C">
      <w:pPr>
        <w:spacing w:after="0" w:line="240" w:lineRule="auto"/>
        <w:rPr>
          <w:sz w:val="16"/>
          <w:szCs w:val="16"/>
        </w:rPr>
      </w:pPr>
      <w:r w:rsidRPr="0079257C">
        <w:rPr>
          <w:noProof/>
          <w:lang w:eastAsia="it-IT"/>
        </w:rPr>
        <w:lastRenderedPageBreak/>
        <w:pict>
          <v:group id="Gruppo 156" o:spid="_x0000_s1065" style="position:absolute;margin-left:-24pt;margin-top:4.05pt;width:758.55pt;height:399.8pt;z-index:251660288" coordsize="96334,50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">
            <v:shape id="Text Box 344" o:spid="_x0000_s1066" type="#_x0000_t202" style="position:absolute;left:32216;top:8506;width:7842;height:2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rSF8MA&#10;AADbAAAADwAAAGRycy9kb3ducmV2LnhtbESPQWvCQBSE74X+h+UVvNVNikpIXaUUBFEvRu35mX1N&#10;0mbfht1V4793BcHjMDPfMNN5b1pxJucbywrSYQKCuLS64UrBfrd4z0D4gKyxtUwKruRhPnt9mWKu&#10;7YW3dC5CJSKEfY4K6hC6XEpf1mTQD21HHL1f6wyGKF0ltcNLhJtWfiTJRBpsOC7U2NF3TeV/cTIK&#10;3HqZVIdxMaJ0c9j9rRbHn4yOSg3e+q9PEIH68Aw/2kutYJLC/Uv8AXJ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rSF8MAAADbAAAADwAAAAAAAAAAAAAAAACYAgAAZHJzL2Rv&#10;d25yZXYueG1sUEsFBgAAAAAEAAQA9QAAAIgDAAAAAA==&#10;" filled="f" fillcolor="#f2f2f2" stroked="f" strokecolor="#1f497d">
              <v:stroke dashstyle="dash"/>
              <v:textbox>
                <w:txbxContent>
                  <w:p w:rsidR="00B3364D" w:rsidRPr="001E69F0" w:rsidRDefault="00B3364D" w:rsidP="0033683B">
                    <w:pPr>
                      <w:jc w:val="center"/>
                      <w:rPr>
                        <w:rFonts w:ascii="Arial" w:hAnsi="Arial" w:cs="Arial"/>
                        <w:b/>
                        <w:i/>
                        <w:color w:val="1F497D"/>
                        <w:sz w:val="16"/>
                        <w:szCs w:val="16"/>
                      </w:rPr>
                    </w:pPr>
                    <w:r w:rsidRPr="001E69F0">
                      <w:rPr>
                        <w:rFonts w:ascii="Arial" w:hAnsi="Arial" w:cs="Arial"/>
                        <w:b/>
                        <w:i/>
                        <w:color w:val="1F497D"/>
                        <w:sz w:val="16"/>
                        <w:szCs w:val="16"/>
                      </w:rPr>
                      <w:t>Metodologia</w:t>
                    </w:r>
                  </w:p>
                </w:txbxContent>
              </v:textbox>
            </v:shape>
            <v:group id="Gruppo 155" o:spid="_x0000_s1067" style="position:absolute;width:96334;height:50772" coordsize="96334,50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 id="Text Box 337" o:spid="_x0000_s1068" type="#_x0000_t202" style="position:absolute;left:67091;top:8825;width:7480;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Tp+8QA&#10;AADbAAAADwAAAGRycy9kb3ducmV2LnhtbESPW2vCQBSE3wv+h+UIfasbexGJriKFQGj70nh5PmaP&#10;STR7NuxuNf57tyD4OMzMN8x82ZtWnMn5xrKC8SgBQVxa3XClYLPOXqYgfEDW2FomBVfysFwMnuaY&#10;anvhXzoXoRIRwj5FBXUIXSqlL2sy6Ee2I47ewTqDIUpXSe3wEuGmla9JMpEGG44LNXb0WVN5Kv6M&#10;AvedJ9X2o3in8c92ffzK9rsp7ZV6HvarGYhAfXiE7+1cK5i8wf+X+AP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E6fvEAAAA2wAAAA8AAAAAAAAAAAAAAAAAmAIAAGRycy9k&#10;b3ducmV2LnhtbFBLBQYAAAAABAAEAPUAAACJAwAAAAA=&#10;" filled="f" fillcolor="#f2f2f2" stroked="f" strokecolor="#1f497d">
                <v:stroke dashstyle="dash"/>
                <v:textbox>
                  <w:txbxContent>
                    <w:p w:rsidR="00B3364D" w:rsidRPr="001E69F0" w:rsidRDefault="00B3364D" w:rsidP="0033683B">
                      <w:pPr>
                        <w:jc w:val="center"/>
                        <w:rPr>
                          <w:rFonts w:ascii="Arial" w:hAnsi="Arial" w:cs="Arial"/>
                          <w:b/>
                          <w:i/>
                          <w:color w:val="1F497D"/>
                          <w:sz w:val="16"/>
                          <w:szCs w:val="16"/>
                        </w:rPr>
                      </w:pPr>
                      <w:r w:rsidRPr="001E69F0">
                        <w:rPr>
                          <w:rFonts w:ascii="Arial" w:hAnsi="Arial" w:cs="Arial"/>
                          <w:b/>
                          <w:i/>
                          <w:color w:val="1F497D"/>
                          <w:sz w:val="16"/>
                          <w:szCs w:val="16"/>
                        </w:rPr>
                        <w:t>Strumenti</w:t>
                      </w:r>
                    </w:p>
                  </w:txbxContent>
                </v:textbox>
              </v:shape>
              <v:group id="Gruppo 154" o:spid="_x0000_s1069" style="position:absolute;width:96334;height:50772" coordorigin=",1488" coordsize="96334,50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Text Box 321" o:spid="_x0000_s1070" type="#_x0000_t202" style="position:absolute;left:31427;top:2126;width:9144;height:18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HUFMIA&#10;AADbAAAADwAAAGRycy9kb3ducmV2LnhtbESPQYvCMBSE78L+h/AWvGmqqEg1yrIgiHqxrnt+Ns+2&#10;2ryUJGr992ZhweMwM98w82VranEn5yvLCgb9BARxbnXFhYKfw6o3BeEDssbaMil4kofl4qMzx1Tb&#10;B+/pnoVCRAj7FBWUITSplD4vyaDv24Y4emfrDIYoXSG1w0eEm1oOk2QiDVYcF0ps6Luk/JrdjAK3&#10;XSfFcZyNaLA7Hi6b1el3Sielup/t1wxEoDa8w//ttVYwGcPfl/g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IdQUwgAAANsAAAAPAAAAAAAAAAAAAAAAAJgCAABkcnMvZG93&#10;bnJldi54bWxQSwUGAAAAAAQABAD1AAAAhwMAAAAA&#10;" filled="f" fillcolor="#f2f2f2" stroked="f" strokecolor="#1f497d">
                  <v:stroke dashstyle="dash"/>
                  <v:textbox>
                    <w:txbxContent>
                      <w:p w:rsidR="00B3364D" w:rsidRPr="001E69F0" w:rsidRDefault="00B3364D" w:rsidP="0033683B">
                        <w:pPr>
                          <w:jc w:val="center"/>
                          <w:rPr>
                            <w:rFonts w:ascii="Arial" w:hAnsi="Arial" w:cs="Arial"/>
                            <w:b/>
                            <w:i/>
                            <w:color w:val="1F497D"/>
                            <w:sz w:val="16"/>
                            <w:szCs w:val="16"/>
                          </w:rPr>
                        </w:pPr>
                        <w:r w:rsidRPr="001E69F0">
                          <w:rPr>
                            <w:rFonts w:ascii="Arial" w:hAnsi="Arial" w:cs="Arial"/>
                            <w:b/>
                            <w:i/>
                            <w:color w:val="1F497D"/>
                            <w:sz w:val="16"/>
                            <w:szCs w:val="16"/>
                          </w:rPr>
                          <w:t>Metodologia</w:t>
                        </w:r>
                      </w:p>
                    </w:txbxContent>
                  </v:textbox>
                </v:shape>
                <v:group id="Gruppo 153" o:spid="_x0000_s1071" style="position:absolute;top:1488;width:96334;height:50773" coordsize="96334,50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shape id="Text Box 303" o:spid="_x0000_s1072" type="#_x0000_t202" style="position:absolute;left:18925;top:29983;width:3372;height:21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tn98MA&#10;AADbAAAADwAAAGRycy9kb3ducmV2LnhtbESPQWvCQBSE7wX/w/IK3uqmarWNrlIEIUhzUAu9PrLP&#10;JCT7NuxuNf57VxA8DjPzDbNc96YVZ3K+tqzgfZSAIC6srrlU8Hvcvn2C8AFZY2uZFFzJw3o1eFli&#10;qu2F93Q+hFJECPsUFVQhdKmUvqjIoB/Zjjh6J+sMhihdKbXDS4SbVo6TZCYN1hwXKuxoU1HRHP6N&#10;gkw25m+vf5pJqafzsOMvyj9ypYav/fcCRKA+PMOPdqYVzO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tn98MAAADbAAAADwAAAAAAAAAAAAAAAACYAgAAZHJzL2Rv&#10;d25yZXYueG1sUEsFBgAAAAAEAAQA9QAAAIgDAAAAAA==&#10;" filled="f" fillcolor="#f2f2f2" stroked="f" strokecolor="#548dd4" strokeweight=".5pt">
                    <v:stroke dashstyle="1 1"/>
                    <v:textbox>
                      <w:txbxContent>
                        <w:p w:rsidR="00B3364D" w:rsidRPr="008B30AA" w:rsidRDefault="00B3364D" w:rsidP="0033683B">
                          <w:pPr>
                            <w:jc w:val="center"/>
                            <w:rPr>
                              <w:rFonts w:ascii="Arial" w:hAnsi="Arial" w:cs="Arial"/>
                              <w:b/>
                              <w:color w:val="1F497D"/>
                              <w:sz w:val="16"/>
                              <w:szCs w:val="16"/>
                            </w:rPr>
                          </w:pPr>
                          <w:r w:rsidRPr="008B30AA">
                            <w:rPr>
                              <w:rFonts w:ascii="Arial" w:hAnsi="Arial" w:cs="Arial"/>
                              <w:color w:val="1F497D"/>
                              <w:sz w:val="16"/>
                              <w:szCs w:val="16"/>
                            </w:rPr>
                            <w:t>SI</w:t>
                          </w:r>
                        </w:p>
                      </w:txbxContent>
                    </v:textbox>
                  </v:shape>
                  <v:group id="Gruppo 152" o:spid="_x0000_s1073" style="position:absolute;width:96334;height:50772" coordsize="96334,50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 id="Text Box 341" o:spid="_x0000_s1074" type="#_x0000_t202" style="position:absolute;left:67091;top:956;width:6744;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eEcQA&#10;AADbAAAADwAAAGRycy9kb3ducmV2LnhtbESPT4vCMBTE7wt+h/AEb2vqsitajSKCILtetv45P5tn&#10;W21eShK1++3NguBxmJnfMNN5a2pxI+crywoG/QQEcW51xYWC3Xb1PgLhA7LG2jIp+CMP81nnbYqp&#10;tnf+pVsWChEh7FNUUIbQpFL6vCSDvm8b4uidrDMYonSF1A7vEW5q+ZEkQ2mw4rhQYkPLkvJLdjUK&#10;3M86KfZf2ScNNvvt+Xt1PIzoqFSv2y4mIAK14RV+ttdawXAM/1/iD5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s3hHEAAAA2wAAAA8AAAAAAAAAAAAAAAAAmAIAAGRycy9k&#10;b3ducmV2LnhtbFBLBQYAAAAABAAEAPUAAACJAwAAAAA=&#10;" filled="f" fillcolor="#f2f2f2" stroked="f" strokecolor="#1f497d">
                      <v:stroke dashstyle="dash"/>
                      <v:textbox>
                        <w:txbxContent>
                          <w:p w:rsidR="00B3364D" w:rsidRPr="001E69F0" w:rsidRDefault="00B3364D" w:rsidP="0033683B">
                            <w:pPr>
                              <w:jc w:val="center"/>
                              <w:rPr>
                                <w:rFonts w:ascii="Arial" w:hAnsi="Arial" w:cs="Arial"/>
                                <w:b/>
                                <w:i/>
                                <w:color w:val="1F497D"/>
                                <w:sz w:val="16"/>
                                <w:szCs w:val="16"/>
                              </w:rPr>
                            </w:pPr>
                            <w:r w:rsidRPr="001E69F0">
                              <w:rPr>
                                <w:rFonts w:ascii="Arial" w:hAnsi="Arial" w:cs="Arial"/>
                                <w:b/>
                                <w:i/>
                                <w:color w:val="1F497D"/>
                                <w:sz w:val="16"/>
                                <w:szCs w:val="16"/>
                              </w:rPr>
                              <w:t>Strumenti</w:t>
                            </w:r>
                          </w:p>
                        </w:txbxContent>
                      </v:textbox>
                    </v:shape>
                    <v:group id="Gruppo 151" o:spid="_x0000_s1075" style="position:absolute;width:96334;height:50772" coordsize="96334,50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 id="AutoShape 292" o:spid="_x0000_s1076" type="#_x0000_t32" style="position:absolute;left:2551;top:48165;width:391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HcAAAADbAAAADwAAAGRycy9kb3ducmV2LnhtbESP0YrCMBRE3wX/IVzBN00VsW5tKrIg&#10;+KrbD7g2d9va5qbbRK1/bwRhH4eZOcOku8G04k69qy0rWMwjEMSF1TWXCvKfw2wDwnlkja1lUvAk&#10;B7tsPEox0fbBJ7qffSkChF2CCirvu0RKV1Rk0M1tRxy8X9sb9EH2pdQ9PgLctHIZRWtpsOawUGFH&#10;3xUVzflmFMhVnt/M5auUh83f/tq0sW3iWKnpZNhvQXga/H/40z5qBfEC3l/CD5DZ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yf/x3AAAAA2wAAAA8AAAAAAAAAAAAAAAAA&#10;oQIAAGRycy9kb3ducmV2LnhtbFBLBQYAAAAABAAEAPkAAACOAwAAAAA=&#10;" strokecolor="#7f7f7f" strokeweight="2.25pt">
                        <v:stroke dashstyle="1 1"/>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93" o:spid="_x0000_s1077" type="#_x0000_t34" style="position:absolute;left:22540;top:43274;width:1950;height:6;rotation:9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H/iMYAAADbAAAADwAAAGRycy9kb3ducmV2LnhtbESPQWvCQBSE7wX/w/IEL1I3RrAldZVU&#10;bRGlh8ZSPD6zzyQ0+zZkt5r+e1cQehxm5htmtuhMLc7UusqygvEoAkGcW11xoeBr//b4DMJ5ZI21&#10;ZVLwRw4W897DDBNtL/xJ58wXIkDYJaig9L5JpHR5SQbdyDbEwTvZ1qAPsi2kbvES4KaWcRRNpcGK&#10;w0KJDS1Lyn+yX6Ngb7/XH2k2fD1Ot+8rM1kdMrk7KDXod+kLCE+d/w/f2xut4CmG25fwA+T8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Xh/4jGAAAA2wAAAA8AAAAAAAAA&#10;AAAAAAAAoQIAAGRycy9kb3ducmV2LnhtbFBLBQYAAAAABAAEAPkAAACUAwAAAAA=&#10;" adj="10765" strokecolor="#7f7f7f" strokeweight="2.25pt">
                        <v:stroke dashstyle="1 1"/>
                      </v:shape>
                      <v:shape id="AutoShape 294" o:spid="_x0000_s1078" type="#_x0000_t34" style="position:absolute;left:13662;top:45454;width:1575;height:6;rotation:9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WdSsUAAADbAAAADwAAAGRycy9kb3ducmV2LnhtbESPT2vCQBTE74V+h+UVetNNDdYYXaUW&#10;CsV68Q/o8ZF9ZoPZtyG7NfHbdwWhx2FmfsPMl72txZVaXzlW8DZMQBAXTldcKjjsvwYZCB+QNdaO&#10;ScGNPCwXz09zzLXreEvXXShFhLDPUYEJocml9IUhi37oGuLonV1rMUTZllK32EW4reUoSd6lxYrj&#10;gsGGPg0Vl92vVbBaT8fHVdOdsvT2M5JZkZrx5qjU60v/MQMRqA//4Uf7WyuYpHD/En+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3WdSsUAAADbAAAADwAAAAAAAAAA&#10;AAAAAAChAgAAZHJzL2Rvd25yZXYueG1sUEsFBgAAAAAEAAQA+QAAAJMDAAAAAA==&#10;" strokecolor="#7f7f7f" strokeweight="2.25pt">
                        <v:stroke dashstyle="1 1"/>
                      </v:shape>
                      <v:shape id="AutoShape 295" o:spid="_x0000_s1079" type="#_x0000_t34" style="position:absolute;left:31418;top:45135;width:1575;height:6;rotation:9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wFPsUAAADbAAAADwAAAGRycy9kb3ducmV2LnhtbESPT2vCQBTE74LfYXmF3uqmWmuMrlKF&#10;Qqm9+Af0+Mg+s8Hs25BdTfz23ULB4zAzv2Hmy85W4kaNLx0reB0kIIhzp0suFBz2ny8pCB+QNVaO&#10;ScGdPCwX/d4cM+1a3tJtFwoRIewzVGBCqDMpfW7Ioh+4mjh6Z9dYDFE2hdQNthFuKzlMkndpseS4&#10;YLCmtaH8srtaBavv6fi4qttTOrpvhjLNR2b8c1Tq+an7mIEI1IVH+L/9pRVM3uDvS/wB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JwFPsUAAADbAAAADwAAAAAAAAAA&#10;AAAAAAChAgAAZHJzL2Rvd25yZXYueG1sUEsFBgAAAAAEAAQA+QAAAJMDAAAAAA==&#10;" strokecolor="#7f7f7f" strokeweight="2.25pt">
                        <v:stroke dashstyle="1 1"/>
                      </v:shape>
                      <v:group id="Group 305" o:spid="_x0000_s1080" style="position:absolute;left:65496;top:27006;width:8674;height:2286" coordorigin="6019,1284" coordsize="1423,3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Text Box 306" o:spid="_x0000_s1081" type="#_x0000_t202" style="position:absolute;left:6019;top:1284;width:1423;height: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rcvsQA&#10;AADbAAAADwAAAGRycy9kb3ducmV2LnhtbESPT2vCQBTE7wW/w/KE3urG0qpEV5FCILS9NP45P7PP&#10;JJp9G3a3Gr+9Wyh4HGbmN8xi1ZtWXMj5xrKC8SgBQVxa3XClYLvJXmYgfEDW2FomBTfysFoOnhaY&#10;anvlH7oUoRIRwj5FBXUIXSqlL2sy6Ee2I47e0TqDIUpXSe3wGuGmla9JMpEGG44LNXb0UVN5Ln6N&#10;AveVJ9XuvXij8fduc/rMDvsZHZR6HvbrOYhAfXiE/9u5VjCdwN+X+APk8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q3L7EAAAA2wAAAA8AAAAAAAAAAAAAAAAAmAIAAGRycy9k&#10;b3ducmV2LnhtbFBLBQYAAAAABAAEAPUAAACJAwAAAAA=&#10;" filled="f" fillcolor="#f2f2f2" stroked="f" strokecolor="#1f497d">
                          <v:stroke dashstyle="dash"/>
                          <v:textbox>
                            <w:txbxContent>
                              <w:p w:rsidR="00B3364D" w:rsidRPr="001E69F0" w:rsidRDefault="00B3364D" w:rsidP="0033683B">
                                <w:pPr>
                                  <w:jc w:val="center"/>
                                  <w:rPr>
                                    <w:rFonts w:ascii="Arial" w:hAnsi="Arial" w:cs="Arial"/>
                                    <w:b/>
                                    <w:i/>
                                    <w:color w:val="1F497D"/>
                                    <w:sz w:val="16"/>
                                    <w:szCs w:val="16"/>
                                  </w:rPr>
                                </w:pPr>
                                <w:r w:rsidRPr="001E69F0">
                                  <w:rPr>
                                    <w:rFonts w:ascii="Arial" w:hAnsi="Arial" w:cs="Arial"/>
                                    <w:b/>
                                    <w:i/>
                                    <w:color w:val="1F497D"/>
                                    <w:sz w:val="16"/>
                                    <w:szCs w:val="16"/>
                                  </w:rPr>
                                  <w:t>Strumenti</w:t>
                                </w:r>
                              </w:p>
                            </w:txbxContent>
                          </v:textbox>
                        </v:shape>
                        <v:shape id="AutoShape 307" o:spid="_x0000_s1082" type="#_x0000_t32" style="position:absolute;left:6138;top:1652;width:120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NNaMUAAADbAAAADwAAAGRycy9kb3ducmV2LnhtbESPQWvCQBSE74X+h+UVehHdtErV6Cpa&#10;ECweilHw+sg+k2D2bZrdxvXfuwWhx2FmvmHmy2Bq0VHrKssK3gYJCOLc6ooLBcfDpj8B4Tyyxtoy&#10;KbiRg+Xi+WmOqbZX3lOX+UJECLsUFZTeN6mULi/JoBvYhjh6Z9sa9FG2hdQtXiPc1PI9ST6kwYrj&#10;QokNfZaUX7Jfo6Ab/XztpufRaXu8Dc33Jgvrng1Kvb6E1QyEp+D/w4/2VisYj+HvS/wBcn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7NNaMUAAADbAAAADwAAAAAAAAAA&#10;AAAAAAChAgAAZHJzL2Rvd25yZXYueG1sUEsFBgAAAAAEAAQA+QAAAJMDAAAAAA==&#10;" strokecolor="#036">
                          <v:stroke dashstyle="dash" endarrow="block"/>
                        </v:shape>
                      </v:group>
                      <v:group id="Group 308" o:spid="_x0000_s1083" style="position:absolute;left:32322;top:33705;width:8262;height:2337" coordorigin="6019,1284" coordsize="1423,3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shape id="Text Box 309" o:spid="_x0000_s1084" type="#_x0000_t202" style="position:absolute;left:6019;top:1284;width:1423;height: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VIzMQA&#10;AADbAAAADwAAAGRycy9kb3ducmV2LnhtbESPQWsCMRSE74L/ITzBm2YVW+3WKCIIYntxrT0/N8/d&#10;1c3LkkTd/vumUPA4zMw3zHzZmlrcyfnKsoLRMAFBnFtdcaHg67AZzED4gKyxtkwKfsjDctHtzDHV&#10;9sF7umehEBHCPkUFZQhNKqXPSzLoh7Yhjt7ZOoMhSldI7fAR4aaW4yR5lQYrjgslNrQuKb9mN6PA&#10;fWyT4viSTWj0eTxcdpvT94xOSvV77eodRKA2PMP/7a1WMH2Dvy/xB8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1SMzEAAAA2wAAAA8AAAAAAAAAAAAAAAAAmAIAAGRycy9k&#10;b3ducmV2LnhtbFBLBQYAAAAABAAEAPUAAACJAwAAAAA=&#10;" filled="f" fillcolor="#f2f2f2" stroked="f" strokecolor="#1f497d">
                          <v:stroke dashstyle="dash"/>
                          <v:textbox>
                            <w:txbxContent>
                              <w:p w:rsidR="00B3364D" w:rsidRPr="001E69F0" w:rsidRDefault="00B3364D" w:rsidP="0033683B">
                                <w:pPr>
                                  <w:jc w:val="center"/>
                                  <w:rPr>
                                    <w:rFonts w:ascii="Arial" w:hAnsi="Arial" w:cs="Arial"/>
                                    <w:b/>
                                    <w:i/>
                                    <w:color w:val="1F497D"/>
                                    <w:sz w:val="16"/>
                                    <w:szCs w:val="16"/>
                                  </w:rPr>
                                </w:pPr>
                                <w:r w:rsidRPr="001E69F0">
                                  <w:rPr>
                                    <w:rFonts w:ascii="Arial" w:hAnsi="Arial" w:cs="Arial"/>
                                    <w:b/>
                                    <w:i/>
                                    <w:color w:val="1F497D"/>
                                    <w:sz w:val="16"/>
                                    <w:szCs w:val="16"/>
                                  </w:rPr>
                                  <w:t>Metodologia</w:t>
                                </w:r>
                              </w:p>
                            </w:txbxContent>
                          </v:textbox>
                        </v:shape>
                        <v:shape id="AutoShape 310" o:spid="_x0000_s1085" type="#_x0000_t32" style="position:absolute;left:6138;top:1652;width:120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lO8IAAADbAAAADwAAAGRycy9kb3ducmV2LnhtbERPz2vCMBS+D/wfwhO8yEx1MrrOKCoI&#10;igdZJ+z6aJ5tWfNSm1jjf78chB0/vt+LVTCN6KlztWUF00kCgriwuuZSwfl795qCcB5ZY2OZFDzI&#10;wWo5eFlgpu2dv6jPfSliCLsMFVTet5mUrqjIoJvYljhyF9sZ9BF2pdQd3mO4aeQsSd6lwZpjQ4Ut&#10;bSsqfvObUdDPr4fjx2X+sz8/3sxpl4fN2AalRsOw/gThKfh/8dO91wrSuD5+iT9AL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Y+lO8IAAADbAAAADwAAAAAAAAAAAAAA&#10;AAChAgAAZHJzL2Rvd25yZXYueG1sUEsFBgAAAAAEAAQA+QAAAJADAAAAAA==&#10;" strokecolor="#036">
                          <v:stroke dashstyle="dash" endarrow="block"/>
                        </v:shape>
                      </v:group>
                      <v:shape id="AutoShape 326" o:spid="_x0000_s1086" type="#_x0000_t32" style="position:absolute;left:7655;top:7974;width:0;height:2569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K1ocEAAADbAAAADwAAAGRycy9kb3ducmV2LnhtbESPQYvCMBSE74L/ITzBi2iqoEg1yiIu&#10;bI/WevD2aN62pc1LaaLWf28EweMw880w231vGnGnzlWWFcxnEQji3OqKCwXZ+Xe6BuE8ssbGMil4&#10;koP9bjjYYqztg090T30hQgm7GBWU3rexlC4vyaCb2ZY4eP+2M+iD7AqpO3yEctPIRRStpMGKw0KJ&#10;LR1Kyuv0ZhSsL6v6fJucijSLEueW12OeJLVS41H/swHhqfff8If+04Gbw/tL+AFy9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xkrWhwQAAANsAAAAPAAAAAAAAAAAAAAAA&#10;AKECAABkcnMvZG93bnJldi54bWxQSwUGAAAAAAQABAD5AAAAjwMAAAAA&#10;" strokecolor="#1f497d">
                        <v:stroke endarrow="oval"/>
                      </v:shape>
                      <v:shape id="AutoShape 327" o:spid="_x0000_s1087" type="#_x0000_t34" style="position:absolute;left:-19405;top:25677;width:43968;height:25;rotation:9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xI9sQAAADbAAAADwAAAGRycy9kb3ducmV2LnhtbESPQWvCQBSE7wX/w/IEb3VjxJJGV9GC&#10;ILYXtaDHR/Y1G5p9G7JbE/99VxA8DjPzDbNY9bYWV2p95VjBZJyAIC6crrhU8H3avmYgfEDWWDsm&#10;BTfysFoOXhaYa9fxga7HUIoIYZ+jAhNCk0vpC0MW/dg1xNH7ca3FEGVbSt1iF+G2lmmSvEmLFccF&#10;gw19GCp+j39WwWb/Pjtvmu6STW+fqcyKqZl9nZUaDfv1HESgPjzDj/ZOK8hSuH+JP0A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7Ej2xAAAANsAAAAPAAAAAAAAAAAA&#10;AAAAAKECAABkcnMvZG93bnJldi54bWxQSwUGAAAAAAQABAD5AAAAkgMAAAAA&#10;" strokecolor="#7f7f7f" strokeweight="2.25pt">
                        <v:stroke dashstyle="1 1"/>
                      </v:shape>
                      <v:shape id="AutoShape 329" o:spid="_x0000_s1088" type="#_x0000_t32" style="position:absolute;left:7230;top:7549;width:3346;height: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yOTcQAAADbAAAADwAAAGRycy9kb3ducmV2LnhtbESPT2vCQBTE7wW/w/IKXopuVCoSXUVE&#10;oTkm2kNvj+xrEpJ9G7KbP/32bqHQ4zDzm2EOp8k0YqDOVZYVrJYRCOLc6ooLBY/7bbED4TyyxsYy&#10;KfghB6fj7OWAsbYjpzRkvhChhF2MCkrv21hKl5dk0C1tSxy8b9sZ9EF2hdQdjqHcNHIdRVtpsOKw&#10;UGJLl5LyOuuNgt3ntr73b2mRPaLEufeva54ktVLz1+m8B+Fp8v/hP/pDB24Dv1/CD5DH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DI5NxAAAANsAAAAPAAAAAAAAAAAA&#10;AAAAAKECAABkcnMvZG93bnJldi54bWxQSwUGAAAAAAQABAD5AAAAkgMAAAAA&#10;" strokecolor="#1f497d">
                        <v:stroke endarrow="oval"/>
                        <o:lock v:ext="edit" aspectratio="t"/>
                      </v:shape>
                      <v:shape id="AutoShape 330" o:spid="_x0000_s1089" type="#_x0000_t32" style="position:absolute;left:10526;top:2658;width:25;height:19234;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Xi8QAAADbAAAADwAAAGRycy9kb3ducmV2LnhtbESPQWvCQBSE74L/YXlCb7qJFLHRVYoi&#10;tIgH0xY8PnZfk2D2bcyuJv57t1DwOMzMN8xy3dta3Kj1lWMF6SQBQaydqbhQ8P21G89B+IBssHZM&#10;Cu7kYb0aDpaYGdfxkW55KESEsM9QQRlCk0npdUkW/cQ1xNH7da3FEGVbSNNiF+G2ltMkmUmLFceF&#10;EhvalKTP+dUqmCU/h/ycdpfT2/aoP7dFutdmp9TLqH9fgAjUh2f4v/1hFMxf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9BeLxAAAANsAAAAPAAAAAAAAAAAA&#10;AAAAAKECAABkcnMvZG93bnJldi54bWxQSwUGAAAAAAQABAD5AAAAkgMAAAAA&#10;" strokecolor="#1f497d"/>
                      <v:shape id="AutoShape 331" o:spid="_x0000_s1090" type="#_x0000_t32" style="position:absolute;left:23178;top:11483;width:7;height:301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gBr8YAAADbAAAADwAAAGRycy9kb3ducmV2LnhtbESPT2vCQBTE74LfYXlCL6VutCiSukop&#10;KvYg4h8o3h7Z1000+zZkt0n67btCweMwM79h5svOlqKh2heOFYyGCQjizOmCjYLzaf0yA+EDssbS&#10;MSn4JQ/LRb83x1S7lg/UHIMREcI+RQV5CFUqpc9ysuiHriKO3rerLYYoayN1jW2E21KOk2QqLRYc&#10;F3Ks6COn7Hb8sQqeTbE5Nefr5WKa1deeXz/bXTtR6mnQvb+BCNSFR/i/vdUKZhO4f4k/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YAa/GAAAA2wAAAA8AAAAAAAAA&#10;AAAAAAAAoQIAAGRycy9kb3ducmV2LnhtbFBLBQYAAAAABAAEAPkAAACUAwAAAAA=&#10;" strokecolor="#1f497d">
                        <v:stroke endarrow="block"/>
                      </v:shape>
                      <v:shape id="AutoShape 332" o:spid="_x0000_s1091" type="#_x0000_t32" style="position:absolute;left:10632;top:2551;width:338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0tq8UAAADbAAAADwAAAGRycy9kb3ducmV2LnhtbESPQWvCQBSE70L/w/IKvQTdmNogqauU&#10;gMVLD9oeenxkn0kw+3bJrknaX+8WCh6HmfmG2ewm04mBet9aVrBcpCCIK6tbrhV8fe7naxA+IGvs&#10;LJOCH/Kw2z7MNlhoO/KRhlOoRYSwL1BBE4IrpPRVQwb9wjri6J1tbzBE2ddS9zhGuOlklqa5NNhy&#10;XGjQUdlQdTldjYJy+Xz5Dh5/X1zyka6SLH8vXa7U0+P09goi0BTu4f/2QStY5/D3Jf4Au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c0tq8UAAADbAAAADwAAAAAAAAAA&#10;AAAAAAChAgAAZHJzL2Rvd25yZXYueG1sUEsFBgAAAAAEAAQA+QAAAJMDAAAAAA==&#10;" strokecolor="#1f497d">
                        <v:stroke endarrow="block"/>
                      </v:shape>
                      <v:shape id="AutoShape 349" o:spid="_x0000_s1092" type="#_x0000_t32" style="position:absolute;left:23178;top:37426;width:0;height:240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GIMMUAAADbAAAADwAAAGRycy9kb3ducmV2LnhtbESPT4vCMBTE74LfITxhL6Kp7lqlGkUK&#10;u+xlD/45eHw0z7bYvIQmavXTbxYWPA4z8xtmtelMI27U+tqygsk4AUFcWF1zqeB4+BwtQPiArLGx&#10;TAoe5GGz7vdWmGl75x3d9qEUEcI+QwVVCC6T0hcVGfRj64ijd7atwRBlW0rd4j3CTSOnSZJKgzXH&#10;hQod5RUVl/3VKMgn75dT8PicueFP8jGcpl+5S5V6G3TbJYhAXXiF/9vfWsFiDn9f4g+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GIMMUAAADbAAAADwAAAAAAAAAA&#10;AAAAAAChAgAAZHJzL2Rvd25yZXYueG1sUEsFBgAAAAAEAAQA+QAAAJMDAAAAAA==&#10;" strokecolor="#1f497d">
                        <v:stroke endarrow="block"/>
                      </v:shape>
                      <v:shape id="AutoShape 350" o:spid="_x0000_s1093" type="#_x0000_t32" style="position:absolute;left:14353;top:44231;width:1804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Amp70AAADbAAAADwAAAGRycy9kb3ducmV2LnhtbERPzYrCMBC+C/sOYQRvNlXEdqtRRBC8&#10;qn2AsZlta5tJt4la394cBI8f3/96O5hWPKh3tWUFsygGQVxYXXOpIL8cpikI55E1tpZJwYscbDc/&#10;ozVm2j75RI+zL0UIYZehgsr7LpPSFRUZdJHtiAP3Z3uDPsC+lLrHZwg3rZzH8VIarDk0VNjRvqKi&#10;Od+NArnI87u5/pbykP7vbk2b2CZJlJqMh90KhKfBf8Uf91ErSMPY8CX8ALl5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hwJqe9AAAA2wAAAA8AAAAAAAAAAAAAAAAAoQIA&#10;AGRycy9kb3ducmV2LnhtbFBLBQYAAAAABAAEAPkAAACLAwAAAAA=&#10;" strokecolor="#7f7f7f" strokeweight="2.25pt">
                        <v:stroke dashstyle="1 1"/>
                      </v:shape>
                      <v:group id="Gruppo 150" o:spid="_x0000_s1094" style="position:absolute;width:96334;height:50772" coordsize="96334,50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Text Box 312" o:spid="_x0000_s1095" type="#_x0000_t202" style="position:absolute;left:40403;top:23604;width:26124;height:18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2Rl8EA&#10;AADbAAAADwAAAGRycy9kb3ducmV2LnhtbERPz2vCMBS+D/wfwhO8zdSCZVajFEEYuMOmHvT2TJ5t&#10;sXkpTabZf78cBjt+fL9Xm2g78aDBt44VzKYZCGLtTMu1gtNx9/oGwgdkg51jUvBDHjbr0csKS+Oe&#10;/EWPQ6hFCmFfooImhL6U0uuGLPqp64kTd3ODxZDgUEsz4DOF207mWVZIiy2nhgZ72jak74dvq6C+&#10;Xj71XFf7wEX8OBfbfF/FXKnJOFZLEIFi+Bf/ud+NgkVan76kHy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NkZfBAAAA2wAAAA8AAAAAAAAAAAAAAAAAmAIAAGRycy9kb3du&#10;cmV2LnhtbFBLBQYAAAAABAAEAPUAAACGAwAAAAA=&#10;" fillcolor="#ffc" strokecolor="#17365d" strokeweight="2pt">
                          <v:stroke dashstyle="1 1"/>
                          <v:textbox>
                            <w:txbxContent>
                              <w:p w:rsidR="00B3364D" w:rsidRPr="0014575F" w:rsidRDefault="00B3364D" w:rsidP="00E35315">
                                <w:pPr>
                                  <w:pStyle w:val="Paragrafoelenco11"/>
                                  <w:numPr>
                                    <w:ilvl w:val="0"/>
                                    <w:numId w:val="2"/>
                                  </w:numPr>
                                  <w:autoSpaceDE/>
                                  <w:autoSpaceDN/>
                                  <w:adjustRightInd/>
                                  <w:spacing w:before="120" w:line="276" w:lineRule="auto"/>
                                  <w:ind w:left="142" w:hanging="142"/>
                                  <w:jc w:val="left"/>
                                  <w:rPr>
                                    <w:color w:val="1F497D"/>
                                    <w:sz w:val="16"/>
                                    <w:szCs w:val="16"/>
                                  </w:rPr>
                                </w:pPr>
                                <w:r w:rsidRPr="0014575F">
                                  <w:rPr>
                                    <w:b/>
                                    <w:color w:val="1F497D"/>
                                    <w:sz w:val="16"/>
                                    <w:szCs w:val="16"/>
                                  </w:rPr>
                                  <w:t xml:space="preserve">Revisione e aggiornamento della valutazione dei rischi da interferenza </w:t>
                                </w:r>
                                <w:r w:rsidRPr="0014575F">
                                  <w:rPr>
                                    <w:color w:val="1F497D"/>
                                    <w:sz w:val="16"/>
                                    <w:szCs w:val="16"/>
                                  </w:rPr>
                                  <w:t xml:space="preserve">già elaborata nella </w:t>
                                </w:r>
                                <w:r w:rsidRPr="0014575F">
                                  <w:rPr>
                                    <w:b/>
                                    <w:color w:val="1F497D"/>
                                    <w:sz w:val="16"/>
                                    <w:szCs w:val="16"/>
                                  </w:rPr>
                                  <w:t>Fase A</w:t>
                                </w:r>
                                <w:r w:rsidRPr="0014575F">
                                  <w:rPr>
                                    <w:color w:val="1F497D"/>
                                    <w:sz w:val="16"/>
                                    <w:szCs w:val="16"/>
                                  </w:rPr>
                                  <w:t xml:space="preserve"> alla luce delle varianti /osservazioni proposte;</w:t>
                                </w:r>
                              </w:p>
                              <w:p w:rsidR="00B3364D" w:rsidRPr="0014575F" w:rsidRDefault="00B3364D" w:rsidP="00E35315">
                                <w:pPr>
                                  <w:pStyle w:val="Paragrafoelenco11"/>
                                  <w:numPr>
                                    <w:ilvl w:val="0"/>
                                    <w:numId w:val="2"/>
                                  </w:numPr>
                                  <w:autoSpaceDE/>
                                  <w:autoSpaceDN/>
                                  <w:adjustRightInd/>
                                  <w:spacing w:before="120" w:line="276" w:lineRule="auto"/>
                                  <w:ind w:left="142" w:hanging="142"/>
                                  <w:jc w:val="left"/>
                                  <w:rPr>
                                    <w:b/>
                                    <w:color w:val="1F497D"/>
                                    <w:sz w:val="16"/>
                                    <w:szCs w:val="16"/>
                                  </w:rPr>
                                </w:pPr>
                                <w:r w:rsidRPr="0014575F">
                                  <w:rPr>
                                    <w:b/>
                                    <w:color w:val="1F497D"/>
                                    <w:sz w:val="16"/>
                                    <w:szCs w:val="16"/>
                                  </w:rPr>
                                  <w:t>Revisione e aggiornamento</w:t>
                                </w:r>
                                <w:r w:rsidRPr="0014575F">
                                  <w:rPr>
                                    <w:color w:val="1F497D"/>
                                    <w:sz w:val="16"/>
                                    <w:szCs w:val="16"/>
                                  </w:rPr>
                                  <w:t xml:space="preserve"> delle</w:t>
                                </w:r>
                                <w:r w:rsidRPr="0014575F">
                                  <w:rPr>
                                    <w:b/>
                                    <w:color w:val="1F497D"/>
                                    <w:sz w:val="16"/>
                                    <w:szCs w:val="16"/>
                                  </w:rPr>
                                  <w:t xml:space="preserve"> misure di prevenzione e protezione </w:t>
                                </w:r>
                                <w:r w:rsidRPr="0014575F">
                                  <w:rPr>
                                    <w:color w:val="1F497D"/>
                                    <w:sz w:val="16"/>
                                    <w:szCs w:val="16"/>
                                  </w:rPr>
                                  <w:t xml:space="preserve">da attuare per eliminare e/o ridurre i rischi definite nella </w:t>
                                </w:r>
                                <w:r w:rsidRPr="0014575F">
                                  <w:rPr>
                                    <w:b/>
                                    <w:color w:val="1F497D"/>
                                    <w:sz w:val="16"/>
                                    <w:szCs w:val="16"/>
                                  </w:rPr>
                                  <w:t>Fase A;</w:t>
                                </w:r>
                              </w:p>
                              <w:p w:rsidR="00B3364D" w:rsidRPr="0014575F" w:rsidRDefault="00B3364D" w:rsidP="00E35315">
                                <w:pPr>
                                  <w:pStyle w:val="Paragrafoelenco11"/>
                                  <w:numPr>
                                    <w:ilvl w:val="0"/>
                                    <w:numId w:val="2"/>
                                  </w:numPr>
                                  <w:autoSpaceDE/>
                                  <w:autoSpaceDN/>
                                  <w:adjustRightInd/>
                                  <w:spacing w:before="120" w:line="276" w:lineRule="auto"/>
                                  <w:ind w:left="142" w:hanging="142"/>
                                  <w:jc w:val="left"/>
                                  <w:rPr>
                                    <w:b/>
                                    <w:color w:val="1F497D"/>
                                    <w:sz w:val="16"/>
                                    <w:szCs w:val="16"/>
                                  </w:rPr>
                                </w:pPr>
                                <w:r w:rsidRPr="0014575F">
                                  <w:rPr>
                                    <w:b/>
                                    <w:color w:val="1F497D"/>
                                    <w:sz w:val="16"/>
                                    <w:szCs w:val="16"/>
                                  </w:rPr>
                                  <w:t xml:space="preserve">Revisione e aggiornamento della stima dei costi </w:t>
                                </w:r>
                                <w:r w:rsidRPr="0014575F">
                                  <w:rPr>
                                    <w:color w:val="1F497D"/>
                                    <w:sz w:val="16"/>
                                    <w:szCs w:val="16"/>
                                  </w:rPr>
                                  <w:t>elaborata nella Fase A alla luce delle varianti proposte;</w:t>
                                </w:r>
                              </w:p>
                              <w:p w:rsidR="00B3364D" w:rsidRPr="002A793B" w:rsidRDefault="00B3364D" w:rsidP="00E35315">
                                <w:pPr>
                                  <w:pStyle w:val="Paragrafoelenco11"/>
                                  <w:numPr>
                                    <w:ilvl w:val="0"/>
                                    <w:numId w:val="2"/>
                                  </w:numPr>
                                  <w:autoSpaceDE/>
                                  <w:autoSpaceDN/>
                                  <w:adjustRightInd/>
                                  <w:spacing w:before="120" w:line="276" w:lineRule="auto"/>
                                  <w:ind w:left="142" w:hanging="142"/>
                                  <w:jc w:val="left"/>
                                  <w:rPr>
                                    <w:b/>
                                    <w:color w:val="1F497D"/>
                                    <w:sz w:val="14"/>
                                    <w:szCs w:val="14"/>
                                  </w:rPr>
                                </w:pPr>
                                <w:r w:rsidRPr="0014575F">
                                  <w:rPr>
                                    <w:b/>
                                    <w:color w:val="1F497D"/>
                                    <w:sz w:val="16"/>
                                    <w:szCs w:val="16"/>
                                  </w:rPr>
                                  <w:t xml:space="preserve">Illustrazione e condivisione con il Datore di Lavoro </w:t>
                                </w:r>
                                <w:r w:rsidRPr="0014575F">
                                  <w:rPr>
                                    <w:color w:val="1F497D"/>
                                    <w:sz w:val="16"/>
                                    <w:szCs w:val="16"/>
                                  </w:rPr>
                                  <w:t xml:space="preserve">e le figure coinvolte a vario titolo nella gestione della sicurezza e degli appalti </w:t>
                                </w:r>
                                <w:r w:rsidRPr="0014575F">
                                  <w:rPr>
                                    <w:b/>
                                    <w:color w:val="1F497D"/>
                                    <w:sz w:val="16"/>
                                    <w:szCs w:val="16"/>
                                  </w:rPr>
                                  <w:t>dell’aggiornamento della valutazione effettuata e dei relativi costi.</w:t>
                                </w:r>
                              </w:p>
                            </w:txbxContent>
                          </v:textbox>
                        </v:shape>
                        <v:shape id="Text Box 313" o:spid="_x0000_s1096" type="#_x0000_t202" style="position:absolute;left:73364;top:23710;width:22970;height:160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vi6scA&#10;AADbAAAADwAAAGRycy9kb3ducmV2LnhtbESP3WrCQBSE7wXfYTmF3umuFYpJXaWUWoo/SG2gXh6y&#10;p0kwezbNbjX69F1B6OUwM98w03lna3Gk1leONYyGCgRx7kzFhYbsczGYgPAB2WDtmDScycN81u9N&#10;MTXuxB903IVCRAj7FDWUITSplD4vyaIfuoY4et+utRiibAtpWjxFuK3lg1KP0mLFcaHEhl5Kyg+7&#10;X6thu0mSt3023v9cxsuvbLFUq/Wr0vr+rnt+AhGoC//hW/vdaEhGcP0Sf4Cc/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74urHAAAA2wAAAA8AAAAAAAAAAAAAAAAAmAIAAGRy&#10;cy9kb3ducmV2LnhtbFBLBQYAAAAABAAEAPUAAACMAwAAAAA=&#10;" fillcolor="#f8f8f8" strokecolor="#17365d" strokeweight="1pt">
                          <v:stroke dashstyle="1 1"/>
                          <v:textbox>
                            <w:txbxContent>
                              <w:p w:rsidR="00B3364D" w:rsidRPr="0014575F" w:rsidRDefault="00B3364D" w:rsidP="00E35315">
                                <w:pPr>
                                  <w:pStyle w:val="Paragrafoelenco11"/>
                                  <w:numPr>
                                    <w:ilvl w:val="0"/>
                                    <w:numId w:val="12"/>
                                  </w:numPr>
                                  <w:autoSpaceDE/>
                                  <w:autoSpaceDN/>
                                  <w:adjustRightInd/>
                                  <w:spacing w:line="276" w:lineRule="auto"/>
                                  <w:ind w:left="142" w:hanging="142"/>
                                  <w:rPr>
                                    <w:color w:val="1F497D"/>
                                    <w:sz w:val="16"/>
                                    <w:szCs w:val="16"/>
                                  </w:rPr>
                                </w:pPr>
                                <w:r w:rsidRPr="0014575F">
                                  <w:rPr>
                                    <w:b/>
                                    <w:color w:val="1F497D"/>
                                    <w:sz w:val="16"/>
                                    <w:szCs w:val="16"/>
                                  </w:rPr>
                                  <w:t xml:space="preserve">Incontri </w:t>
                                </w:r>
                                <w:r w:rsidRPr="0014575F">
                                  <w:rPr>
                                    <w:color w:val="1F497D"/>
                                    <w:sz w:val="16"/>
                                    <w:szCs w:val="16"/>
                                  </w:rPr>
                                  <w:t xml:space="preserve">con le </w:t>
                                </w:r>
                                <w:r w:rsidRPr="0014575F">
                                  <w:rPr>
                                    <w:b/>
                                    <w:color w:val="1F497D"/>
                                    <w:sz w:val="16"/>
                                    <w:szCs w:val="16"/>
                                  </w:rPr>
                                  <w:t>figure preposte alla predisposizione della gara (</w:t>
                                </w:r>
                                <w:r w:rsidRPr="0014575F">
                                  <w:rPr>
                                    <w:color w:val="1F497D"/>
                                    <w:sz w:val="16"/>
                                    <w:szCs w:val="16"/>
                                  </w:rPr>
                                  <w:t xml:space="preserve">ufficio gare, ufficio economato, ecc.), </w:t>
                                </w:r>
                                <w:r w:rsidRPr="0014575F">
                                  <w:rPr>
                                    <w:b/>
                                    <w:color w:val="1F497D"/>
                                    <w:sz w:val="16"/>
                                    <w:szCs w:val="16"/>
                                  </w:rPr>
                                  <w:t xml:space="preserve">alla gestione della sicurezza della sede e delle attività appaltate a terzi; </w:t>
                                </w:r>
                              </w:p>
                              <w:p w:rsidR="00B3364D" w:rsidRPr="0014575F" w:rsidRDefault="00B3364D" w:rsidP="00E35315">
                                <w:pPr>
                                  <w:pStyle w:val="Paragrafoelenco11"/>
                                  <w:numPr>
                                    <w:ilvl w:val="0"/>
                                    <w:numId w:val="12"/>
                                  </w:numPr>
                                  <w:autoSpaceDE/>
                                  <w:autoSpaceDN/>
                                  <w:adjustRightInd/>
                                  <w:spacing w:line="276" w:lineRule="auto"/>
                                  <w:ind w:left="142" w:hanging="142"/>
                                  <w:rPr>
                                    <w:color w:val="1F497D"/>
                                    <w:sz w:val="16"/>
                                    <w:szCs w:val="16"/>
                                  </w:rPr>
                                </w:pPr>
                                <w:r w:rsidRPr="0014575F">
                                  <w:rPr>
                                    <w:b/>
                                    <w:color w:val="1F497D"/>
                                    <w:sz w:val="16"/>
                                    <w:szCs w:val="16"/>
                                  </w:rPr>
                                  <w:t xml:space="preserve">Indagine di mercato </w:t>
                                </w:r>
                                <w:r w:rsidRPr="0014575F">
                                  <w:rPr>
                                    <w:color w:val="1F497D"/>
                                    <w:sz w:val="16"/>
                                    <w:szCs w:val="16"/>
                                  </w:rPr>
                                  <w:t xml:space="preserve">finalizzata alla </w:t>
                                </w:r>
                                <w:r w:rsidRPr="0014575F">
                                  <w:rPr>
                                    <w:b/>
                                    <w:color w:val="1F497D"/>
                                    <w:sz w:val="16"/>
                                    <w:szCs w:val="16"/>
                                  </w:rPr>
                                  <w:t>definizione dei costi</w:t>
                                </w:r>
                                <w:r w:rsidRPr="0014575F">
                                  <w:rPr>
                                    <w:color w:val="1F497D"/>
                                    <w:sz w:val="16"/>
                                    <w:szCs w:val="16"/>
                                  </w:rPr>
                                  <w:t xml:space="preserve"> di attuazione delle misure di prevenzione individuate al fine di ridurre e/o eliminare i rischi da interferenza,</w:t>
                                </w:r>
                                <w:r w:rsidRPr="0014575F">
                                  <w:rPr>
                                    <w:b/>
                                    <w:color w:val="1F497D"/>
                                    <w:sz w:val="16"/>
                                    <w:szCs w:val="16"/>
                                  </w:rPr>
                                  <w:t xml:space="preserve"> non desumibili dai prezzari ufficiali</w:t>
                                </w:r>
                                <w:r w:rsidRPr="0014575F">
                                  <w:rPr>
                                    <w:color w:val="1F497D"/>
                                    <w:sz w:val="16"/>
                                    <w:szCs w:val="16"/>
                                  </w:rPr>
                                  <w:t>,</w:t>
                                </w:r>
                              </w:p>
                              <w:p w:rsidR="00B3364D" w:rsidRPr="00944BE7" w:rsidRDefault="00B3364D" w:rsidP="00E35315">
                                <w:pPr>
                                  <w:pStyle w:val="Paragrafoelenco11"/>
                                  <w:numPr>
                                    <w:ilvl w:val="0"/>
                                    <w:numId w:val="12"/>
                                  </w:numPr>
                                  <w:autoSpaceDE/>
                                  <w:autoSpaceDN/>
                                  <w:adjustRightInd/>
                                  <w:spacing w:line="276" w:lineRule="auto"/>
                                  <w:ind w:left="142" w:hanging="142"/>
                                  <w:rPr>
                                    <w:color w:val="1F497D"/>
                                    <w:sz w:val="14"/>
                                    <w:szCs w:val="14"/>
                                  </w:rPr>
                                </w:pPr>
                                <w:r w:rsidRPr="0014575F">
                                  <w:rPr>
                                    <w:b/>
                                    <w:color w:val="1F497D"/>
                                    <w:sz w:val="16"/>
                                    <w:szCs w:val="16"/>
                                  </w:rPr>
                                  <w:t>Elenchi prezzi</w:t>
                                </w:r>
                                <w:r w:rsidRPr="0014575F">
                                  <w:rPr>
                                    <w:color w:val="1F497D"/>
                                    <w:sz w:val="16"/>
                                    <w:szCs w:val="16"/>
                                  </w:rPr>
                                  <w:t xml:space="preserve">standard e specializzati, </w:t>
                                </w:r>
                                <w:r w:rsidRPr="0014575F">
                                  <w:rPr>
                                    <w:b/>
                                    <w:color w:val="1F497D"/>
                                    <w:sz w:val="16"/>
                                    <w:szCs w:val="16"/>
                                  </w:rPr>
                                  <w:t>prezzari e listini</w:t>
                                </w:r>
                                <w:r w:rsidRPr="0014575F">
                                  <w:rPr>
                                    <w:color w:val="1F497D"/>
                                    <w:sz w:val="16"/>
                                    <w:szCs w:val="16"/>
                                  </w:rPr>
                                  <w:t xml:space="preserve"> ufficiali di tipo locale o nazionaleper la</w:t>
                                </w:r>
                                <w:r w:rsidRPr="0014575F">
                                  <w:rPr>
                                    <w:b/>
                                    <w:color w:val="1F497D"/>
                                    <w:sz w:val="16"/>
                                    <w:szCs w:val="16"/>
                                  </w:rPr>
                                  <w:t xml:space="preserve"> stima costi della sicurezza da interferenza</w:t>
                                </w:r>
                                <w:r w:rsidRPr="0099553C">
                                  <w:rPr>
                                    <w:b/>
                                    <w:color w:val="1F497D"/>
                                    <w:sz w:val="14"/>
                                    <w:szCs w:val="14"/>
                                  </w:rPr>
                                  <w:t>.</w:t>
                                </w:r>
                              </w:p>
                            </w:txbxContent>
                          </v:textbox>
                        </v:shape>
                        <v:shape id="Text Box 319" o:spid="_x0000_s1097" type="#_x0000_t202" style="position:absolute;top:637;width:7454;height:28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qW3sMA&#10;AADbAAAADwAAAGRycy9kb3ducmV2LnhtbESPQWvCQBSE74L/YXlCL1I3ihWNrqJCIVfTHuztkX0m&#10;22bfhuwa4793BaHHYWa+YTa73taio9YbxwqmkwQEceG04VLB99fn+xKED8gaa8ek4E4edtvhYIOp&#10;djc+UZeHUkQI+xQVVCE0qZS+qMiin7iGOHoX11oMUbal1C3eItzWcpYkC2nRcFyosKFjRcVffrUK&#10;8FyXH8ZlS3Moxkm+/8m638tcqbdRv1+DCNSH//CrnWkFqxk8v8QfIL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GqW3sMAAADbAAAADwAAAAAAAAAAAAAAAACYAgAAZHJzL2Rv&#10;d25yZXYueG1sUEsFBgAAAAAEAAQA9QAAAIgDAAAAAA==&#10;" fillcolor="#d8d8d8" strokecolor="#1f497d" strokeweight="1pt">
                          <v:shadow color="#17365d" opacity=".5" offset="-6pt,6pt"/>
                          <v:textbox>
                            <w:txbxContent>
                              <w:p w:rsidR="00B3364D" w:rsidRPr="00384726" w:rsidRDefault="00B3364D" w:rsidP="004B6AAA">
                                <w:pPr>
                                  <w:pStyle w:val="Titolo3"/>
                                  <w:rPr>
                                    <w:sz w:val="20"/>
                                    <w:szCs w:val="20"/>
                                  </w:rPr>
                                </w:pPr>
                                <w:bookmarkStart w:id="13" w:name="_Toc317778761"/>
                                <w:bookmarkStart w:id="14" w:name="_Toc329351316"/>
                                <w:bookmarkStart w:id="15" w:name="_Toc417018262"/>
                                <w:bookmarkStart w:id="16" w:name="_Toc417055317"/>
                                <w:r w:rsidRPr="00384726">
                                  <w:rPr>
                                    <w:sz w:val="20"/>
                                    <w:szCs w:val="20"/>
                                  </w:rPr>
                                  <w:t>FASE B</w:t>
                                </w:r>
                                <w:bookmarkEnd w:id="13"/>
                                <w:bookmarkEnd w:id="14"/>
                                <w:bookmarkEnd w:id="15"/>
                                <w:bookmarkEnd w:id="16"/>
                              </w:p>
                            </w:txbxContent>
                          </v:textbox>
                        </v:shape>
                        <v:shape id="Text Box 323" o:spid="_x0000_s1098" type="#_x0000_t202" style="position:absolute;left:74215;top:7974;width:20821;height:97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XZBscA&#10;AADbAAAADwAAAGRycy9kb3ducmV2LnhtbESP3UrDQBSE74W+w3IK3tndGpAmdltErEh/EGvAXh6y&#10;xyQ0ezZm1zbt07uFgpfDzHzDTOe9bcSBOl871jAeKRDEhTM1lxryz8XdBIQPyAYbx6ThRB7ms8HN&#10;FDPjjvxBh20oRYSwz1BDFUKbSemLiiz6kWuJo/ftOoshyq6UpsNjhNtG3iv1IC3WHBcqbOm5omK/&#10;/bUa3jdp+rrLk93POVl+5YulWq1flNa3w/7pEUSgPvyHr+03oyFN4PIl/gA5+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l2QbHAAAA2wAAAA8AAAAAAAAAAAAAAAAAmAIAAGRy&#10;cy9kb3ducmV2LnhtbFBLBQYAAAAABAAEAPUAAACMAwAAAAA=&#10;" fillcolor="#f8f8f8" strokecolor="#17365d" strokeweight="1pt">
                          <v:stroke dashstyle="1 1"/>
                          <v:textbox>
                            <w:txbxContent>
                              <w:p w:rsidR="00B3364D" w:rsidRPr="002A793B" w:rsidRDefault="00B3364D" w:rsidP="0033683B">
                                <w:pPr>
                                  <w:pStyle w:val="Paragrafoelenco11"/>
                                  <w:rPr>
                                    <w:color w:val="1F497D"/>
                                    <w:sz w:val="8"/>
                                    <w:szCs w:val="8"/>
                                  </w:rPr>
                                </w:pPr>
                              </w:p>
                              <w:p w:rsidR="00B3364D" w:rsidRPr="006510AE" w:rsidRDefault="00B3364D" w:rsidP="00E35315">
                                <w:pPr>
                                  <w:pStyle w:val="Paragrafoelenco11"/>
                                  <w:numPr>
                                    <w:ilvl w:val="0"/>
                                    <w:numId w:val="12"/>
                                  </w:numPr>
                                  <w:autoSpaceDE/>
                                  <w:autoSpaceDN/>
                                  <w:adjustRightInd/>
                                  <w:spacing w:line="276" w:lineRule="auto"/>
                                  <w:ind w:left="142" w:hanging="142"/>
                                  <w:jc w:val="left"/>
                                  <w:rPr>
                                    <w:b/>
                                    <w:color w:val="1F497D"/>
                                    <w:sz w:val="16"/>
                                    <w:szCs w:val="16"/>
                                  </w:rPr>
                                </w:pPr>
                                <w:r w:rsidRPr="001C7FB0">
                                  <w:rPr>
                                    <w:b/>
                                    <w:color w:val="1F497D"/>
                                    <w:sz w:val="16"/>
                                    <w:szCs w:val="16"/>
                                  </w:rPr>
                                  <w:t>Acquisizione dei dati e delle informazioni relative alle eventuali osservazioni proposte dall’impresa aggiudicataria tramite incontri, acquisizione della documentazione, sopralluoghi congiunti presso l’unità produttiva oggetto dell’appalto, ecc.</w:t>
                                </w:r>
                              </w:p>
                              <w:p w:rsidR="00B3364D" w:rsidRPr="002A793B" w:rsidRDefault="00B3364D" w:rsidP="0033683B">
                                <w:pPr>
                                  <w:jc w:val="both"/>
                                  <w:rPr>
                                    <w:color w:val="1F497D"/>
                                    <w:sz w:val="8"/>
                                    <w:szCs w:val="8"/>
                                  </w:rPr>
                                </w:pPr>
                              </w:p>
                            </w:txbxContent>
                          </v:textbox>
                        </v:shape>
                        <v:shape id="Text Box 324" o:spid="_x0000_s1099" type="#_x0000_t202" style="position:absolute;left:13928;top:1488;width:18288;height:23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s07MMA&#10;AADbAAAADwAAAGRycy9kb3ducmV2LnhtbESPQWsCMRSE74X+h/AK3mpWsWK3RhG1tZe2VMXzY/O6&#10;CSYvyybV9d8bodDjMDPfMNN55504URttYAWDfgGCuAracq1gv3t9nICICVmjC0wKLhRhPru/m2Kp&#10;w5m/6bRNtcgQjiUqMCk1pZSxMuQx9kNDnL2f0HpMWba11C2eM9w7OSyKsfRoOS8YbGhpqDpuf72C&#10;j8mTbd4OX8bpwWpjx59uvyanVO+hW7yASNSl//Bf+10reB7B7Uv+AXJ2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s07MMAAADbAAAADwAAAAAAAAAAAAAAAACYAgAAZHJzL2Rv&#10;d25yZXYueG1sUEsFBgAAAAAEAAQA9QAAAIgDAAAAAA==&#10;" fillcolor="#f2f2f2" strokecolor="#548dd4" strokeweight=".5pt">
                          <v:stroke dashstyle="1 1"/>
                          <v:textbox>
                            <w:txbxContent>
                              <w:p w:rsidR="00B3364D" w:rsidRPr="00384726" w:rsidRDefault="00B3364D" w:rsidP="0033683B">
                                <w:pPr>
                                  <w:jc w:val="center"/>
                                  <w:rPr>
                                    <w:rFonts w:ascii="Arial" w:hAnsi="Arial" w:cs="Arial"/>
                                    <w:b/>
                                    <w:color w:val="1F497D"/>
                                    <w:sz w:val="18"/>
                                    <w:szCs w:val="18"/>
                                  </w:rPr>
                                </w:pPr>
                                <w:r w:rsidRPr="00384726">
                                  <w:rPr>
                                    <w:rFonts w:ascii="Arial" w:hAnsi="Arial" w:cs="Arial"/>
                                    <w:b/>
                                    <w:color w:val="1F497D"/>
                                    <w:sz w:val="18"/>
                                    <w:szCs w:val="18"/>
                                  </w:rPr>
                                  <w:t xml:space="preserve">AGGIORNAMENTO DUVRI </w:t>
                                </w:r>
                              </w:p>
                              <w:p w:rsidR="00B3364D" w:rsidRPr="00F64F5B" w:rsidRDefault="00B3364D" w:rsidP="0033683B">
                                <w:pPr>
                                  <w:jc w:val="center"/>
                                  <w:rPr>
                                    <w:rFonts w:ascii="Arial" w:hAnsi="Arial" w:cs="Arial"/>
                                    <w:b/>
                                    <w:color w:val="1F497D"/>
                                    <w:sz w:val="16"/>
                                    <w:szCs w:val="16"/>
                                  </w:rPr>
                                </w:pPr>
                                <w:r w:rsidRPr="00F64F5B">
                                  <w:rPr>
                                    <w:rFonts w:ascii="Arial" w:hAnsi="Arial" w:cs="Arial"/>
                                    <w:b/>
                                    <w:color w:val="1F497D"/>
                                    <w:sz w:val="16"/>
                                    <w:szCs w:val="16"/>
                                  </w:rPr>
                                  <w:t xml:space="preserve">ALLEGATO AL BANDO DI GARA </w:t>
                                </w:r>
                              </w:p>
                            </w:txbxContent>
                          </v:textbox>
                        </v:shape>
                        <v:shape id="Text Box 325" o:spid="_x0000_s1100" type="#_x0000_t202" style="position:absolute;left:40616;top:17437;width:26289;height:50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xeAMUA&#10;AADbAAAADwAAAGRycy9kb3ducmV2LnhtbESPT2sCMRTE7wW/Q3hCb5ptoaKrUYpF8SCF+g+Pz+R1&#10;s3Tzsmziuu2nbwpCj8PM/IaZLTpXiZaaUHpW8DTMQBBrb0ouFBz2q8EYRIjIBivPpOCbAizmvYcZ&#10;5sbf+IPaXSxEgnDIUYGNsc6lDNqSwzD0NXHyPn3jMCbZFNI0eEtwV8nnLBtJhyWnBYs1LS3pr93V&#10;KXiv2uVar06jt2O88NVu1+cf7ZR67HevUxCRuvgfvrc3RsHkBf6+pB8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3F4AxQAAANsAAAAPAAAAAAAAAAAAAAAAAJgCAABkcnMv&#10;ZG93bnJldi54bWxQSwUGAAAAAAQABAD1AAAAigMAAAAA&#10;" strokecolor="#900" strokeweight="1pt">
                          <v:stroke dashstyle="1 1"/>
                          <v:textbox>
                            <w:txbxContent>
                              <w:p w:rsidR="00B3364D" w:rsidRPr="006510AE" w:rsidRDefault="00B3364D" w:rsidP="00E35315">
                                <w:pPr>
                                  <w:pStyle w:val="Paragrafoelenco11"/>
                                  <w:numPr>
                                    <w:ilvl w:val="0"/>
                                    <w:numId w:val="3"/>
                                  </w:numPr>
                                  <w:autoSpaceDE/>
                                  <w:autoSpaceDN/>
                                  <w:adjustRightInd/>
                                  <w:spacing w:line="276" w:lineRule="auto"/>
                                  <w:ind w:left="142" w:hanging="142"/>
                                  <w:rPr>
                                    <w:color w:val="1F497D"/>
                                    <w:sz w:val="16"/>
                                    <w:szCs w:val="16"/>
                                  </w:rPr>
                                </w:pPr>
                                <w:r w:rsidRPr="006510AE">
                                  <w:rPr>
                                    <w:color w:val="1F497D"/>
                                    <w:sz w:val="16"/>
                                    <w:szCs w:val="16"/>
                                  </w:rPr>
                                  <w:t>Non si procede all’Aggiornamento del DUVRI da allegare alla documentazione a disposizione delle imprese offerenti e/o al Contratto in caso di gara già espletata.</w:t>
                                </w:r>
                              </w:p>
                              <w:p w:rsidR="00B3364D" w:rsidRPr="002A793B" w:rsidRDefault="00B3364D" w:rsidP="0033683B">
                                <w:pPr>
                                  <w:jc w:val="both"/>
                                  <w:rPr>
                                    <w:color w:val="1F497D"/>
                                    <w:sz w:val="14"/>
                                    <w:szCs w:val="14"/>
                                  </w:rPr>
                                </w:pPr>
                              </w:p>
                              <w:p w:rsidR="00B3364D" w:rsidRPr="002A793B" w:rsidRDefault="00B3364D" w:rsidP="0033683B">
                                <w:pPr>
                                  <w:jc w:val="both"/>
                                  <w:rPr>
                                    <w:color w:val="1F497D"/>
                                    <w:sz w:val="14"/>
                                    <w:szCs w:val="14"/>
                                  </w:rPr>
                                </w:pPr>
                              </w:p>
                              <w:p w:rsidR="00B3364D" w:rsidRPr="002A793B" w:rsidRDefault="00B3364D" w:rsidP="0033683B">
                                <w:pPr>
                                  <w:pStyle w:val="Paragrafoelenco11"/>
                                  <w:ind w:left="360"/>
                                  <w:rPr>
                                    <w:color w:val="1F497D"/>
                                    <w:sz w:val="8"/>
                                    <w:szCs w:val="8"/>
                                  </w:rPr>
                                </w:pPr>
                              </w:p>
                            </w:txbxContent>
                          </v:textbox>
                        </v:shape>
                        <v:shape id="AutoShape 328" o:spid="_x0000_s1101" type="#_x0000_t4" style="position:absolute;left:13078;top:14353;width:20111;height:155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p4/8MA&#10;AADbAAAADwAAAGRycy9kb3ducmV2LnhtbESPUWvCQBCE3wv+h2MF3+olBUNNPUVCxdK3qj9gm1uT&#10;YG4v5laT9tf3CoU+DjPzDbPajK5Vd+pD49lAOk9AEZfeNlwZOB13j8+ggiBbbD2TgS8KsFlPHlaY&#10;Wz/wB90PUqkI4ZCjgVqky7UOZU0Ow9x3xNE7+96hRNlX2vY4RLhr9VOSZNphw3Ghxo6KmsrL4eYM&#10;vLuFfOqm4C2evyVJr7vydd8aM5uO2xdQQqP8h//ab9bAMoPfL/EH6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Cp4/8MAAADbAAAADwAAAAAAAAAAAAAAAACYAgAAZHJzL2Rv&#10;d25yZXYueG1sUEsFBgAAAAAEAAQA9QAAAIgDAAAAAA==&#10;" strokecolor="#17365d">
                          <v:textbox>
                            <w:txbxContent>
                              <w:p w:rsidR="00B3364D" w:rsidRPr="006510AE" w:rsidRDefault="00B3364D" w:rsidP="0033683B">
                                <w:pPr>
                                  <w:spacing w:before="20" w:after="20"/>
                                  <w:jc w:val="center"/>
                                  <w:rPr>
                                    <w:rFonts w:ascii="Arial" w:hAnsi="Arial" w:cs="Arial"/>
                                    <w:b/>
                                    <w:color w:val="800000"/>
                                    <w:sz w:val="14"/>
                                    <w:szCs w:val="14"/>
                                  </w:rPr>
                                </w:pPr>
                                <w:r w:rsidRPr="006510AE">
                                  <w:rPr>
                                    <w:rFonts w:ascii="Arial" w:hAnsi="Arial" w:cs="Arial"/>
                                    <w:b/>
                                    <w:color w:val="800000"/>
                                    <w:sz w:val="14"/>
                                    <w:szCs w:val="14"/>
                                  </w:rPr>
                                  <w:t>Le varianti implicano l’aggiornamento della Valutazione dei Rischi da Interferenza?</w:t>
                                </w:r>
                              </w:p>
                            </w:txbxContent>
                          </v:textbox>
                        </v:shape>
                        <v:shape id="Text Box 333" o:spid="_x0000_s1102" type="#_x0000_t202" style="position:absolute;top:6379;width:7454;height:23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j+1sUA&#10;AADbAAAADwAAAGRycy9kb3ducmV2LnhtbESPQWvCQBSE7wX/w/IEL6FuFNtq6iohECm9qb14e2Rf&#10;k2D2bciuSfz3rlDocZiZb5jtfjSN6KlztWUFi3kMgriwuuZSwc85f12DcB5ZY2OZFNzJwX43edli&#10;ou3AR+pPvhQBwi5BBZX3bSKlKyoy6Oa2JQ7er+0M+iC7UuoOhwA3jVzG8bs0WHNYqLClrKLieroZ&#10;BatokX2fo0O/uV/f/Co9Rs0lj5SaTcf0E4Sn0f+H/9pfWsHmA55fwg+Qu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SP7WxQAAANsAAAAPAAAAAAAAAAAAAAAAAJgCAABkcnMv&#10;ZG93bnJldi54bWxQSwUGAAAAAAQABAD1AAAAigMAAAAA&#10;" fillcolor="#f2f2f2" strokecolor="#1f497d">
                          <v:stroke dashstyle="dash"/>
                          <v:shadow color="#17365d" opacity=".5" offset="-6pt,6pt"/>
                          <v:textbox>
                            <w:txbxContent>
                              <w:p w:rsidR="00B3364D" w:rsidRPr="00384726" w:rsidRDefault="00B3364D" w:rsidP="0033683B">
                                <w:pPr>
                                  <w:jc w:val="center"/>
                                  <w:rPr>
                                    <w:rFonts w:ascii="Arial" w:hAnsi="Arial" w:cs="Arial"/>
                                    <w:b/>
                                    <w:i/>
                                    <w:color w:val="1F497D"/>
                                    <w:sz w:val="20"/>
                                    <w:szCs w:val="20"/>
                                  </w:rPr>
                                </w:pPr>
                                <w:r w:rsidRPr="00384726">
                                  <w:rPr>
                                    <w:rFonts w:ascii="Arial" w:hAnsi="Arial" w:cs="Arial"/>
                                    <w:b/>
                                    <w:i/>
                                    <w:color w:val="1F497D"/>
                                    <w:sz w:val="20"/>
                                    <w:szCs w:val="20"/>
                                  </w:rPr>
                                  <w:t>Finalità</w:t>
                                </w:r>
                              </w:p>
                            </w:txbxContent>
                          </v:textbox>
                        </v:shape>
                        <v:shape id="Text Box 334" o:spid="_x0000_s1103" type="#_x0000_t202" style="position:absolute;left:74215;width:20415;height:68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FLd8MA&#10;AADbAAAADwAAAGRycy9kb3ducmV2LnhtbERPXWvCMBR9H/gfwhV8m4kTxlqNImPKcBNRC/p4aa5t&#10;sbnpmky7/frlYeDj4XxP552txZVaXznWMBoqEMS5MxUXGrLD8vEFhA/IBmvHpOGHPMxnvYcppsbd&#10;eEfXfShEDGGfooYyhCaV0uclWfRD1xBH7uxaiyHCtpCmxVsMt7V8UupZWqw4NpTY0GtJ+WX/bTVs&#10;N0myOmXj09fveH3Mlmv18fmmtB70u8UERKAu3MX/7nejIYlj4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FLd8MAAADbAAAADwAAAAAAAAAAAAAAAACYAgAAZHJzL2Rv&#10;d25yZXYueG1sUEsFBgAAAAAEAAQA9QAAAIgDAAAAAA==&#10;" fillcolor="#f8f8f8" strokecolor="#17365d" strokeweight="1pt">
                          <v:stroke dashstyle="1 1"/>
                          <v:textbox>
                            <w:txbxContent>
                              <w:p w:rsidR="00B3364D" w:rsidRPr="001C7FB0" w:rsidRDefault="00B3364D" w:rsidP="00E35315">
                                <w:pPr>
                                  <w:pStyle w:val="Paragrafoelenco11"/>
                                  <w:numPr>
                                    <w:ilvl w:val="0"/>
                                    <w:numId w:val="12"/>
                                  </w:numPr>
                                  <w:autoSpaceDE/>
                                  <w:autoSpaceDN/>
                                  <w:adjustRightInd/>
                                  <w:spacing w:line="276" w:lineRule="auto"/>
                                  <w:ind w:left="142" w:hanging="142"/>
                                  <w:jc w:val="left"/>
                                  <w:rPr>
                                    <w:color w:val="1F497D"/>
                                    <w:sz w:val="16"/>
                                    <w:szCs w:val="16"/>
                                  </w:rPr>
                                </w:pPr>
                                <w:r w:rsidRPr="001C7FB0">
                                  <w:rPr>
                                    <w:b/>
                                    <w:color w:val="1F497D"/>
                                    <w:sz w:val="16"/>
                                    <w:szCs w:val="16"/>
                                  </w:rPr>
                                  <w:t xml:space="preserve">Acquisizione dei dati e delle informazioni relative alle eventuali </w:t>
                                </w:r>
                                <w:r w:rsidRPr="001C7FB0">
                                  <w:rPr>
                                    <w:color w:val="1F497D"/>
                                    <w:sz w:val="16"/>
                                    <w:szCs w:val="16"/>
                                  </w:rPr>
                                  <w:t>varianti proposte dalle imprese offerenti tramite incontri, acquisizione della documentazione, ecc.;</w:t>
                                </w:r>
                              </w:p>
                              <w:p w:rsidR="00B3364D" w:rsidRDefault="00B3364D" w:rsidP="0033683B">
                                <w:pPr>
                                  <w:jc w:val="both"/>
                                  <w:rPr>
                                    <w:color w:val="1F497D"/>
                                    <w:sz w:val="8"/>
                                    <w:szCs w:val="8"/>
                                  </w:rPr>
                                </w:pPr>
                              </w:p>
                              <w:p w:rsidR="00B3364D" w:rsidRDefault="00B3364D" w:rsidP="0033683B">
                                <w:pPr>
                                  <w:jc w:val="both"/>
                                  <w:rPr>
                                    <w:color w:val="1F497D"/>
                                    <w:sz w:val="8"/>
                                    <w:szCs w:val="8"/>
                                  </w:rPr>
                                </w:pPr>
                              </w:p>
                              <w:p w:rsidR="00B3364D" w:rsidRDefault="00B3364D" w:rsidP="0033683B">
                                <w:pPr>
                                  <w:jc w:val="both"/>
                                  <w:rPr>
                                    <w:color w:val="1F497D"/>
                                    <w:sz w:val="8"/>
                                    <w:szCs w:val="8"/>
                                  </w:rPr>
                                </w:pPr>
                              </w:p>
                              <w:p w:rsidR="00B3364D" w:rsidRPr="002A793B" w:rsidRDefault="00B3364D" w:rsidP="0033683B">
                                <w:pPr>
                                  <w:jc w:val="both"/>
                                  <w:rPr>
                                    <w:color w:val="1F497D"/>
                                    <w:sz w:val="8"/>
                                    <w:szCs w:val="8"/>
                                  </w:rPr>
                                </w:pPr>
                              </w:p>
                            </w:txbxContent>
                          </v:textbox>
                        </v:shape>
                        <v:shape id="Text Box 335" o:spid="_x0000_s1104" type="#_x0000_t202" style="position:absolute;left:40722;top:744;width:26359;height:63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c4CsQA&#10;AADbAAAADwAAAGRycy9kb3ducmV2LnhtbESPzWrDMBCE74G+g9hCb4lcQ0zjRgkmEAikh/wd0ttW&#10;2tqm1spYSqK+fRUI9DjMzDfMfBltJ640+NaxgtdJBoJYO9NyreB0XI/fQPiAbLBzTAp+ycNy8TSa&#10;Y2ncjfd0PYRaJAj7EhU0IfSllF43ZNFPXE+cvG83WAxJDrU0A94S3HYyz7JCWmw5LTTY06oh/XO4&#10;WAX11+dOT3W1DVzEj3OxyrdVzJV6eY7VO4hAMfyHH+2NUTCbwf1L+gF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3OArEAAAA2wAAAA8AAAAAAAAAAAAAAAAAmAIAAGRycy9k&#10;b3ducmV2LnhtbFBLBQYAAAAABAAEAPUAAACJAwAAAAA=&#10;" fillcolor="#ffc" strokecolor="#17365d" strokeweight="2pt">
                          <v:stroke dashstyle="1 1"/>
                          <v:textbox>
                            <w:txbxContent>
                              <w:p w:rsidR="00B3364D" w:rsidRPr="00384726" w:rsidRDefault="00B3364D" w:rsidP="00E35315">
                                <w:pPr>
                                  <w:pStyle w:val="Paragrafoelenco11"/>
                                  <w:numPr>
                                    <w:ilvl w:val="0"/>
                                    <w:numId w:val="2"/>
                                  </w:numPr>
                                  <w:autoSpaceDE/>
                                  <w:autoSpaceDN/>
                                  <w:adjustRightInd/>
                                  <w:spacing w:line="276" w:lineRule="auto"/>
                                  <w:ind w:left="142" w:hanging="142"/>
                                  <w:jc w:val="left"/>
                                  <w:rPr>
                                    <w:color w:val="1F497D"/>
                                    <w:sz w:val="16"/>
                                    <w:szCs w:val="16"/>
                                  </w:rPr>
                                </w:pPr>
                                <w:r w:rsidRPr="00384726">
                                  <w:rPr>
                                    <w:b/>
                                    <w:color w:val="1F497D"/>
                                    <w:sz w:val="16"/>
                                    <w:szCs w:val="16"/>
                                  </w:rPr>
                                  <w:t xml:space="preserve">Analisi delle varianti al DUVRI proposte dalle imprese offerenti, </w:t>
                                </w:r>
                                <w:r w:rsidRPr="00384726">
                                  <w:rPr>
                                    <w:color w:val="1F497D"/>
                                    <w:sz w:val="16"/>
                                    <w:szCs w:val="16"/>
                                    <w:u w:val="single"/>
                                  </w:rPr>
                                  <w:t>prima della presentazione dell’offerta</w:t>
                                </w:r>
                                <w:r w:rsidRPr="00384726">
                                  <w:rPr>
                                    <w:color w:val="1F497D"/>
                                    <w:sz w:val="16"/>
                                    <w:szCs w:val="16"/>
                                  </w:rPr>
                                  <w:t>, in caso di gara con criterio di aggiudicazione dell’offerta economicamente più vantaggiosa (art.76 del Codice dei contratti pubblici);</w:t>
                                </w:r>
                              </w:p>
                              <w:p w:rsidR="00B3364D" w:rsidRPr="00384726" w:rsidRDefault="00B3364D" w:rsidP="00384726">
                                <w:pPr>
                                  <w:ind w:left="142" w:hanging="142"/>
                                  <w:rPr>
                                    <w:b/>
                                    <w:color w:val="1F497D"/>
                                    <w:sz w:val="16"/>
                                    <w:szCs w:val="16"/>
                                  </w:rPr>
                                </w:pPr>
                              </w:p>
                              <w:p w:rsidR="00B3364D" w:rsidRPr="002A793B" w:rsidRDefault="00B3364D" w:rsidP="0033683B">
                                <w:pPr>
                                  <w:jc w:val="both"/>
                                  <w:rPr>
                                    <w:b/>
                                    <w:color w:val="1F497D"/>
                                    <w:sz w:val="8"/>
                                    <w:szCs w:val="8"/>
                                  </w:rPr>
                                </w:pPr>
                              </w:p>
                            </w:txbxContent>
                          </v:textbox>
                        </v:shape>
                        <v:shape id="Text Box 339" o:spid="_x0000_s1105" type="#_x0000_t202" style="position:absolute;left:40722;top:8612;width:26435;height:57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okGsUA&#10;AADcAAAADwAAAGRycy9kb3ducmV2LnhtbESPQWvDMAyF74P9B6NBb6uzQMPI6pZQGAzaw9b10N00&#10;W0vCYjnEbuv9++lQ6E3iPb33abnOflBnmmIf2MDTvABFbIPruTVw+Hx9fAYVE7LDITAZ+KMI69X9&#10;3RJrFy78Qed9apWEcKzRQJfSWGsdbUce4zyMxKL9hMljknVqtZvwIuF+0GVRVNpjz9LQ4Uibjuzv&#10;/uQNtN9f73Zhm23iKu+O1abcNrk0ZvaQmxdQiXK6ma/Xb07wC8GXZ2QCv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KiQaxQAAANwAAAAPAAAAAAAAAAAAAAAAAJgCAABkcnMv&#10;ZG93bnJldi54bWxQSwUGAAAAAAQABAD1AAAAigMAAAAA&#10;" fillcolor="#ffc" strokecolor="#17365d" strokeweight="2pt">
                          <v:stroke dashstyle="1 1"/>
                          <v:textbox>
                            <w:txbxContent>
                              <w:p w:rsidR="00B3364D" w:rsidRPr="002A793B" w:rsidRDefault="00B3364D" w:rsidP="0033683B">
                                <w:pPr>
                                  <w:pStyle w:val="Paragrafoelenco11"/>
                                  <w:rPr>
                                    <w:color w:val="1F497D"/>
                                    <w:sz w:val="8"/>
                                    <w:szCs w:val="8"/>
                                  </w:rPr>
                                </w:pPr>
                              </w:p>
                              <w:p w:rsidR="00B3364D" w:rsidRPr="001C7FB0" w:rsidRDefault="00B3364D" w:rsidP="00E35315">
                                <w:pPr>
                                  <w:pStyle w:val="Paragrafoelenco11"/>
                                  <w:numPr>
                                    <w:ilvl w:val="0"/>
                                    <w:numId w:val="2"/>
                                  </w:numPr>
                                  <w:autoSpaceDE/>
                                  <w:autoSpaceDN/>
                                  <w:adjustRightInd/>
                                  <w:spacing w:line="276" w:lineRule="auto"/>
                                  <w:ind w:left="142" w:hanging="142"/>
                                  <w:rPr>
                                    <w:color w:val="1F497D"/>
                                    <w:sz w:val="16"/>
                                    <w:szCs w:val="16"/>
                                  </w:rPr>
                                </w:pPr>
                                <w:r w:rsidRPr="001C7FB0">
                                  <w:rPr>
                                    <w:b/>
                                    <w:color w:val="1F497D"/>
                                    <w:sz w:val="16"/>
                                    <w:szCs w:val="16"/>
                                  </w:rPr>
                                  <w:t xml:space="preserve">Analisi delle osservazioni relative al DUVRI </w:t>
                                </w:r>
                                <w:r w:rsidRPr="001C7FB0">
                                  <w:rPr>
                                    <w:color w:val="1F497D"/>
                                    <w:sz w:val="16"/>
                                    <w:szCs w:val="16"/>
                                  </w:rPr>
                                  <w:t>allegato alla documentazione tecnica di gara</w:t>
                                </w:r>
                                <w:r w:rsidRPr="001C7FB0">
                                  <w:rPr>
                                    <w:b/>
                                    <w:color w:val="1F497D"/>
                                    <w:sz w:val="16"/>
                                    <w:szCs w:val="16"/>
                                  </w:rPr>
                                  <w:t xml:space="preserve"> proposte dall’impresa aggiudicataria. </w:t>
                                </w:r>
                              </w:p>
                            </w:txbxContent>
                          </v:textbox>
                        </v:shape>
                        <v:shape id="Text Box 346" o:spid="_x0000_s1106" type="#_x0000_t202" style="position:absolute;left:14034;top:8718;width:18288;height:39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9BY8EA&#10;AADcAAAADwAAAGRycy9kb3ducmV2LnhtbERPS2sCMRC+F/wPYYTeanaFimyNUtQ+Lla04nnYjJvQ&#10;ZLJsUt3+eyMIvc3H95zZovdOnKmLNrCCclSAIK6DttwoOHy/PU1BxISs0QUmBX8UYTEfPMyw0uHC&#10;OzrvUyNyCMcKFZiU2krKWBvyGEehJc7cKXQeU4ZdI3WHlxzunRwXxUR6tJwbDLa0NFT/7H+9gs30&#10;2bbvx61xulx92MmXO6zJKfU47F9fQCTq07/47v7UeX5Rwu2ZfIGcX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e/QWPBAAAA3AAAAA8AAAAAAAAAAAAAAAAAmAIAAGRycy9kb3du&#10;cmV2LnhtbFBLBQYAAAAABAAEAPUAAACGAwAAAAA=&#10;" fillcolor="#f2f2f2" strokecolor="#548dd4" strokeweight=".5pt">
                          <v:stroke dashstyle="1 1"/>
                          <v:textbox>
                            <w:txbxContent>
                              <w:p w:rsidR="00B3364D" w:rsidRPr="00384726" w:rsidRDefault="00B3364D" w:rsidP="001C7FB0">
                                <w:pPr>
                                  <w:jc w:val="center"/>
                                  <w:rPr>
                                    <w:rFonts w:ascii="Arial" w:hAnsi="Arial" w:cs="Arial"/>
                                    <w:b/>
                                    <w:color w:val="1F497D"/>
                                    <w:sz w:val="18"/>
                                    <w:szCs w:val="18"/>
                                  </w:rPr>
                                </w:pPr>
                                <w:r w:rsidRPr="00384726">
                                  <w:rPr>
                                    <w:rFonts w:ascii="Arial" w:hAnsi="Arial" w:cs="Arial"/>
                                    <w:b/>
                                    <w:color w:val="1F497D"/>
                                    <w:sz w:val="18"/>
                                    <w:szCs w:val="18"/>
                                  </w:rPr>
                                  <w:t>AGGIORNAMENTO DUVRI DA ALLEGARE AL CONTRATTO</w:t>
                                </w:r>
                              </w:p>
                            </w:txbxContent>
                          </v:textbox>
                        </v:shape>
                        <v:shape id="Text Box 348" o:spid="_x0000_s1107" type="#_x0000_t202" style="position:absolute;left:14353;top:39659;width:17698;height:28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3fFMEA&#10;AADcAAAADwAAAGRycy9kb3ducmV2LnhtbERPS2sCMRC+F/wPYYTealZBkdUootb20ooPPA+bcRNM&#10;Jssm1e2/bwqF3ubje8582Xkn7tRGG1jBcFCAIK6CtlwrOJ9eX6YgYkLW6AKTgm+KsFz0nuZY6vDg&#10;A92PqRY5hGOJCkxKTSllrAx5jIPQEGfuGlqPKcO2lrrFRw73To6KYiI9Ws4NBhtaG6puxy+v4GM6&#10;ts3usjdODzdvdvLpzltySj33u9UMRKIu/Yv/3O86zy9G8PtMvkAu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dt3xTBAAAA3AAAAA8AAAAAAAAAAAAAAAAAmAIAAGRycy9kb3du&#10;cmV2LnhtbFBLBQYAAAAABAAEAPUAAACGAwAAAAA=&#10;" fillcolor="#f2f2f2" strokecolor="#548dd4" strokeweight=".5pt">
                          <v:stroke dashstyle="1 1"/>
                          <v:textbox>
                            <w:txbxContent>
                              <w:p w:rsidR="00B3364D" w:rsidRPr="002A793B" w:rsidRDefault="00B3364D" w:rsidP="0033683B">
                                <w:pPr>
                                  <w:jc w:val="center"/>
                                  <w:rPr>
                                    <w:b/>
                                    <w:color w:val="1F497D"/>
                                  </w:rPr>
                                </w:pPr>
                                <w:r w:rsidRPr="00F64F5B">
                                  <w:rPr>
                                    <w:rFonts w:ascii="Arial" w:hAnsi="Arial" w:cs="Arial"/>
                                    <w:b/>
                                    <w:color w:val="1F497D"/>
                                  </w:rPr>
                                  <w:t xml:space="preserve">DUVRI </w:t>
                                </w:r>
                                <w:r w:rsidRPr="002A793B">
                                  <w:rPr>
                                    <w:b/>
                                    <w:color w:val="1F497D"/>
                                  </w:rPr>
                                  <w:t>AGGIORNATO</w:t>
                                </w:r>
                              </w:p>
                            </w:txbxContent>
                          </v:textbox>
                        </v:shape>
                        <v:shape id="Text Box 351" o:spid="_x0000_s1108" type="#_x0000_t202" style="position:absolute;left:23816;top:46357;width:16860;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KwOMIA&#10;AADcAAAADwAAAGRycy9kb3ducmV2LnhtbERPS2sCMRC+C/0PYQreNNsKIqtRikXpQQraBx7HZNws&#10;3UyWTVzX/nojCN7m43vObNG5SrTUhNKzgpdhBoJYe1NyoeD7azWYgAgR2WDlmRRcKMBi/tSbYW78&#10;mbfU7mIhUgiHHBXYGOtcyqAtOQxDXxMn7ugbhzHBppCmwXMKd5V8zbKxdFhyarBY09KS/tudnILP&#10;ql2u9ep3/P4TD3yym/X+Xzul+s/d2xREpC4+xHf3h0nzsxHcnkkXyP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srA4wgAAANwAAAAPAAAAAAAAAAAAAAAAAJgCAABkcnMvZG93&#10;bnJldi54bWxQSwUGAAAAAAQABAD1AAAAhwMAAAAA&#10;" strokecolor="#900" strokeweight="1pt">
                          <v:stroke dashstyle="1 1"/>
                          <v:textbox>
                            <w:txbxContent>
                              <w:p w:rsidR="00B3364D" w:rsidRPr="00CB69E8" w:rsidRDefault="00B3364D" w:rsidP="0014575F">
                                <w:pPr>
                                  <w:pStyle w:val="Paragrafoelenco11"/>
                                  <w:autoSpaceDE/>
                                  <w:autoSpaceDN/>
                                  <w:adjustRightInd/>
                                  <w:spacing w:line="276" w:lineRule="auto"/>
                                  <w:jc w:val="center"/>
                                  <w:rPr>
                                    <w:color w:val="1F497D"/>
                                    <w:sz w:val="16"/>
                                    <w:szCs w:val="16"/>
                                  </w:rPr>
                                </w:pPr>
                                <w:r w:rsidRPr="00CB69E8">
                                  <w:rPr>
                                    <w:color w:val="1F497D"/>
                                    <w:sz w:val="16"/>
                                    <w:szCs w:val="16"/>
                                  </w:rPr>
                                  <w:t xml:space="preserve">da </w:t>
                                </w:r>
                                <w:r w:rsidRPr="00CB69E8">
                                  <w:rPr>
                                    <w:b/>
                                    <w:color w:val="1F497D"/>
                                    <w:sz w:val="16"/>
                                    <w:szCs w:val="16"/>
                                  </w:rPr>
                                  <w:t>allegare al CONTRATTO</w:t>
                                </w:r>
                                <w:r w:rsidRPr="00CB69E8">
                                  <w:rPr>
                                    <w:color w:val="1F497D"/>
                                    <w:sz w:val="16"/>
                                    <w:szCs w:val="16"/>
                                  </w:rPr>
                                  <w:t xml:space="preserve"> in caso di Gara già espletata</w:t>
                                </w:r>
                              </w:p>
                              <w:p w:rsidR="00B3364D" w:rsidRPr="002A793B" w:rsidRDefault="00B3364D" w:rsidP="0033683B">
                                <w:pPr>
                                  <w:jc w:val="both"/>
                                  <w:rPr>
                                    <w:color w:val="1F497D"/>
                                    <w:sz w:val="14"/>
                                    <w:szCs w:val="14"/>
                                  </w:rPr>
                                </w:pPr>
                              </w:p>
                            </w:txbxContent>
                          </v:textbox>
                        </v:shape>
                        <v:shape id="Text Box 352" o:spid="_x0000_s1109" type="#_x0000_t202" style="position:absolute;left:6273;top:45826;width:16503;height:494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soTMIA&#10;AADcAAAADwAAAGRycy9kb3ducmV2LnhtbERPS2sCMRC+C/0PYQreNNsiIqtRikXpQQraBx7HZNws&#10;3UyWTVzX/nojCN7m43vObNG5SrTUhNKzgpdhBoJYe1NyoeD7azWYgAgR2WDlmRRcKMBi/tSbYW78&#10;mbfU7mIhUgiHHBXYGOtcyqAtOQxDXxMn7ugbhzHBppCmwXMKd5V8zbKxdFhyarBY09KS/tudnILP&#10;ql2u9ep3/P4TD3yym/X+Xzul+s/d2xREpC4+xHf3h0nzsxHcnkkXyP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WyhMwgAAANwAAAAPAAAAAAAAAAAAAAAAAJgCAABkcnMvZG93&#10;bnJldi54bWxQSwUGAAAAAAQABAD1AAAAhwMAAAAA&#10;" strokecolor="#900" strokeweight="1pt">
                          <v:stroke dashstyle="1 1"/>
                          <v:textbox>
                            <w:txbxContent>
                              <w:p w:rsidR="00B3364D" w:rsidRPr="002A793B" w:rsidRDefault="00B3364D" w:rsidP="0014575F">
                                <w:pPr>
                                  <w:pStyle w:val="Paragrafoelenco11"/>
                                  <w:autoSpaceDE/>
                                  <w:autoSpaceDN/>
                                  <w:adjustRightInd/>
                                  <w:spacing w:line="276" w:lineRule="auto"/>
                                  <w:jc w:val="center"/>
                                  <w:rPr>
                                    <w:color w:val="1F497D"/>
                                    <w:sz w:val="14"/>
                                    <w:szCs w:val="14"/>
                                  </w:rPr>
                                </w:pPr>
                                <w:r w:rsidRPr="00CB69E8">
                                  <w:rPr>
                                    <w:color w:val="1F497D"/>
                                    <w:sz w:val="16"/>
                                    <w:szCs w:val="16"/>
                                  </w:rPr>
                                  <w:t xml:space="preserve">da </w:t>
                                </w:r>
                                <w:r w:rsidRPr="00CB69E8">
                                  <w:rPr>
                                    <w:b/>
                                    <w:color w:val="1F497D"/>
                                    <w:sz w:val="16"/>
                                    <w:szCs w:val="16"/>
                                  </w:rPr>
                                  <w:t>allegare alla documentazione di GARA</w:t>
                                </w:r>
                                <w:r w:rsidRPr="00CB69E8">
                                  <w:rPr>
                                    <w:color w:val="1F497D"/>
                                    <w:sz w:val="16"/>
                                    <w:szCs w:val="16"/>
                                  </w:rPr>
                                  <w:t xml:space="preserve"> a disposizione delle imprese ai fini della formulazione dell’offerta</w:t>
                                </w:r>
                                <w:r w:rsidRPr="002A793B">
                                  <w:rPr>
                                    <w:color w:val="1F497D"/>
                                    <w:sz w:val="14"/>
                                    <w:szCs w:val="14"/>
                                  </w:rPr>
                                  <w:t>.</w:t>
                                </w:r>
                              </w:p>
                              <w:p w:rsidR="00B3364D" w:rsidRPr="002A793B" w:rsidRDefault="00B3364D" w:rsidP="0033683B">
                                <w:pPr>
                                  <w:jc w:val="both"/>
                                  <w:rPr>
                                    <w:color w:val="1F497D"/>
                                    <w:sz w:val="14"/>
                                    <w:szCs w:val="14"/>
                                  </w:rPr>
                                </w:pPr>
                              </w:p>
                              <w:p w:rsidR="00B3364D" w:rsidRPr="002A793B" w:rsidRDefault="00B3364D" w:rsidP="0033683B">
                                <w:pPr>
                                  <w:jc w:val="both"/>
                                  <w:rPr>
                                    <w:color w:val="1F497D"/>
                                    <w:sz w:val="14"/>
                                    <w:szCs w:val="14"/>
                                  </w:rPr>
                                </w:pPr>
                              </w:p>
                              <w:p w:rsidR="00B3364D" w:rsidRPr="002A793B" w:rsidRDefault="00B3364D" w:rsidP="0033683B">
                                <w:pPr>
                                  <w:pStyle w:val="Paragrafoelenco11"/>
                                  <w:ind w:left="360"/>
                                  <w:rPr>
                                    <w:color w:val="1F497D"/>
                                    <w:sz w:val="8"/>
                                    <w:szCs w:val="8"/>
                                  </w:rPr>
                                </w:pPr>
                              </w:p>
                            </w:txbxContent>
                          </v:textbox>
                        </v:shape>
                        <v:shape id="Text Box 353" o:spid="_x0000_s1110" type="#_x0000_t202" style="position:absolute;left:12971;top:32429;width:19406;height:51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RHYMEA&#10;AADcAAAADwAAAGRycy9kb3ducmV2LnhtbERPS2sCMRC+F/ofwhS81ayCIqtRpGr10ooPPA+bcROa&#10;TJZNquu/bwqF3ubje85s0XknbtRGG1jBoF+AIK6CtlwrOJ82rxMQMSFrdIFJwYMiLObPTzMsdbjz&#10;gW7HVIscwrFEBSalppQyVoY8xn5oiDN3Da3HlGFbS93iPYd7J4dFMZYeLecGgw29Gaq+jt9ewcdk&#10;ZJv3y944PVht7fjTndfklOq9dMspiERd+hf/uXc6zy9G8PtMvkDO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ER2DBAAAA3AAAAA8AAAAAAAAAAAAAAAAAmAIAAGRycy9kb3du&#10;cmV2LnhtbFBLBQYAAAAABAAEAPUAAACGAwAAAAA=&#10;" fillcolor="#f2f2f2" strokecolor="#548dd4" strokeweight=".5pt">
                          <v:stroke dashstyle="1 1"/>
                          <v:textbox>
                            <w:txbxContent>
                              <w:p w:rsidR="00B3364D" w:rsidRPr="006510AE" w:rsidRDefault="00B3364D" w:rsidP="001C7FB0">
                                <w:pPr>
                                  <w:spacing w:after="0"/>
                                  <w:jc w:val="center"/>
                                  <w:rPr>
                                    <w:rFonts w:ascii="Arial" w:hAnsi="Arial" w:cs="Arial"/>
                                    <w:b/>
                                    <w:color w:val="1F497D"/>
                                    <w:sz w:val="16"/>
                                    <w:szCs w:val="16"/>
                                  </w:rPr>
                                </w:pPr>
                                <w:r w:rsidRPr="006510AE">
                                  <w:rPr>
                                    <w:rFonts w:ascii="Arial" w:hAnsi="Arial" w:cs="Arial"/>
                                    <w:b/>
                                    <w:color w:val="1F497D"/>
                                    <w:sz w:val="16"/>
                                    <w:szCs w:val="16"/>
                                  </w:rPr>
                                  <w:t>AGGIORNAMENTO</w:t>
                                </w:r>
                              </w:p>
                              <w:p w:rsidR="00B3364D" w:rsidRPr="006510AE" w:rsidRDefault="00B3364D" w:rsidP="0033683B">
                                <w:pPr>
                                  <w:jc w:val="center"/>
                                  <w:rPr>
                                    <w:rFonts w:ascii="Arial" w:hAnsi="Arial" w:cs="Arial"/>
                                    <w:b/>
                                    <w:color w:val="1F497D"/>
                                    <w:sz w:val="16"/>
                                    <w:szCs w:val="16"/>
                                  </w:rPr>
                                </w:pPr>
                                <w:r w:rsidRPr="006510AE">
                                  <w:rPr>
                                    <w:rFonts w:ascii="Arial" w:hAnsi="Arial" w:cs="Arial"/>
                                    <w:b/>
                                    <w:color w:val="1F497D"/>
                                    <w:sz w:val="16"/>
                                    <w:szCs w:val="16"/>
                                  </w:rPr>
                                  <w:t>VALUATAZIONE RISCHI DA INTERFERENZE E RELATIVI COSTI</w:t>
                                </w:r>
                              </w:p>
                            </w:txbxContent>
                          </v:textbox>
                        </v:shape>
                      </v:group>
                      <v:shape id="AutoShape 317" o:spid="_x0000_s1111" type="#_x0000_t32" style="position:absolute;left:32748;top:21796;width:7823;height:146;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IEL8QAAADcAAAADwAAAGRycy9kb3ducmV2LnhtbERPS2vCQBC+C/6HZQpepG60VCS6ioiK&#10;PZTiA4q3ITtuUrOzIbsm6b/vFgq9zcf3nMWqs6VoqPaFYwXjUQKCOHO6YKPgct49z0D4gKyxdEwK&#10;vsnDatnvLTDVruUjNadgRAxhn6KCPIQqldJnOVn0I1cRR+7maoshwtpIXWMbw20pJ0kylRYLjg05&#10;VrTJKbufHlbB0BT7c3P5ul5Ns/384Je39r19VWrw1K3nIAJ14V/85z7oOD+Zwu8z8QK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kgQvxAAAANwAAAAPAAAAAAAAAAAA&#10;AAAAAKECAABkcnMvZG93bnJldi54bWxQSwUGAAAAAAQABAD5AAAAkgMAAAAA&#10;" strokecolor="#1f497d">
                        <v:stroke endarrow="block"/>
                      </v:shape>
                      <v:shape id="Text Box 318" o:spid="_x0000_s1112" type="#_x0000_t202" style="position:absolute;left:34130;top:18925;width:4682;height:19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47SsIA&#10;AADcAAAADwAAAGRycy9kb3ducmV2LnhtbERPTWvCQBC9F/wPywjemo3WNm3MRqQghFIP2kKvQ3ZM&#10;QrKzIbua+O+7hYK3ebzPybaT6cSVBtdYVrCMYhDEpdUNVwq+v/aPryCcR9bYWSYFN3KwzWcPGaba&#10;jnyk68lXIoSwS1FB7X2fSunKmgy6yPbEgTvbwaAPcKikHnAM4aaTqzh+kQYbDg019vReU9meLkZB&#10;IVvzc9Sf7VOl14n/4Dc6PB+UWsyn3QaEp8nfxf/uQof5cQJ/z4QL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fjtKwgAAANwAAAAPAAAAAAAAAAAAAAAAAJgCAABkcnMvZG93&#10;bnJldi54bWxQSwUGAAAAAAQABAD1AAAAhwMAAAAA&#10;" filled="f" fillcolor="#f2f2f2" stroked="f" strokecolor="#548dd4" strokeweight=".5pt">
                        <v:stroke dashstyle="1 1"/>
                        <v:textbox>
                          <w:txbxContent>
                            <w:p w:rsidR="00B3364D" w:rsidRPr="008B30AA" w:rsidRDefault="00B3364D" w:rsidP="0033683B">
                              <w:pPr>
                                <w:jc w:val="center"/>
                                <w:rPr>
                                  <w:rFonts w:ascii="Arial" w:hAnsi="Arial" w:cs="Arial"/>
                                  <w:b/>
                                  <w:color w:val="1F497D"/>
                                  <w:sz w:val="16"/>
                                  <w:szCs w:val="16"/>
                                </w:rPr>
                              </w:pPr>
                              <w:r w:rsidRPr="008B30AA">
                                <w:rPr>
                                  <w:rFonts w:ascii="Arial" w:hAnsi="Arial" w:cs="Arial"/>
                                  <w:color w:val="1F497D"/>
                                  <w:sz w:val="16"/>
                                  <w:szCs w:val="16"/>
                                </w:rPr>
                                <w:t>NO</w:t>
                              </w:r>
                            </w:p>
                          </w:txbxContent>
                        </v:textbox>
                      </v:shape>
                      <v:shape id="AutoShape 322" o:spid="_x0000_s1113" type="#_x0000_t32" style="position:absolute;left:32854;top:2977;width:689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dSrccAAADcAAAADwAAAGRycy9kb3ducmV2LnhtbESPQWvCQBCF74X+h2UKXopuWqVodJW2&#10;IFh6KE0Fr0N2TILZ2TS7xvXfO4dCbzO8N+99s9ok16qB+tB4NvA0yUARl942XBnY/2zHc1AhIlts&#10;PZOBKwXYrO/vVphbf+FvGopYKQnhkKOBOsYu1zqUNTkME98Ri3b0vcMoa19p2+NFwl2rn7PsRTts&#10;WBpq7Oi9pvJUnJ2BYfb78bk4zg67/XXqvrZFenv0yZjRQ3pdgoqU4r/573pnBT8TWnlGJtD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F1KtxwAAANwAAAAPAAAAAAAA&#10;AAAAAAAAAKECAABkcnMvZG93bnJldi54bWxQSwUGAAAAAAQABAD5AAAAlQMAAAAA&#10;" strokecolor="#036">
                        <v:stroke dashstyle="dash" endarrow="block"/>
                      </v:shape>
                      <v:shape id="AutoShape 338" o:spid="_x0000_s1114" type="#_x0000_t32" style="position:absolute;left:67942;top:10845;width:551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v3NsMAAADcAAAADwAAAGRycy9kb3ducmV2LnhtbERPTWvCQBC9F/oflil4KbrRStHoKlUQ&#10;FA9iKngdsmMSmp2N2W1c/70rFHqbx/uc+TKYWnTUusqyguEgAUGcW11xoeD0velPQDiPrLG2TAru&#10;5GC5eH2ZY6rtjY/UZb4QMYRdigpK75tUSpeXZNANbEMcuYttDfoI20LqFm8x3NRylCSf0mDFsaHE&#10;htYl5T/Zr1HQja+7/fQyPm9P9w9z2GRh9W6DUr238DUD4Sn4f/Gfe6vj/GQKz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9b9zbDAAAA3AAAAA8AAAAAAAAAAAAA&#10;AAAAoQIAAGRycy9kb3ducmV2LnhtbFBLBQYAAAAABAAEAPkAAACRAwAAAAA=&#10;" strokecolor="#036">
                        <v:stroke dashstyle="dash" endarrow="block"/>
                      </v:shape>
                      <v:shape id="AutoShape 342" o:spid="_x0000_s1115" type="#_x0000_t32" style="position:absolute;left:68048;top:2870;width:524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jIdscAAADcAAAADwAAAGRycy9kb3ducmV2LnhtbESPQWvCQBCF70L/wzKFXqRutFLa1FVa&#10;QVA8SFOh1yE7JqHZ2TS7jeu/7xwEbzO8N+99s1gl16qB+tB4NjCdZKCIS28brgwcvzaPL6BCRLbY&#10;eiYDFwqwWt6NFphbf+ZPGopYKQnhkKOBOsYu1zqUNTkME98Ri3byvcMoa19p2+NZwl2rZ1n2rB02&#10;LA01drSuqfwp/pyBYf6727+e5t/b4+XJHTZF+hj7ZMzDfXp/AxUpxZv5er21gj8VfHlGJtDL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uMh2xwAAANwAAAAPAAAAAAAA&#10;AAAAAAAAAKECAABkcnMvZG93bnJldi54bWxQSwUGAAAAAAQABAD5AAAAlQMAAAAA&#10;" strokecolor="#036">
                        <v:stroke dashstyle="dash" endarrow="block"/>
                      </v:shape>
                      <v:shape id="AutoShape 345" o:spid="_x0000_s1116" type="#_x0000_t32" style="position:absolute;left:33067;top:10845;width:648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Rt7cQAAADcAAAADwAAAGRycy9kb3ducmV2LnhtbERPTWvCQBC9F/wPywheSt1EpdTUVVQQ&#10;LD2IqeB1yI5JaHY2Zte4/vtuodDbPN7nLFbBNKKnztWWFaTjBARxYXXNpYLT1+7lDYTzyBoby6Tg&#10;QQ5Wy8HTAjNt73ykPveliCHsMlRQed9mUrqiIoNubFviyF1sZ9BH2JVSd3iP4aaRkyR5lQZrjg0V&#10;trStqPjOb0ZBP7t+fM4vs/P+9Jiawy4Pm2cblBoNw/odhKfg/8V/7r2O89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9G3txAAAANwAAAAPAAAAAAAAAAAA&#10;AAAAAKECAABkcnMvZG93bnJldi54bWxQSwUGAAAAAAQABAD5AAAAkgMAAAAA&#10;" strokecolor="#036">
                        <v:stroke dashstyle="dash" endarrow="block"/>
                      </v:shape>
                      <v:shape id="AutoShape 300" o:spid="_x0000_s1117" type="#_x0000_t32" style="position:absolute;left:10526;top:21903;width:288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JQ7MMAAADcAAAADwAAAGRycy9kb3ducmV2LnhtbERPTWvCQBC9F/wPywheRDdJa5DoKhKo&#10;9NJD1YPHITsmwezskt1q9Nd3C4Xe5vE+Z70dTCdu1PvWsoJ0noAgrqxuuVZwOr7PliB8QNbYWSYF&#10;D/Kw3Yxe1lhoe+cvuh1CLWII+wIVNCG4QkpfNWTQz60jjtzF9gZDhH0tdY/3GG46mSVJLg22HBsa&#10;dFQ2VF0P30ZBmb5ez8Hjc+Gmn8nbNMv3pcuVmoyH3QpEoCH8i//cHzrOTzP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SUOzDAAAA3AAAAA8AAAAAAAAAAAAA&#10;AAAAoQIAAGRycy9kb3ducmV2LnhtbFBLBQYAAAAABAAEAPkAAACRAwAAAAA=&#10;" strokecolor="#1f497d">
                        <v:stroke endarrow="block"/>
                      </v:shape>
                      <v:shape id="AutoShape 299" o:spid="_x0000_s1118" type="#_x0000_t32" style="position:absolute;left:23072;top:29877;width:64;height:2369;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wxasQAAADcAAAADwAAAGRycy9kb3ducmV2LnhtbERPS2vCQBC+F/wPywi9iG6sKBJdRUpb&#10;2kMRHyDehuy4iWZnQ3abpP++Kwi9zcf3nOW6s6VoqPaFYwXjUQKCOHO6YKPgeHgfzkH4gKyxdEwK&#10;fsnDetV7WmKqXcs7avbBiBjCPkUFeQhVKqXPcrLoR64ijtzF1RZDhLWRusY2httSviTJTFosODbk&#10;WNFrTtlt/2MVDEzxcWiO1/PZNG+nLU++2u92qtRzv9ssQATqwr/44f7Ucf54Avdn4gV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DFqxAAAANwAAAAPAAAAAAAAAAAA&#10;AAAAAKECAABkcnMvZG93bnJldi54bWxQSwUGAAAAAAQABAD5AAAAkgMAAAAA&#10;" strokecolor="#1f497d">
                        <v:stroke endarrow="block"/>
                      </v:shape>
                      <v:shape id="AutoShape 301" o:spid="_x0000_s1119" type="#_x0000_t32" style="position:absolute;left:7442;top:33705;width:5264;height:6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dtA8MAAADcAAAADwAAAGRycy9kb3ducmV2LnhtbERPTWvCQBC9F/oflin0InUTa0OJbkQC&#10;lV481HrwOGTHJCQ7u2RXjf31XUHwNo/3OcvVaHpxpsG3lhWk0wQEcWV1y7WC/e/X2ycIH5A19pZJ&#10;wZU8rIrnpyXm2l74h867UIsYwj5HBU0ILpfSVw0Z9FPriCN3tIPBEOFQSz3gJYabXs6SJJMGW44N&#10;DToqG6q63ckoKNP37hA8/n24yTaZT2bZpnSZUq8v43oBItAYHuK7+1vH+ekcbs/EC2Tx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3bQPDAAAA3AAAAA8AAAAAAAAAAAAA&#10;AAAAoQIAAGRycy9kb3ducmV2LnhtbFBLBQYAAAAABAAEAPkAAACRAwAAAAA=&#10;" strokecolor="#1f497d">
                        <v:stroke endarrow="block"/>
                      </v:shape>
                    </v:group>
                  </v:group>
                </v:group>
              </v:group>
            </v:group>
          </v:group>
        </w:pict>
      </w:r>
      <w:r w:rsidR="00073296">
        <w:rPr>
          <w:sz w:val="16"/>
          <w:szCs w:val="16"/>
        </w:rPr>
        <w:br w:type="page"/>
      </w:r>
    </w:p>
    <w:p w:rsidR="00073296" w:rsidRDefault="0079257C" w:rsidP="009A520C">
      <w:pPr>
        <w:rPr>
          <w:sz w:val="16"/>
          <w:szCs w:val="16"/>
        </w:rPr>
      </w:pPr>
      <w:r w:rsidRPr="0079257C">
        <w:rPr>
          <w:noProof/>
          <w:lang w:eastAsia="it-IT"/>
        </w:rPr>
        <w:lastRenderedPageBreak/>
        <w:pict>
          <v:group id="Gruppo 164" o:spid="_x0000_s1120" style="position:absolute;margin-left:-14pt;margin-top:13.45pt;width:739.25pt;height:361.65pt;z-index:251658240" coordsize="93882,45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">
            <v:shape id="Text Box 355" o:spid="_x0000_s1121" type="#_x0000_t202" style="position:absolute;left:12440;top:25411;width:6731;height:21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uoh8IA&#10;AADaAAAADwAAAGRycy9kb3ducmV2LnhtbESPS4vCQBCE78L+h6EXvOlk1+dmnYRFEET04AO8Npne&#10;JCTTEzKjxn/vCILHoqq+ohZpZ2pxpdaVlhV8DSMQxJnVJecKTsfVYA7CeWSNtWVScCcHafLRW2Cs&#10;7Y33dD34XAQIuxgVFN43sZQuK8igG9qGOHj/tjXog2xzqVu8Bbip5XcUTaXBksNCgQ0tC8qqw8Uo&#10;WMvKnPd6W41yPZ75Df/QbrJTqv/Z/f2C8NT5d/jVXmsFI3heCTdAJ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K6iHwgAAANoAAAAPAAAAAAAAAAAAAAAAAJgCAABkcnMvZG93&#10;bnJldi54bWxQSwUGAAAAAAQABAD1AAAAhwMAAAAA&#10;" filled="f" fillcolor="#f2f2f2" stroked="f" strokecolor="#548dd4" strokeweight=".5pt">
              <v:stroke dashstyle="1 1"/>
              <v:textbox>
                <w:txbxContent>
                  <w:p w:rsidR="00B3364D" w:rsidRPr="005C39D7" w:rsidRDefault="00B3364D" w:rsidP="007D2DD5">
                    <w:pPr>
                      <w:jc w:val="center"/>
                      <w:rPr>
                        <w:rFonts w:ascii="Arial" w:hAnsi="Arial" w:cs="Arial"/>
                        <w:b/>
                        <w:color w:val="1F497D"/>
                        <w:sz w:val="16"/>
                        <w:szCs w:val="16"/>
                      </w:rPr>
                    </w:pPr>
                    <w:r w:rsidRPr="005C39D7">
                      <w:rPr>
                        <w:rFonts w:ascii="Arial" w:hAnsi="Arial" w:cs="Arial"/>
                        <w:color w:val="1F497D"/>
                        <w:sz w:val="16"/>
                        <w:szCs w:val="16"/>
                      </w:rPr>
                      <w:t>SI</w:t>
                    </w:r>
                  </w:p>
                </w:txbxContent>
              </v:textbox>
            </v:shape>
            <v:group id="Gruppo 163" o:spid="_x0000_s1122" style="position:absolute;width:93882;height:45932" coordsize="93882,459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Text Box 359" o:spid="_x0000_s1123" type="#_x0000_t202" style="position:absolute;left:29983;top:18713;width:6731;height:21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GxEcAA&#10;AADbAAAADwAAAGRycy9kb3ducmV2LnhtbERPS4vCMBC+C/sfwix403TXd7epLIIgogcf4HVoZtvS&#10;ZlKarNZ/bwTB23x8z0mWnanFlVpXWlbwNYxAEGdWl5wrOJ/WgzkI55E11pZJwZ0cLNOPXoKxtjc+&#10;0PXocxFC2MWooPC+iaV0WUEG3dA2xIH7s61BH2CbS93iLYSbWn5H0VQaLDk0FNjQqqCsOv4bBRtZ&#10;mctB76pRrsczv+UF7Sd7pfqf3e8PCE+df4tf7o0O86fw/CUcINM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GxEcAAAADbAAAADwAAAAAAAAAAAAAAAACYAgAAZHJzL2Rvd25y&#10;ZXYueG1sUEsFBgAAAAAEAAQA9QAAAIUDAAAAAA==&#10;" filled="f" fillcolor="#f2f2f2" stroked="f" strokecolor="#548dd4" strokeweight=".5pt">
                <v:stroke dashstyle="1 1"/>
                <v:textbox>
                  <w:txbxContent>
                    <w:p w:rsidR="00B3364D" w:rsidRPr="005C39D7" w:rsidRDefault="00B3364D" w:rsidP="007D2DD5">
                      <w:pPr>
                        <w:jc w:val="center"/>
                        <w:rPr>
                          <w:rFonts w:ascii="Arial" w:hAnsi="Arial" w:cs="Arial"/>
                          <w:b/>
                          <w:color w:val="1F497D"/>
                          <w:sz w:val="16"/>
                          <w:szCs w:val="16"/>
                        </w:rPr>
                      </w:pPr>
                      <w:r w:rsidRPr="005C39D7">
                        <w:rPr>
                          <w:rFonts w:ascii="Arial" w:hAnsi="Arial" w:cs="Arial"/>
                          <w:color w:val="1F497D"/>
                          <w:sz w:val="16"/>
                          <w:szCs w:val="16"/>
                        </w:rPr>
                        <w:t>NO</w:t>
                      </w:r>
                    </w:p>
                  </w:txbxContent>
                </v:textbox>
              </v:shape>
              <v:group id="Gruppo 162" o:spid="_x0000_s1124" style="position:absolute;width:93882;height:45932" coordsize="93882,459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391" o:spid="_x0000_s1125" type="#_x0000_t202" style="position:absolute;left:29558;top:35512;width:9036;height:23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YI98QA&#10;AADbAAAADwAAAGRycy9kb3ducmV2LnhtbESPQWvCQBCF7wX/wzKCt7qxaJHUVUQQRL001p7H7DRJ&#10;m50Nu1uN/945FHqb4b1575vFqnetulKIjWcDk3EGirj0tuHKwMdp+zwHFROyxdYzGbhThNVy8LTA&#10;3Pobv9O1SJWSEI45GqhT6nKtY1mTwzj2HbFoXz44TLKGStuANwl3rX7JslftsGFpqLGjTU3lT/Hr&#10;DITDLqvOs2JKk+P59L3fXj7ndDFmNOzXb6AS9enf/He9s4IvsPKLDK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mCPfEAAAA2wAAAA8AAAAAAAAAAAAAAAAAmAIAAGRycy9k&#10;b3ducmV2LnhtbFBLBQYAAAAABAAEAPUAAACJAwAAAAA=&#10;" filled="f" fillcolor="#f2f2f2" stroked="f" strokecolor="#1f497d">
                  <v:stroke dashstyle="dash"/>
                  <v:textbox>
                    <w:txbxContent>
                      <w:p w:rsidR="00B3364D" w:rsidRPr="00E554AA" w:rsidRDefault="00B3364D" w:rsidP="007D2DD5">
                        <w:pPr>
                          <w:jc w:val="center"/>
                          <w:rPr>
                            <w:rFonts w:ascii="Arial" w:hAnsi="Arial" w:cs="Arial"/>
                            <w:b/>
                            <w:i/>
                            <w:color w:val="1F497D"/>
                            <w:sz w:val="16"/>
                            <w:szCs w:val="16"/>
                          </w:rPr>
                        </w:pPr>
                        <w:r w:rsidRPr="00E554AA">
                          <w:rPr>
                            <w:rFonts w:ascii="Arial" w:hAnsi="Arial" w:cs="Arial"/>
                            <w:b/>
                            <w:i/>
                            <w:color w:val="1F497D"/>
                            <w:sz w:val="16"/>
                            <w:szCs w:val="16"/>
                          </w:rPr>
                          <w:t>Metodologia</w:t>
                        </w:r>
                      </w:p>
                    </w:txbxContent>
                  </v:textbox>
                </v:shape>
                <v:group id="Gruppo 161" o:spid="_x0000_s1126" style="position:absolute;width:93882;height:45932" coordsize="93882,459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Text Box 383" o:spid="_x0000_s1127" type="#_x0000_t202" style="position:absolute;left:29558;top:26368;width:9036;height:23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zOTL8A&#10;AADbAAAADwAAAGRycy9kb3ducmV2LnhtbERPy4rCMBTdD/gP4QruxlTRQapRRBBE3Ux9rK/Nta02&#10;NyWJWv/eLAZmeTjv2aI1tXiS85VlBYN+AoI4t7riQsHxsP6egPABWWNtmRS8ycNi3vmaYarti3/p&#10;mYVCxBD2KSooQ2hSKX1ekkHftw1x5K7WGQwRukJqh68Ybmo5TJIfabDi2FBiQ6uS8nv2MArcbpMU&#10;p3E2osH+dLht15fzhC5K9brtcgoiUBv+xX/ujVYwjOvjl/gD5P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PM5MvwAAANsAAAAPAAAAAAAAAAAAAAAAAJgCAABkcnMvZG93bnJl&#10;di54bWxQSwUGAAAAAAQABAD1AAAAhAMAAAAA&#10;" filled="f" fillcolor="#f2f2f2" stroked="f" strokecolor="#1f497d">
                    <v:stroke dashstyle="dash"/>
                    <v:textbox>
                      <w:txbxContent>
                        <w:p w:rsidR="00B3364D" w:rsidRPr="00E554AA" w:rsidRDefault="00B3364D" w:rsidP="007D2DD5">
                          <w:pPr>
                            <w:jc w:val="center"/>
                            <w:rPr>
                              <w:rFonts w:ascii="Arial" w:hAnsi="Arial" w:cs="Arial"/>
                              <w:b/>
                              <w:i/>
                              <w:color w:val="1F497D"/>
                              <w:sz w:val="16"/>
                              <w:szCs w:val="16"/>
                            </w:rPr>
                          </w:pPr>
                          <w:r w:rsidRPr="00E554AA">
                            <w:rPr>
                              <w:rFonts w:ascii="Arial" w:hAnsi="Arial" w:cs="Arial"/>
                              <w:b/>
                              <w:i/>
                              <w:color w:val="1F497D"/>
                              <w:sz w:val="16"/>
                              <w:szCs w:val="16"/>
                            </w:rPr>
                            <w:t>Metodologia</w:t>
                          </w:r>
                        </w:p>
                      </w:txbxContent>
                    </v:textbox>
                  </v:shape>
                  <v:group id="Gruppo 160" o:spid="_x0000_s1128" style="position:absolute;width:93882;height:45932" coordsize="93882,459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Text Box 386" o:spid="_x0000_s1129" type="#_x0000_t202" style="position:absolute;left:63795;top:26368;width:7531;height:23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fIT8IA&#10;AADbAAAADwAAAGRycy9kb3ducmV2LnhtbESPQYvCMBSE78L+h/AWvGmquCLVKMuCIOrFuu752Tzb&#10;avNSkqj1328EweMwM98ws0VranEj5yvLCgb9BARxbnXFhYLf/bI3AeEDssbaMil4kIfF/KMzw1Tb&#10;O+/oloVCRAj7FBWUITSplD4vyaDv24Y4eifrDIYoXSG1w3uEm1oOk2QsDVYcF0ps6Kek/JJdjQK3&#10;WSXF4Ssb0WB72J/Xy+PfhI5KdT/b7ymIQG14h1/tlVYwHMHzS/wBcv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B8hPwgAAANsAAAAPAAAAAAAAAAAAAAAAAJgCAABkcnMvZG93&#10;bnJldi54bWxQSwUGAAAAAAQABAD1AAAAhwMAAAAA&#10;" filled="f" fillcolor="#f2f2f2" stroked="f" strokecolor="#1f497d">
                      <v:stroke dashstyle="dash"/>
                      <v:textbox>
                        <w:txbxContent>
                          <w:p w:rsidR="00B3364D" w:rsidRPr="00E554AA" w:rsidRDefault="00B3364D" w:rsidP="007D2DD5">
                            <w:pPr>
                              <w:jc w:val="center"/>
                              <w:rPr>
                                <w:rFonts w:ascii="Arial" w:hAnsi="Arial" w:cs="Arial"/>
                                <w:b/>
                                <w:i/>
                                <w:color w:val="1F497D"/>
                                <w:sz w:val="16"/>
                                <w:szCs w:val="16"/>
                              </w:rPr>
                            </w:pPr>
                            <w:r w:rsidRPr="00E554AA">
                              <w:rPr>
                                <w:rFonts w:ascii="Arial" w:hAnsi="Arial" w:cs="Arial"/>
                                <w:b/>
                                <w:i/>
                                <w:color w:val="1F497D"/>
                                <w:sz w:val="16"/>
                                <w:szCs w:val="16"/>
                              </w:rPr>
                              <w:t>Strumenti</w:t>
                            </w:r>
                          </w:p>
                        </w:txbxContent>
                      </v:textbox>
                    </v:shape>
                    <v:group id="Gruppo 159" o:spid="_x0000_s1130" style="position:absolute;width:93882;height:45932" coordsize="93882,459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Text Box 361" o:spid="_x0000_s1131" type="#_x0000_t202" style="position:absolute;left:62838;top:7974;width:7531;height:23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nzo8MA&#10;AADbAAAADwAAAGRycy9kb3ducmV2LnhtbESPT4vCMBTE74LfITzBm6aKinSNIoIgrhfrn/Ozedt2&#10;t3kpSdTutzcLCx6HmfkNs1i1phYPcr6yrGA0TEAQ51ZXXCg4n7aDOQgfkDXWlknBL3lYLbudBaba&#10;PvlIjywUIkLYp6igDKFJpfR5SQb90DbE0fuyzmCI0hVSO3xGuKnlOElm0mDFcaHEhjYl5T/Z3Shw&#10;n7ukuEyzCY0Ol9P3fnu7zummVL/Xrj9ABGrDO/zf3mkF4xn8fYk/QC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5nzo8MAAADbAAAADwAAAAAAAAAAAAAAAACYAgAAZHJzL2Rv&#10;d25yZXYueG1sUEsFBgAAAAAEAAQA9QAAAIgDAAAAAA==&#10;" filled="f" fillcolor="#f2f2f2" stroked="f" strokecolor="#1f497d">
                        <v:stroke dashstyle="dash"/>
                        <v:textbox>
                          <w:txbxContent>
                            <w:p w:rsidR="00B3364D" w:rsidRPr="00E554AA" w:rsidRDefault="00B3364D" w:rsidP="007D2DD5">
                              <w:pPr>
                                <w:jc w:val="center"/>
                                <w:rPr>
                                  <w:rFonts w:ascii="Arial" w:hAnsi="Arial" w:cs="Arial"/>
                                  <w:b/>
                                  <w:i/>
                                  <w:color w:val="1F497D"/>
                                  <w:sz w:val="16"/>
                                  <w:szCs w:val="16"/>
                                </w:rPr>
                              </w:pPr>
                              <w:r w:rsidRPr="00E554AA">
                                <w:rPr>
                                  <w:rFonts w:ascii="Arial" w:hAnsi="Arial" w:cs="Arial"/>
                                  <w:b/>
                                  <w:i/>
                                  <w:color w:val="1F497D"/>
                                  <w:sz w:val="16"/>
                                  <w:szCs w:val="16"/>
                                </w:rPr>
                                <w:t>Strumenti</w:t>
                              </w:r>
                            </w:p>
                          </w:txbxContent>
                        </v:textbox>
                      </v:shape>
                      <v:group id="Gruppo 158" o:spid="_x0000_s1132" style="position:absolute;width:93882;height:45932" coordsize="93882,459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Text Box 360" o:spid="_x0000_s1133" type="#_x0000_t202" style="position:absolute;left:29133;top:8399;width:9036;height:23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Zn0cMA&#10;AADbAAAADwAAAGRycy9kb3ducmV2LnhtbESPQWvCQBSE74L/YXlCb7pRarGpq4ggSPXSRHt+Zl+T&#10;aPZt2N1q+u+7guBxmJlvmPmyM424kvO1ZQXjUQKCuLC65lLBId8MZyB8QNbYWCYFf+Rhuej35phq&#10;e+MvumahFBHCPkUFVQhtKqUvKjLoR7Yljt6PdQZDlK6U2uEtwk0jJ0nyJg3WHBcqbGldUXHJfo0C&#10;t9sm5XGavdJ4f8zPn5vT94xOSr0MutUHiEBdeIYf7a1WMHmH+5f4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Zn0cMAAADbAAAADwAAAAAAAAAAAAAAAACYAgAAZHJzL2Rv&#10;d25yZXYueG1sUEsFBgAAAAAEAAQA9QAAAIgDAAAAAA==&#10;" filled="f" fillcolor="#f2f2f2" stroked="f" strokecolor="#1f497d">
                          <v:stroke dashstyle="dash"/>
                          <v:textbox>
                            <w:txbxContent>
                              <w:p w:rsidR="00B3364D" w:rsidRPr="00E554AA" w:rsidRDefault="00B3364D" w:rsidP="007D2DD5">
                                <w:pPr>
                                  <w:jc w:val="center"/>
                                  <w:rPr>
                                    <w:rFonts w:ascii="Arial" w:hAnsi="Arial" w:cs="Arial"/>
                                    <w:b/>
                                    <w:i/>
                                    <w:color w:val="1F497D"/>
                                    <w:sz w:val="16"/>
                                    <w:szCs w:val="16"/>
                                  </w:rPr>
                                </w:pPr>
                                <w:r w:rsidRPr="00E554AA">
                                  <w:rPr>
                                    <w:rFonts w:ascii="Arial" w:hAnsi="Arial" w:cs="Arial"/>
                                    <w:b/>
                                    <w:i/>
                                    <w:color w:val="1F497D"/>
                                    <w:sz w:val="16"/>
                                    <w:szCs w:val="16"/>
                                  </w:rPr>
                                  <w:t>Metodologia</w:t>
                                </w:r>
                              </w:p>
                            </w:txbxContent>
                          </v:textbox>
                        </v:shape>
                        <v:group id="Gruppo 157" o:spid="_x0000_s1134" style="position:absolute;width:93882;height:45932" coordsize="93882,459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AutoShape 363" o:spid="_x0000_s1135" type="#_x0000_t32" style="position:absolute;left:19776;top:8293;width:0;height:863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t8OMUAAADbAAAADwAAAGRycy9kb3ducmV2LnhtbESPQWvCQBSE74X+h+UVepG6idZQohuR&#10;QKWXHho9eHxkn0lI9u2SXTX213cLhR6HmfmG2WwnM4grjb6zrCCdJyCIa6s7bhQcD+8vbyB8QNY4&#10;WCYFd/KwLR4fNphre+MvulahERHCPkcFbQgul9LXLRn0c+uIo3e2o8EQ5dhIPeItws0gF0mSSYMd&#10;x4UWHZUt1X11MQrKdNmfgsfvlZt9Jq+zRbYvXabU89O0W4MINIX/8F/7QytYpvD7Jf4AWf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t8OMUAAADbAAAADwAAAAAAAAAA&#10;AAAAAAChAgAAZHJzL2Rvd25yZXYueG1sUEsFBgAAAAAEAAQA+QAAAJMDAAAAAA==&#10;" strokecolor="#1f497d">
                            <v:stroke endarrow="block"/>
                          </v:shape>
                          <v:shape id="AutoShape 364" o:spid="_x0000_s1136" type="#_x0000_t32" style="position:absolute;left:29558;top:20839;width:71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niT8UAAADbAAAADwAAAGRycy9kb3ducmV2LnhtbESPQWvCQBSE7wX/w/KEXqRujDWU6EYk&#10;0NJLD40ePD6yzyQk+3bJrpr213cLhR6HmfmG2e0nM4gbjb6zrGC1TEAQ11Z33Cg4HV+fXkD4gKxx&#10;sEwKvsjDvpg97DDX9s6fdKtCIyKEfY4K2hBcLqWvWzLol9YRR+9iR4MhyrGResR7hJtBpkmSSYMd&#10;x4UWHZUt1X11NQrK1bo/B4/fG7f4SJ4XafZWukypx/l02IIINIX/8F/7XStYp/D7Jf4AWf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UniT8UAAADbAAAADwAAAAAAAAAA&#10;AAAAAAChAgAAZHJzL2Rvd25yZXYueG1sUEsFBgAAAAAEAAQA+QAAAJMDAAAAAA==&#10;" strokecolor="#1f497d">
                            <v:stroke endarrow="block"/>
                          </v:shape>
                          <v:shape id="Text Box 365" o:spid="_x0000_s1137" type="#_x0000_t202" style="position:absolute;width:8966;height:285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Bsf8MA&#10;AADbAAAADwAAAGRycy9kb3ducmV2LnhtbESPQWvCQBSE74L/YXlCL6IbqxaJ2YgKhVyb9mBvj+wz&#10;2Tb7NmTXmP77bqHgcZiZb5jsMNpWDNR741jBapmAIK6cNlwr+Hh/XexA+ICssXVMCn7IwyGfTjJM&#10;tbvzGw1lqEWEsE9RQRNCl0rpq4Ys+qXriKN3db3FEGVfS93jPcJtK5+T5EVaNBwXGuzo3FD1Xd6s&#10;Ary09da4YmdO1Twpj5/F8HXdKPU0G497EIHG8Aj/twutYL2G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UBsf8MAAADbAAAADwAAAAAAAAAAAAAAAACYAgAAZHJzL2Rv&#10;d25yZXYueG1sUEsFBgAAAAAEAAQA9QAAAIgDAAAAAA==&#10;" fillcolor="#d8d8d8" strokecolor="#1f497d" strokeweight="1pt">
                            <v:shadow color="#17365d" opacity=".5" offset="-6pt,6pt"/>
                            <v:textbox>
                              <w:txbxContent>
                                <w:p w:rsidR="00B3364D" w:rsidRPr="00453CC2" w:rsidRDefault="00B3364D" w:rsidP="004B6AAA">
                                  <w:pPr>
                                    <w:pStyle w:val="Titolo3"/>
                                    <w:rPr>
                                      <w:sz w:val="22"/>
                                      <w:szCs w:val="22"/>
                                    </w:rPr>
                                  </w:pPr>
                                  <w:bookmarkStart w:id="17" w:name="_Toc317778762"/>
                                  <w:bookmarkStart w:id="18" w:name="_Toc329351317"/>
                                  <w:bookmarkStart w:id="19" w:name="_Toc417018263"/>
                                  <w:bookmarkStart w:id="20" w:name="_Toc417055318"/>
                                  <w:r w:rsidRPr="00453CC2">
                                    <w:rPr>
                                      <w:sz w:val="22"/>
                                      <w:szCs w:val="22"/>
                                    </w:rPr>
                                    <w:t>FASE C</w:t>
                                  </w:r>
                                  <w:bookmarkEnd w:id="17"/>
                                  <w:bookmarkEnd w:id="18"/>
                                  <w:bookmarkEnd w:id="19"/>
                                  <w:bookmarkEnd w:id="20"/>
                                </w:p>
                              </w:txbxContent>
                            </v:textbox>
                          </v:shape>
                          <v:shape id="AutoShape 366" o:spid="_x0000_s1138" type="#_x0000_t32" style="position:absolute;left:7123;top:7868;width:327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zfoMUAAADbAAAADwAAAGRycy9kb3ducmV2LnhtbESPzWrDMBCE74W8g9hAL6GWnR9TnCgh&#10;GFp66aFODj0u1tY2sVbCUh23T18VAjkOM/MNsztMphcjDb6zrCBLUhDEtdUdNwrOp5enZxA+IGvs&#10;LZOCH/Jw2M8edlhoe+UPGqvQiAhhX6CCNgRXSOnrlgz6xDri6H3ZwWCIcmikHvAa4aaXyzTNpcGO&#10;40KLjsqW6kv1bRSU2eryGTz+btziPV0vlvlr6XKlHufTcQsi0BTu4Vv7TStYreH/S/wBcv8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ezfoMUAAADbAAAADwAAAAAAAAAA&#10;AAAAAAChAgAAZHJzL2Rvd25yZXYueG1sUEsFBgAAAAAEAAQA+QAAAJMDAAAAAA==&#10;" strokecolor="#1f497d">
                            <v:stroke endarrow="block"/>
                          </v:shape>
                          <v:shape id="AutoShape 367" o:spid="_x0000_s1139" type="#_x0000_t32" style="position:absolute;left:19670;top:19563;width:0;height:795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B6O8UAAADbAAAADwAAAGRycy9kb3ducmV2LnhtbESPQWvCQBSE7wX/w/KEXqRuok0o0TVI&#10;oNJLD4099PjIPpNg9u2SXTX213cLhR6HmfmG2ZaTGcSVRt9bVpAuExDEjdU9two+j69PLyB8QNY4&#10;WCYFd/JQ7mYPWyy0vfEHXevQighhX6CCLgRXSOmbjgz6pXXE0TvZ0WCIcmylHvEW4WaQqyTJpcGe&#10;40KHjqqOmnN9MQqqdH3+Ch6/M7d4T54Xq/xQuVypx/m034AINIX/8F/7TStYZ/D7Jf4Auf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qB6O8UAAADbAAAADwAAAAAAAAAA&#10;AAAAAAChAgAAZHJzL2Rvd25yZXYueG1sUEsFBgAAAAAEAAQA+QAAAJMDAAAAAA==&#10;" strokecolor="#1f497d">
                            <v:stroke endarrow="block"/>
                          </v:shape>
                          <v:shape id="Text Box 368" o:spid="_x0000_s1140" type="#_x0000_t202" style="position:absolute;left:10100;top:36682;width:19933;height:44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NQOsMA&#10;AADbAAAADwAAAGRycy9kb3ducmV2LnhtbESPQWsCMRSE7wX/Q3hCbzVrpYtsjSJatZcqWun5sXnd&#10;BJOXZZPq9t83hUKPw8x8w8wWvXfiSl20gRWMRwUI4jpoy42C8/vmYQoiJmSNLjAp+KYIi/ngboaV&#10;Djc+0vWUGpEhHCtUYFJqKyljbchjHIWWOHufofOYsuwaqTu8Zbh38rEoSunRcl4w2NLKUH05fXkF&#10;b9Mn224/Dsbp8Xpny707v5BT6n7YL59BJOrTf/iv/aoVTEr4/ZJ/gJ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DNQOsMAAADbAAAADwAAAAAAAAAAAAAAAACYAgAAZHJzL2Rv&#10;d25yZXYueG1sUEsFBgAAAAAEAAQA9QAAAIgDAAAAAA==&#10;" fillcolor="#f2f2f2" strokecolor="#548dd4" strokeweight=".5pt">
                            <v:stroke dashstyle="1 1"/>
                            <v:textbox>
                              <w:txbxContent>
                                <w:p w:rsidR="00B3364D" w:rsidRPr="003D7880" w:rsidRDefault="00B3364D" w:rsidP="007D2DD5">
                                  <w:pPr>
                                    <w:jc w:val="center"/>
                                    <w:rPr>
                                      <w:rFonts w:ascii="Arial" w:hAnsi="Arial" w:cs="Arial"/>
                                      <w:b/>
                                      <w:color w:val="1F497D"/>
                                      <w:sz w:val="16"/>
                                      <w:szCs w:val="16"/>
                                    </w:rPr>
                                  </w:pPr>
                                  <w:r w:rsidRPr="003D7880">
                                    <w:rPr>
                                      <w:rFonts w:ascii="Arial" w:hAnsi="Arial" w:cs="Arial"/>
                                      <w:b/>
                                      <w:color w:val="1F497D"/>
                                      <w:sz w:val="16"/>
                                      <w:szCs w:val="16"/>
                                    </w:rPr>
                                    <w:t>COORDINAMENTO IN CORSO D’OPERA</w:t>
                                  </w:r>
                                </w:p>
                                <w:p w:rsidR="00B3364D" w:rsidRDefault="00B3364D" w:rsidP="007D2DD5"/>
                              </w:txbxContent>
                            </v:textbox>
                          </v:shape>
                          <v:shape id="AutoShape 369" o:spid="_x0000_s1141" type="#_x0000_t32" style="position:absolute;left:2179;top:4625;width:3715;height:0;rotation: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CqQMQAAADbAAAADwAAAGRycy9kb3ducmV2LnhtbESPT2vCQBTE74V+h+UVeim6qTZq02xE&#10;FKHgyT/g9Zl9TUKyb8PuVuO37xYKPQ4z8xsmXw6mE1dyvrGs4HWcgCAurW64UnA6bkcLED4ga+ws&#10;k4I7eVgWjw85ZtreeE/XQ6hEhLDPUEEdQp9J6cuaDPqx7Ymj92WdwRClq6R2eItw08lJksykwYbj&#10;Qo09rWsq28O3iRS7HXZv5/fpS2jby53SdFO5Xqnnp2H1ASLQEP7Df+1PrWA6h98v8QfI4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kKpAxAAAANsAAAAPAAAAAAAAAAAA&#10;AAAAAKECAABkcnMvZG93bnJldi54bWxQSwUGAAAAAAQABAD5AAAAkgMAAAAA&#10;" strokecolor="#7f7f7f" strokeweight="2.25pt">
                            <v:stroke dashstyle="1 1"/>
                          </v:shape>
                          <v:shape id="Text Box 370" o:spid="_x0000_s1142" type="#_x0000_t202" style="position:absolute;left:37639;top:4572;width:26124;height:119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3Cq8EA&#10;AADbAAAADwAAAGRycy9kb3ducmV2LnhtbERPz2vCMBS+D/wfwhO8zdTKilSjFEEYuMOmHvT2TJ5t&#10;sXkpTabZf78cBjt+fL9Xm2g78aDBt44VzKYZCGLtTMu1gtNx97oA4QOywc4xKfghD5v16GWFpXFP&#10;/qLHIdQihbAvUUETQl9K6XVDFv3U9cSJu7nBYkhwqKUZ8JnCbSfzLCukxZZTQ4M9bRvS98O3VVBf&#10;L5/6TVf7wEX8OBfbfF/FXKnJOFZLEIFi+Bf/ud+Ngnkam76kHy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fdwqvBAAAA2wAAAA8AAAAAAAAAAAAAAAAAmAIAAGRycy9kb3du&#10;cmV2LnhtbFBLBQYAAAAABAAEAPUAAACGAwAAAAA=&#10;" fillcolor="#ffc" strokecolor="#17365d" strokeweight="2pt">
                            <v:stroke dashstyle="1 1"/>
                            <v:textbox>
                              <w:txbxContent>
                                <w:p w:rsidR="00B3364D" w:rsidRPr="00453CC2" w:rsidRDefault="00B3364D" w:rsidP="00E35315">
                                  <w:pPr>
                                    <w:pStyle w:val="Paragrafoelenco11"/>
                                    <w:numPr>
                                      <w:ilvl w:val="0"/>
                                      <w:numId w:val="2"/>
                                    </w:numPr>
                                    <w:autoSpaceDE/>
                                    <w:autoSpaceDN/>
                                    <w:adjustRightInd/>
                                    <w:spacing w:line="276" w:lineRule="auto"/>
                                    <w:ind w:left="142" w:hanging="142"/>
                                    <w:jc w:val="left"/>
                                    <w:rPr>
                                      <w:b/>
                                      <w:color w:val="1F497D"/>
                                      <w:sz w:val="16"/>
                                      <w:szCs w:val="16"/>
                                    </w:rPr>
                                  </w:pPr>
                                  <w:r w:rsidRPr="00453CC2">
                                    <w:rPr>
                                      <w:b/>
                                      <w:color w:val="1F497D"/>
                                      <w:sz w:val="16"/>
                                      <w:szCs w:val="16"/>
                                    </w:rPr>
                                    <w:t xml:space="preserve">Analisi </w:t>
                                  </w:r>
                                  <w:r w:rsidRPr="00453CC2">
                                    <w:rPr>
                                      <w:color w:val="1F497D"/>
                                      <w:sz w:val="16"/>
                                      <w:szCs w:val="16"/>
                                    </w:rPr>
                                    <w:t xml:space="preserve">degli </w:t>
                                  </w:r>
                                  <w:r w:rsidRPr="00453CC2">
                                    <w:rPr>
                                      <w:b/>
                                      <w:color w:val="1F497D"/>
                                      <w:sz w:val="16"/>
                                      <w:szCs w:val="16"/>
                                    </w:rPr>
                                    <w:t>appalti in essere</w:t>
                                  </w:r>
                                  <w:r w:rsidRPr="00453CC2">
                                    <w:rPr>
                                      <w:color w:val="1F497D"/>
                                      <w:sz w:val="16"/>
                                      <w:szCs w:val="16"/>
                                    </w:rPr>
                                    <w:t xml:space="preserve"> presso l’unità produttiva in oggetto e delle variazioni intercorse rispetto alle Fasi A e B;</w:t>
                                  </w:r>
                                </w:p>
                                <w:p w:rsidR="00B3364D" w:rsidRPr="00453CC2" w:rsidRDefault="00B3364D" w:rsidP="00E35315">
                                  <w:pPr>
                                    <w:pStyle w:val="Paragrafoelenco11"/>
                                    <w:numPr>
                                      <w:ilvl w:val="0"/>
                                      <w:numId w:val="2"/>
                                    </w:numPr>
                                    <w:autoSpaceDE/>
                                    <w:autoSpaceDN/>
                                    <w:adjustRightInd/>
                                    <w:spacing w:line="276" w:lineRule="auto"/>
                                    <w:ind w:left="142" w:hanging="142"/>
                                    <w:jc w:val="left"/>
                                    <w:rPr>
                                      <w:b/>
                                      <w:color w:val="1F497D"/>
                                      <w:sz w:val="16"/>
                                      <w:szCs w:val="16"/>
                                    </w:rPr>
                                  </w:pPr>
                                  <w:r w:rsidRPr="00453CC2">
                                    <w:rPr>
                                      <w:b/>
                                      <w:color w:val="1F497D"/>
                                      <w:sz w:val="16"/>
                                      <w:szCs w:val="16"/>
                                    </w:rPr>
                                    <w:t xml:space="preserve">Analisi dello stato dei luoghi </w:t>
                                  </w:r>
                                  <w:r w:rsidRPr="00453CC2">
                                    <w:rPr>
                                      <w:color w:val="1F497D"/>
                                      <w:sz w:val="16"/>
                                      <w:szCs w:val="16"/>
                                    </w:rPr>
                                    <w:t xml:space="preserve">per la verifica di eventuali </w:t>
                                  </w:r>
                                  <w:r w:rsidRPr="00453CC2">
                                    <w:rPr>
                                      <w:b/>
                                      <w:color w:val="1F497D"/>
                                      <w:sz w:val="16"/>
                                      <w:szCs w:val="16"/>
                                    </w:rPr>
                                    <w:t>variazioni intercorse rispetto alle Fasi A e B</w:t>
                                  </w:r>
                                  <w:r w:rsidRPr="00453CC2">
                                    <w:rPr>
                                      <w:color w:val="1F497D"/>
                                      <w:sz w:val="16"/>
                                      <w:szCs w:val="16"/>
                                    </w:rPr>
                                    <w:t>;</w:t>
                                  </w:r>
                                </w:p>
                                <w:p w:rsidR="00B3364D" w:rsidRPr="00453CC2" w:rsidRDefault="00B3364D" w:rsidP="00E35315">
                                  <w:pPr>
                                    <w:pStyle w:val="Paragrafoelenco11"/>
                                    <w:numPr>
                                      <w:ilvl w:val="0"/>
                                      <w:numId w:val="2"/>
                                    </w:numPr>
                                    <w:autoSpaceDE/>
                                    <w:autoSpaceDN/>
                                    <w:adjustRightInd/>
                                    <w:spacing w:line="276" w:lineRule="auto"/>
                                    <w:ind w:left="142" w:hanging="142"/>
                                    <w:jc w:val="left"/>
                                    <w:rPr>
                                      <w:b/>
                                      <w:color w:val="1F497D"/>
                                      <w:sz w:val="16"/>
                                      <w:szCs w:val="16"/>
                                    </w:rPr>
                                  </w:pPr>
                                  <w:r w:rsidRPr="00453CC2">
                                    <w:rPr>
                                      <w:b/>
                                      <w:color w:val="1F497D"/>
                                      <w:sz w:val="16"/>
                                      <w:szCs w:val="16"/>
                                    </w:rPr>
                                    <w:t xml:space="preserve">Acquisizione di eventuali proposte ed osservazioni da parte dell’impresa esecutrice </w:t>
                                  </w:r>
                                  <w:r w:rsidRPr="00453CC2">
                                    <w:rPr>
                                      <w:color w:val="1F497D"/>
                                      <w:sz w:val="16"/>
                                      <w:szCs w:val="16"/>
                                    </w:rPr>
                                    <w:t>rispetto alle modalità di svolgimento dell’attività e alle misure di prevenzione da attuare al fine di ridurre e/o eliminare i rischi da interferenze.</w:t>
                                  </w:r>
                                </w:p>
                                <w:p w:rsidR="00B3364D" w:rsidRPr="002A793B" w:rsidRDefault="00B3364D" w:rsidP="007D2DD5">
                                  <w:pPr>
                                    <w:jc w:val="both"/>
                                    <w:rPr>
                                      <w:b/>
                                      <w:color w:val="1F497D"/>
                                      <w:sz w:val="8"/>
                                      <w:szCs w:val="8"/>
                                    </w:rPr>
                                  </w:pPr>
                                </w:p>
                              </w:txbxContent>
                            </v:textbox>
                          </v:shape>
                          <v:shape id="Text Box 371" o:spid="_x0000_s1143" type="#_x0000_t202" style="position:absolute;top:6485;width:7156;height:28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2QBcMA&#10;AADbAAAADwAAAGRycy9kb3ducmV2LnhtbESPzarCMBSE94LvEI7gpmjqzxWtRhFBEXfq3bg7NMe2&#10;2JyUJtb69ka4cJfDzHzDrDatKUVDtSssKxgNYxDEqdUFZwp+r/vBHITzyBpLy6TgTQ42625nhYm2&#10;Lz5Tc/GZCBB2CSrIva8SKV2ak0E3tBVx8O62NuiDrDOpa3wFuCnlOI5n0mDBYSHHinY5pY/L0yiY&#10;RqPd6RodmsX78eOn23NU3vaRUv1eu12C8NT6//Bf+6gVTBbw/RJ+gF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2QBcMAAADbAAAADwAAAAAAAAAAAAAAAACYAgAAZHJzL2Rv&#10;d25yZXYueG1sUEsFBgAAAAAEAAQA9QAAAIgDAAAAAA==&#10;" fillcolor="#f2f2f2" strokecolor="#1f497d">
                            <v:stroke dashstyle="dash"/>
                            <v:shadow color="#17365d" opacity=".5" offset="-6pt,6pt"/>
                            <v:textbox>
                              <w:txbxContent>
                                <w:p w:rsidR="00B3364D" w:rsidRPr="00453CC2" w:rsidRDefault="00B3364D" w:rsidP="007D2DD5">
                                  <w:pPr>
                                    <w:jc w:val="center"/>
                                    <w:rPr>
                                      <w:rFonts w:ascii="Arial" w:hAnsi="Arial" w:cs="Arial"/>
                                      <w:b/>
                                      <w:i/>
                                      <w:color w:val="1F497D"/>
                                      <w:sz w:val="20"/>
                                      <w:szCs w:val="20"/>
                                    </w:rPr>
                                  </w:pPr>
                                  <w:r w:rsidRPr="00453CC2">
                                    <w:rPr>
                                      <w:rFonts w:ascii="Arial" w:hAnsi="Arial" w:cs="Arial"/>
                                      <w:b/>
                                      <w:i/>
                                      <w:color w:val="1F497D"/>
                                      <w:sz w:val="20"/>
                                      <w:szCs w:val="20"/>
                                    </w:rPr>
                                    <w:t>Finalità</w:t>
                                  </w:r>
                                </w:p>
                              </w:txbxContent>
                            </v:textbox>
                          </v:shape>
                          <v:shape id="Text Box 372" o:spid="_x0000_s1144" type="#_x0000_t202" style="position:absolute;left:70064;top:6163;width:23818;height:84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drNsQA&#10;AADbAAAADwAAAGRycy9kb3ducmV2LnhtbERPW2vCMBR+F/YfwhnsTZPNIbMaZYwpwwuiFvTx0Bzb&#10;suaka6LW/frlQdjjx3cfT1tbiQs1vnSs4bmnQBBnzpSca0j3s+4bCB+QDVaOScONPEwnD50xJsZd&#10;eUuXXchFDGGfoIYihDqR0mcFWfQ9VxNH7uQaiyHCJpemwWsMt5V8UWogLZYcGwqs6aOg7Ht3tho2&#10;6+Fwfkz7x5/f/uKQzhZqufpUWj89tu8jEIHa8C++u7+Mhte4Pn6JP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XazbEAAAA2wAAAA8AAAAAAAAAAAAAAAAAmAIAAGRycy9k&#10;b3ducmV2LnhtbFBLBQYAAAAABAAEAPUAAACJAwAAAAA=&#10;" fillcolor="#f8f8f8" strokecolor="#17365d" strokeweight="1pt">
                            <v:stroke dashstyle="1 1"/>
                            <v:textbox>
                              <w:txbxContent>
                                <w:p w:rsidR="00B3364D" w:rsidRPr="00453CC2" w:rsidRDefault="00B3364D" w:rsidP="00E35315">
                                  <w:pPr>
                                    <w:pStyle w:val="Paragrafoelenco11"/>
                                    <w:numPr>
                                      <w:ilvl w:val="0"/>
                                      <w:numId w:val="12"/>
                                    </w:numPr>
                                    <w:autoSpaceDE/>
                                    <w:autoSpaceDN/>
                                    <w:adjustRightInd/>
                                    <w:spacing w:line="276" w:lineRule="auto"/>
                                    <w:ind w:left="142" w:hanging="142"/>
                                    <w:rPr>
                                      <w:color w:val="1F497D"/>
                                      <w:sz w:val="16"/>
                                      <w:szCs w:val="16"/>
                                    </w:rPr>
                                  </w:pPr>
                                  <w:r w:rsidRPr="00453CC2">
                                    <w:rPr>
                                      <w:b/>
                                      <w:color w:val="1F497D"/>
                                      <w:sz w:val="16"/>
                                      <w:szCs w:val="16"/>
                                    </w:rPr>
                                    <w:t xml:space="preserve">Riunione di coordinamento </w:t>
                                  </w:r>
                                  <w:r w:rsidRPr="00453CC2">
                                    <w:rPr>
                                      <w:color w:val="1F497D"/>
                                      <w:sz w:val="16"/>
                                      <w:szCs w:val="16"/>
                                    </w:rPr>
                                    <w:t>preliminare all’inizio dell’attività appaltata (verbale di riunione);</w:t>
                                  </w:r>
                                </w:p>
                                <w:p w:rsidR="00B3364D" w:rsidRPr="00453CC2" w:rsidRDefault="00B3364D" w:rsidP="00E35315">
                                  <w:pPr>
                                    <w:pStyle w:val="Paragrafoelenco11"/>
                                    <w:numPr>
                                      <w:ilvl w:val="0"/>
                                      <w:numId w:val="12"/>
                                    </w:numPr>
                                    <w:autoSpaceDE/>
                                    <w:autoSpaceDN/>
                                    <w:adjustRightInd/>
                                    <w:spacing w:line="276" w:lineRule="auto"/>
                                    <w:ind w:left="142" w:hanging="142"/>
                                    <w:rPr>
                                      <w:color w:val="1F497D"/>
                                      <w:sz w:val="16"/>
                                      <w:szCs w:val="16"/>
                                    </w:rPr>
                                  </w:pPr>
                                  <w:r w:rsidRPr="00453CC2">
                                    <w:rPr>
                                      <w:b/>
                                      <w:color w:val="1F497D"/>
                                      <w:sz w:val="16"/>
                                      <w:szCs w:val="16"/>
                                    </w:rPr>
                                    <w:t>Sopralluogo congiunto c</w:t>
                                  </w:r>
                                  <w:r w:rsidRPr="00453CC2">
                                    <w:rPr>
                                      <w:color w:val="1F497D"/>
                                      <w:sz w:val="16"/>
                                      <w:szCs w:val="16"/>
                                    </w:rPr>
                                    <w:t>on l’impresa esecutrice presso l’unità produttiva oggetto dell’appalto (verbale di sopralluogo).</w:t>
                                  </w:r>
                                </w:p>
                                <w:p w:rsidR="00B3364D" w:rsidRPr="00453CC2" w:rsidRDefault="00B3364D" w:rsidP="00453CC2">
                                  <w:pPr>
                                    <w:ind w:left="142" w:hanging="142"/>
                                    <w:jc w:val="both"/>
                                    <w:rPr>
                                      <w:color w:val="1F497D"/>
                                      <w:sz w:val="16"/>
                                      <w:szCs w:val="16"/>
                                    </w:rPr>
                                  </w:pPr>
                                </w:p>
                              </w:txbxContent>
                            </v:textbox>
                          </v:shape>
                          <v:shape id="Text Box 373" o:spid="_x0000_s1145" type="#_x0000_t202" style="position:absolute;left:10632;top:7123;width:19101;height:6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y7M8QA&#10;AADbAAAADwAAAGRycy9kb3ducmV2LnhtbESPzWrDMBCE74W8g9hAb43s0obgWgkh6d+lCUlNz4u1&#10;tUSklbHUxH37qlDocZiZb5h6NXonzjREG1hBOStAELdBW+4UNO9PNwsQMSFrdIFJwTdFWC0nVzVW&#10;Olz4QOdj6kSGcKxQgUmpr6SMrSGPcRZ64ux9hsFjynLopB7wkuHeyduimEuPlvOCwZ42htrT8csr&#10;eFvc2/75Y2+cLrcvdr5zzSM5pa6n4/oBRKIx/Yf/2q9awV0Jv1/y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cuzPEAAAA2wAAAA8AAAAAAAAAAAAAAAAAmAIAAGRycy9k&#10;b3ducmV2LnhtbFBLBQYAAAAABAAEAPUAAACJAwAAAAA=&#10;" fillcolor="#f2f2f2" strokecolor="#548dd4" strokeweight=".5pt">
                            <v:stroke dashstyle="1 1"/>
                            <v:textbox>
                              <w:txbxContent>
                                <w:p w:rsidR="00B3364D" w:rsidRPr="00977ACF" w:rsidRDefault="00B3364D" w:rsidP="007D2DD5">
                                  <w:pPr>
                                    <w:jc w:val="center"/>
                                    <w:rPr>
                                      <w:rFonts w:ascii="Arial" w:hAnsi="Arial" w:cs="Arial"/>
                                      <w:b/>
                                      <w:color w:val="1F497D"/>
                                      <w:sz w:val="16"/>
                                      <w:szCs w:val="16"/>
                                    </w:rPr>
                                  </w:pPr>
                                  <w:r w:rsidRPr="00977ACF">
                                    <w:rPr>
                                      <w:rFonts w:ascii="Arial" w:hAnsi="Arial" w:cs="Arial"/>
                                      <w:b/>
                                      <w:color w:val="1F497D"/>
                                      <w:sz w:val="16"/>
                                      <w:szCs w:val="16"/>
                                    </w:rPr>
                                    <w:t>AGGIORNAMENTO DUVRI PRELIMINARE ALL’INIZIO DELL’ESECUZIONE DELL’ATTIVITA’ APPALTATA</w:t>
                                  </w:r>
                                </w:p>
                              </w:txbxContent>
                            </v:textbox>
                          </v:shape>
                          <v:shape id="Text Box 374" o:spid="_x0000_s1146" type="#_x0000_t202" style="position:absolute;left:37639;top:19138;width:23444;height:3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XqM8UA&#10;AADbAAAADwAAAGRycy9kb3ducmV2LnhtbESPT2sCMRTE7wW/Q3iCN80qImVrlKIoHkqh/iken8nr&#10;ZnHzsmziuu2nbwpCj8PM/IaZLztXiZaaUHpWMB5lIIi1NyUXCo6HzfAZRIjIBivPpOCbAiwXvac5&#10;5sbf+YPafSxEgnDIUYGNsc6lDNqSwzDyNXHyvnzjMCbZFNI0eE9wV8lJls2kw5LTgsWaVpb0dX9z&#10;Ct6rdrXVm8/Z+hQvfLNv2/OPdkoN+t3rC4hIXfwPP9o7o2A6gb8v6Q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VeozxQAAANsAAAAPAAAAAAAAAAAAAAAAAJgCAABkcnMv&#10;ZG93bnJldi54bWxQSwUGAAAAAAQABAD1AAAAigMAAAAA&#10;" strokecolor="#900" strokeweight="1pt">
                            <v:stroke dashstyle="1 1"/>
                            <v:textbox>
                              <w:txbxContent>
                                <w:p w:rsidR="00B3364D" w:rsidRPr="00453CC2" w:rsidRDefault="00B3364D" w:rsidP="00E35315">
                                  <w:pPr>
                                    <w:pStyle w:val="Paragrafoelenco11"/>
                                    <w:numPr>
                                      <w:ilvl w:val="0"/>
                                      <w:numId w:val="3"/>
                                    </w:numPr>
                                    <w:autoSpaceDE/>
                                    <w:autoSpaceDN/>
                                    <w:adjustRightInd/>
                                    <w:spacing w:line="276" w:lineRule="auto"/>
                                    <w:ind w:left="142" w:hanging="142"/>
                                    <w:rPr>
                                      <w:color w:val="1F497D"/>
                                      <w:sz w:val="16"/>
                                      <w:szCs w:val="16"/>
                                    </w:rPr>
                                  </w:pPr>
                                  <w:r w:rsidRPr="00453CC2">
                                    <w:rPr>
                                      <w:b/>
                                      <w:color w:val="1F497D"/>
                                      <w:sz w:val="16"/>
                                      <w:szCs w:val="16"/>
                                    </w:rPr>
                                    <w:t>Non si procede all’Aggiornamento del DUVRI</w:t>
                                  </w:r>
                                  <w:r w:rsidRPr="00453CC2">
                                    <w:rPr>
                                      <w:color w:val="1F497D"/>
                                      <w:sz w:val="16"/>
                                      <w:szCs w:val="16"/>
                                    </w:rPr>
                                    <w:t xml:space="preserve"> preliminare all’inizio dell’esecuzione  dell’attività appaltata.</w:t>
                                  </w:r>
                                </w:p>
                                <w:p w:rsidR="00B3364D" w:rsidRPr="002A793B" w:rsidRDefault="00B3364D" w:rsidP="007D2DD5">
                                  <w:pPr>
                                    <w:jc w:val="both"/>
                                    <w:rPr>
                                      <w:color w:val="1F497D"/>
                                      <w:sz w:val="14"/>
                                      <w:szCs w:val="14"/>
                                    </w:rPr>
                                  </w:pPr>
                                </w:p>
                                <w:p w:rsidR="00B3364D" w:rsidRPr="002A793B" w:rsidRDefault="00B3364D" w:rsidP="007D2DD5">
                                  <w:pPr>
                                    <w:jc w:val="both"/>
                                    <w:rPr>
                                      <w:color w:val="1F497D"/>
                                      <w:sz w:val="14"/>
                                      <w:szCs w:val="14"/>
                                    </w:rPr>
                                  </w:pPr>
                                </w:p>
                                <w:p w:rsidR="00B3364D" w:rsidRPr="002A793B" w:rsidRDefault="00B3364D" w:rsidP="007D2DD5">
                                  <w:pPr>
                                    <w:pStyle w:val="Paragrafoelenco11"/>
                                    <w:ind w:left="360"/>
                                    <w:rPr>
                                      <w:color w:val="1F497D"/>
                                      <w:sz w:val="8"/>
                                      <w:szCs w:val="8"/>
                                    </w:rPr>
                                  </w:pPr>
                                </w:p>
                              </w:txbxContent>
                            </v:textbox>
                          </v:shape>
                          <v:shape id="AutoShape 375" o:spid="_x0000_s1147" type="#_x0000_t32" style="position:absolute;left:-8081;top:22966;width:30346;height:0;rotation: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1lcIAAADbAAAADwAAAGRycy9kb3ducmV2LnhtbESPQWvCQBSE74L/YXmCF9GNtYhEVxGl&#10;2GOjpeDtkX0mwezbkH1q/PddodDjMDPfMKtN52p1pzZUng1MJwko4tzbigsD36eP8QJUEGSLtWcy&#10;8KQAm3W/t8LU+gdndD9KoSKEQ4oGSpEm1TrkJTkME98QR+/iW4cSZVto2+Ijwl2t35Jkrh1WHBdK&#10;bGhXUn493pyB+mt7CpQ9F3vh62H6I7czZyNjhoNuuwQl1Ml/+K/9aQ28z+D1Jf4Av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r/1lcIAAADbAAAADwAAAAAAAAAAAAAA&#10;AAChAgAAZHJzL2Rvd25yZXYueG1sUEsFBgAAAAAEAAQA+QAAAJADAAAAAA==&#10;" strokecolor="#1f497d">
                            <v:stroke startarrow="oval" endarrow="oval"/>
                          </v:shape>
                          <v:shape id="AutoShape 376" o:spid="_x0000_s1148" type="#_x0000_t4" style="position:absolute;left:9144;top:16161;width:21196;height:92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RvVMEA&#10;AADbAAAADwAAAGRycy9kb3ducmV2LnhtbESPzYrCQBCE7wu+w9CCt3XiootERxFZUfbmzwO0mTYJ&#10;ZnpiptXo0+8Iwh6LqvqKms5bV6kbNaH0bGDQT0ARZ96WnBs47FefY1BBkC1WnsnAgwLMZ52PKabW&#10;33lLt53kKkI4pGigEKlTrUNWkMPQ9zVx9E6+cShRNrm2Dd4j3FX6K0m+tcOS40KBNS0Lys67qzPw&#10;60Zy1OWSF3h6SjK4rLKfdWVMr9suJqCEWvkPv9sba2A4hNeX+AP07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Ub1TBAAAA2wAAAA8AAAAAAAAAAAAAAAAAmAIAAGRycy9kb3du&#10;cmV2LnhtbFBLBQYAAAAABAAEAPUAAACGAwAAAAA=&#10;" strokecolor="#17365d">
                            <v:textbox>
                              <w:txbxContent>
                                <w:p w:rsidR="00B3364D" w:rsidRPr="00453CC2" w:rsidRDefault="00B3364D" w:rsidP="007D2DD5">
                                  <w:pPr>
                                    <w:spacing w:before="20" w:after="20"/>
                                    <w:jc w:val="center"/>
                                    <w:rPr>
                                      <w:rFonts w:ascii="Arial" w:hAnsi="Arial" w:cs="Arial"/>
                                      <w:b/>
                                      <w:color w:val="800000"/>
                                      <w:sz w:val="16"/>
                                      <w:szCs w:val="16"/>
                                    </w:rPr>
                                  </w:pPr>
                                  <w:r w:rsidRPr="00453CC2">
                                    <w:rPr>
                                      <w:rFonts w:ascii="Arial" w:hAnsi="Arial" w:cs="Arial"/>
                                      <w:b/>
                                      <w:color w:val="800000"/>
                                      <w:sz w:val="16"/>
                                      <w:szCs w:val="16"/>
                                    </w:rPr>
                                    <w:t>E’ necessario l’aggiornamento del DUVRI?</w:t>
                                  </w:r>
                                </w:p>
                              </w:txbxContent>
                            </v:textbox>
                          </v:shape>
                          <v:shape id="AutoShape 377" o:spid="_x0000_s1149" type="#_x0000_t32" style="position:absolute;left:29771;top:10526;width:764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MiTsUAAADbAAAADwAAAGRycy9kb3ducmV2LnhtbESPQWvCQBSE7wX/w/IEL0U3tUE0uoot&#10;CJYexCh4fWSfSTD7Ns1u4/rvu4VCj8PMfMOsNsE0oqfO1ZYVvEwSEMSF1TWXCs6n3XgOwnlkjY1l&#10;UvAgB5v14GmFmbZ3PlKf+1JECLsMFVTet5mUrqjIoJvYljh6V9sZ9FF2pdQd3iPcNHKaJDNpsOa4&#10;UGFL7xUVt/zbKOjTr4/PxTW97M+PV3PY5eHt2QalRsOwXYLwFPx/+K+91wrSGfx+i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pMiTsUAAADbAAAADwAAAAAAAAAA&#10;AAAAAAChAgAAZHJzL2Rvd25yZXYueG1sUEsFBgAAAAAEAAQA+QAAAJMDAAAAAA==&#10;" strokecolor="#036">
                            <v:stroke dashstyle="dash" endarrow="block"/>
                          </v:shape>
                          <v:shape id="AutoShape 378" o:spid="_x0000_s1150" type="#_x0000_t32" style="position:absolute;left:63689;top:10313;width:63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d+H1cYAAADbAAAADwAAAGRycy9kb3ducmV2LnhtbESPT2vCQBTE70K/w/IKvRTdtA3+ia6i&#10;BcHSQzEKXh/ZZxLMvk2z27h++26h4HGYmd8wi1Uwjeipc7VlBS+jBARxYXXNpYLjYTucgnAeWWNj&#10;mRTcyMFq+TBYYKbtlffU574UEcIuQwWV920mpSsqMuhGtiWO3tl2Bn2UXSl1h9cIN418TZKxNFhz&#10;XKiwpfeKikv+YxT06ffH5+ycnnbH25v52uZh82yDUk+PYT0H4Sn4e/i/vdMK0gn8fYk/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Xfh9XGAAAA2wAAAA8AAAAAAAAA&#10;AAAAAAAAoQIAAGRycy9kb3ducmV2LnhtbFBLBQYAAAAABAAEAPkAAACUAwAAAAA=&#10;" strokecolor="#036">
                            <v:stroke dashstyle="dash" endarrow="block"/>
                          </v:shape>
                          <v:shape id="AutoShape 379" o:spid="_x0000_s1151" type="#_x0000_t32" style="position:absolute;left:7017;top:28707;width:2883;height: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em2MIAAADbAAAADwAAAGRycy9kb3ducmV2LnhtbERPz2vCMBS+C/sfwhvsIjOtc0U6YxkF&#10;h5cdrDvs+GieTbF5CU3Ubn+9OQx2/Ph+b6rJDuJKY+gdK8gXGQji1umeOwVfx93zGkSIyBoHx6Tg&#10;hwJU24fZBkvtbnygaxM7kUI4lKjAxOhLKUNryGJYOE+cuJMbLcYEx07qEW8p3A5ymWWFtNhzajDo&#10;qTbUnpuLVVDnL+fvGPD31c8/s9V8WXzUvlDq6XF6fwMRaYr/4j/3XitYpbHpS/oBcns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Kem2MIAAADbAAAADwAAAAAAAAAAAAAA&#10;AAChAgAAZHJzL2Rvd25yZXYueG1sUEsFBgAAAAAEAAQA+QAAAJADAAAAAA==&#10;" strokecolor="#1f497d">
                            <v:stroke endarrow="block"/>
                          </v:shape>
                          <v:shape id="Text Box 380" o:spid="_x0000_s1152" type="#_x0000_t202" style="position:absolute;left:70705;top:27111;width:21266;height:3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3Cq8gA&#10;AADbAAAADwAAAGRycy9kb3ducmV2LnhtbESP3WrCQBSE7wu+w3KE3tXdahGTuopILcUfSm2gXh6y&#10;p0kwezbNbjXt03cFoZfDzHzDTOedrcWJWl851nA/UCCIc2cqLjRk76u7CQgfkA3WjknDD3mYz3o3&#10;U0yNO/MbnfahEBHCPkUNZQhNKqXPS7LoB64hjt6nay2GKNtCmhbPEW5rOVRqLC1WHBdKbGhZUn7c&#10;f1sNr7skeT5ko8PX72j9ka3WarN9Ulrf9rvFI4hAXfgPX9svRsNDApcv8Qf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7cKryAAAANsAAAAPAAAAAAAAAAAAAAAAAJgCAABk&#10;cnMvZG93bnJldi54bWxQSwUGAAAAAAQABAD1AAAAjQMAAAAA&#10;" fillcolor="#f8f8f8" strokecolor="#17365d" strokeweight="1pt">
                            <v:stroke dashstyle="1 1"/>
                            <v:textbox>
                              <w:txbxContent>
                                <w:p w:rsidR="00B3364D" w:rsidRPr="002A793B" w:rsidRDefault="00B3364D" w:rsidP="00E35315">
                                  <w:pPr>
                                    <w:pStyle w:val="Paragrafoelenco11"/>
                                    <w:numPr>
                                      <w:ilvl w:val="0"/>
                                      <w:numId w:val="12"/>
                                    </w:numPr>
                                    <w:autoSpaceDE/>
                                    <w:autoSpaceDN/>
                                    <w:adjustRightInd/>
                                    <w:spacing w:line="276" w:lineRule="auto"/>
                                    <w:ind w:left="142" w:hanging="142"/>
                                    <w:rPr>
                                      <w:color w:val="1F497D"/>
                                      <w:sz w:val="14"/>
                                      <w:szCs w:val="14"/>
                                    </w:rPr>
                                  </w:pPr>
                                  <w:r w:rsidRPr="002A793B">
                                    <w:rPr>
                                      <w:b/>
                                      <w:color w:val="1F497D"/>
                                      <w:sz w:val="14"/>
                                      <w:szCs w:val="14"/>
                                    </w:rPr>
                                    <w:t>ANALOGHI STRUMENTI PROPOSTI PER LA FASE B</w:t>
                                  </w:r>
                                </w:p>
                              </w:txbxContent>
                            </v:textbox>
                          </v:shape>
                          <v:shape id="Text Box 381" o:spid="_x0000_s1153" type="#_x0000_t202" style="position:absolute;left:37958;top:27432;width:25093;height:3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QrDcAA&#10;AADbAAAADwAAAGRycy9kb3ducmV2LnhtbERPz2vCMBS+D/wfwhO8zdSCZVSjFEEY6ME5D3p7Js+2&#10;2LyUJtP43y+HwY4f3+/lOtpOPGjwrWMFs2kGglg703Kt4PS9ff8A4QOywc4xKXiRh/Vq9LbE0rgn&#10;f9HjGGqRQtiXqKAJoS+l9Lohi37qeuLE3dxgMSQ41NIM+EzhtpN5lhXSYsupocGeNg3p+/HHKqiv&#10;l4Oe62oXuIj7c7HJd1XMlZqMY7UAESiGf/Gf+9MomKf16Uv6AXL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HQrDcAAAADbAAAADwAAAAAAAAAAAAAAAACYAgAAZHJzL2Rvd25y&#10;ZXYueG1sUEsFBgAAAAAEAAQA9QAAAIUDAAAAAA==&#10;" fillcolor="#ffc" strokecolor="#17365d" strokeweight="2pt">
                            <v:stroke dashstyle="1 1"/>
                            <v:textbox>
                              <w:txbxContent>
                                <w:p w:rsidR="00B3364D" w:rsidRPr="002A793B" w:rsidRDefault="00B3364D" w:rsidP="00E35315">
                                  <w:pPr>
                                    <w:pStyle w:val="Paragrafoelenco11"/>
                                    <w:numPr>
                                      <w:ilvl w:val="0"/>
                                      <w:numId w:val="2"/>
                                    </w:numPr>
                                    <w:autoSpaceDE/>
                                    <w:autoSpaceDN/>
                                    <w:adjustRightInd/>
                                    <w:spacing w:before="120" w:line="276" w:lineRule="auto"/>
                                    <w:ind w:left="142" w:hanging="142"/>
                                    <w:rPr>
                                      <w:b/>
                                      <w:color w:val="1F497D"/>
                                      <w:sz w:val="14"/>
                                      <w:szCs w:val="14"/>
                                    </w:rPr>
                                  </w:pPr>
                                  <w:r w:rsidRPr="002A793B">
                                    <w:rPr>
                                      <w:b/>
                                      <w:color w:val="1F497D"/>
                                      <w:sz w:val="14"/>
                                      <w:szCs w:val="14"/>
                                    </w:rPr>
                                    <w:t>ANALOGA METODOLOGIA PROPOSTA PER LA FASE B</w:t>
                                  </w:r>
                                </w:p>
                              </w:txbxContent>
                            </v:textbox>
                          </v:shape>
                          <v:shape id="AutoShape 388" o:spid="_x0000_s1154" type="#_x0000_t32" style="position:absolute;left:7336;top:38277;width:2743;height: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SZmMUAAADbAAAADwAAAGRycy9kb3ducmV2LnhtbESPS2vDMBCE74H+B7GBXkIjOw8THCuh&#10;GFp66SGPQ4+LtbGNrZWw1MTtr68ChRyHmfmGKfaj6cWVBt9aVpDOExDEldUt1wrOp7eXDQgfkDX2&#10;lknBD3nY754mBeba3vhA12OoRYSwz1FBE4LLpfRVQwb93Dri6F3sYDBEOdRSD3iLcNPLRZJk0mDL&#10;caFBR2VDVXf8NgrKdNl9BY+/azf7TFazRfZeukyp5+n4ugURaAyP8H/7QytYp3D/En+A3P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SZmMUAAADbAAAADwAAAAAAAAAA&#10;AAAAAAChAgAAZHJzL2Rvd25yZXYueG1sUEsFBgAAAAAEAAQA+QAAAJMDAAAAAA==&#10;" strokecolor="#1f497d">
                            <v:stroke endarrow="block"/>
                          </v:shape>
                          <v:shape id="Text Box 389" o:spid="_x0000_s1155" type="#_x0000_t202" style="position:absolute;left:9037;top:32110;width:22016;height:2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87sUA&#10;AADbAAAADwAAAGRycy9kb3ducmV2LnhtbESPT2sCMRTE7wW/Q3iCN80qKGVrlKIoHkqh/iken8nr&#10;ZnHzsmziuu2nbwpCj8PM/IaZLztXiZaaUHpWMB5lIIi1NyUXCo6HzfAZRIjIBivPpOCbAiwXvac5&#10;5sbf+YPafSxEgnDIUYGNsc6lDNqSwzDyNXHyvnzjMCbZFNI0eE9wV8lJls2kw5LTgsWaVpb0dX9z&#10;Ct6rdrXVm8/Z+hQvfLNv2/OPdkoN+t3rC4hIXfwPP9o7o2A6gb8v6Q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jHzuxQAAANsAAAAPAAAAAAAAAAAAAAAAAJgCAABkcnMv&#10;ZG93bnJldi54bWxQSwUGAAAAAAQABAD1AAAAigMAAAAA&#10;" strokecolor="#900" strokeweight="1pt">
                            <v:stroke dashstyle="1 1"/>
                            <v:textbox>
                              <w:txbxContent>
                                <w:p w:rsidR="00B3364D" w:rsidRPr="00633D40" w:rsidRDefault="00B3364D" w:rsidP="007D2DD5">
                                  <w:pPr>
                                    <w:pStyle w:val="Paragrafoelenco11"/>
                                    <w:ind w:left="360"/>
                                    <w:jc w:val="center"/>
                                    <w:rPr>
                                      <w:b/>
                                      <w:color w:val="990000"/>
                                      <w:sz w:val="16"/>
                                      <w:szCs w:val="16"/>
                                    </w:rPr>
                                  </w:pPr>
                                  <w:r w:rsidRPr="00633D40">
                                    <w:rPr>
                                      <w:b/>
                                      <w:color w:val="990000"/>
                                      <w:sz w:val="16"/>
                                      <w:szCs w:val="16"/>
                                    </w:rPr>
                                    <w:t>INIZIO ESECUZIONE ATTIVITA’ APPALTATA</w:t>
                                  </w:r>
                                </w:p>
                                <w:p w:rsidR="00B3364D" w:rsidRPr="002A793B" w:rsidRDefault="00B3364D" w:rsidP="007D2DD5">
                                  <w:pPr>
                                    <w:jc w:val="both"/>
                                    <w:rPr>
                                      <w:color w:val="1F497D"/>
                                      <w:sz w:val="14"/>
                                      <w:szCs w:val="14"/>
                                    </w:rPr>
                                  </w:pPr>
                                </w:p>
                                <w:p w:rsidR="00B3364D" w:rsidRPr="002A793B" w:rsidRDefault="00B3364D" w:rsidP="007D2DD5">
                                  <w:pPr>
                                    <w:jc w:val="both"/>
                                    <w:rPr>
                                      <w:color w:val="1F497D"/>
                                      <w:sz w:val="14"/>
                                      <w:szCs w:val="14"/>
                                    </w:rPr>
                                  </w:pPr>
                                </w:p>
                                <w:p w:rsidR="00B3364D" w:rsidRPr="002A793B" w:rsidRDefault="00B3364D" w:rsidP="007D2DD5">
                                  <w:pPr>
                                    <w:pStyle w:val="Paragrafoelenco11"/>
                                    <w:ind w:left="360"/>
                                    <w:rPr>
                                      <w:color w:val="1F497D"/>
                                      <w:sz w:val="8"/>
                                      <w:szCs w:val="8"/>
                                    </w:rPr>
                                  </w:pPr>
                                </w:p>
                              </w:txbxContent>
                            </v:textbox>
                          </v:shape>
                          <v:shape id="Text Box 393" o:spid="_x0000_s1156" type="#_x0000_t202" style="position:absolute;left:37532;top:31578;width:26289;height:143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a1esUA&#10;AADbAAAADwAAAGRycy9kb3ducmV2LnhtbESPzWrDMBCE74G8g9hCb7Fcl5jiRgkmECikh/z00N62&#10;0tY2tVbGUhP17aNAIMdhZr5hFqtoe3Gi0XeOFTxlOQhi7UzHjYKP42b2AsIHZIO9Y1LwTx5Wy+lk&#10;gZVxZ97T6RAakSDsK1TQhjBUUnrdkkWfuYE4eT9utBiSHBtpRjwnuO1lkeeltNhxWmhxoHVL+vfw&#10;ZxU03187Pdf1NnAZ3z/LdbGtY6HU40OsX0EEiuEevrXfjIL5M1y/pB8gl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prV6xQAAANsAAAAPAAAAAAAAAAAAAAAAAJgCAABkcnMv&#10;ZG93bnJldi54bWxQSwUGAAAAAAQABAD1AAAAigMAAAAA&#10;" fillcolor="#ffc" strokecolor="#17365d" strokeweight="2pt">
                            <v:stroke dashstyle="1 1"/>
                            <v:textbox>
                              <w:txbxContent>
                                <w:p w:rsidR="00B3364D" w:rsidRPr="00453CC2" w:rsidRDefault="00B3364D" w:rsidP="00E35315">
                                  <w:pPr>
                                    <w:pStyle w:val="Paragrafoelenco11"/>
                                    <w:numPr>
                                      <w:ilvl w:val="0"/>
                                      <w:numId w:val="2"/>
                                    </w:numPr>
                                    <w:autoSpaceDE/>
                                    <w:autoSpaceDN/>
                                    <w:adjustRightInd/>
                                    <w:spacing w:line="276" w:lineRule="auto"/>
                                    <w:ind w:left="142" w:hanging="142"/>
                                    <w:rPr>
                                      <w:b/>
                                      <w:color w:val="1F497D"/>
                                      <w:sz w:val="16"/>
                                      <w:szCs w:val="16"/>
                                    </w:rPr>
                                  </w:pPr>
                                  <w:r w:rsidRPr="00453CC2">
                                    <w:rPr>
                                      <w:b/>
                                      <w:color w:val="1F497D"/>
                                      <w:sz w:val="16"/>
                                      <w:szCs w:val="16"/>
                                    </w:rPr>
                                    <w:t xml:space="preserve">Verifica periodica </w:t>
                                  </w:r>
                                  <w:r w:rsidRPr="00453CC2">
                                    <w:rPr>
                                      <w:color w:val="1F497D"/>
                                      <w:sz w:val="16"/>
                                      <w:szCs w:val="16"/>
                                    </w:rPr>
                                    <w:t xml:space="preserve">degli </w:t>
                                  </w:r>
                                  <w:r w:rsidRPr="00453CC2">
                                    <w:rPr>
                                      <w:b/>
                                      <w:color w:val="1F497D"/>
                                      <w:sz w:val="16"/>
                                      <w:szCs w:val="16"/>
                                    </w:rPr>
                                    <w:t>appalti in essere</w:t>
                                  </w:r>
                                  <w:r w:rsidRPr="00453CC2">
                                    <w:rPr>
                                      <w:color w:val="1F497D"/>
                                      <w:sz w:val="16"/>
                                      <w:szCs w:val="16"/>
                                    </w:rPr>
                                    <w:t xml:space="preserve"> presso l’unità produttiva in corso d’opera;</w:t>
                                  </w:r>
                                </w:p>
                                <w:p w:rsidR="00B3364D" w:rsidRPr="00453CC2" w:rsidRDefault="00B3364D" w:rsidP="00E35315">
                                  <w:pPr>
                                    <w:pStyle w:val="Paragrafoelenco11"/>
                                    <w:numPr>
                                      <w:ilvl w:val="0"/>
                                      <w:numId w:val="2"/>
                                    </w:numPr>
                                    <w:autoSpaceDE/>
                                    <w:autoSpaceDN/>
                                    <w:adjustRightInd/>
                                    <w:spacing w:line="276" w:lineRule="auto"/>
                                    <w:ind w:left="142" w:hanging="142"/>
                                    <w:rPr>
                                      <w:b/>
                                      <w:color w:val="1F497D"/>
                                      <w:sz w:val="16"/>
                                      <w:szCs w:val="16"/>
                                    </w:rPr>
                                  </w:pPr>
                                  <w:r w:rsidRPr="00453CC2">
                                    <w:rPr>
                                      <w:b/>
                                      <w:color w:val="1F497D"/>
                                      <w:sz w:val="16"/>
                                      <w:szCs w:val="16"/>
                                    </w:rPr>
                                    <w:t xml:space="preserve">Verifica dell’applicazione delle Misure di Prevenzione da attuare </w:t>
                                  </w:r>
                                  <w:r w:rsidRPr="00453CC2">
                                    <w:rPr>
                                      <w:color w:val="1F497D"/>
                                      <w:sz w:val="16"/>
                                      <w:szCs w:val="16"/>
                                    </w:rPr>
                                    <w:t>al fine di ridurre e/o eliminare i rischi da interferenza;</w:t>
                                  </w:r>
                                </w:p>
                                <w:p w:rsidR="00B3364D" w:rsidRPr="00453CC2" w:rsidRDefault="00B3364D" w:rsidP="00E35315">
                                  <w:pPr>
                                    <w:pStyle w:val="Paragrafoelenco11"/>
                                    <w:numPr>
                                      <w:ilvl w:val="0"/>
                                      <w:numId w:val="2"/>
                                    </w:numPr>
                                    <w:autoSpaceDE/>
                                    <w:autoSpaceDN/>
                                    <w:adjustRightInd/>
                                    <w:spacing w:line="276" w:lineRule="auto"/>
                                    <w:ind w:left="142" w:hanging="142"/>
                                    <w:rPr>
                                      <w:b/>
                                      <w:color w:val="1F497D"/>
                                      <w:sz w:val="16"/>
                                      <w:szCs w:val="16"/>
                                    </w:rPr>
                                  </w:pPr>
                                  <w:r w:rsidRPr="00453CC2">
                                    <w:rPr>
                                      <w:b/>
                                      <w:color w:val="1F497D"/>
                                      <w:sz w:val="16"/>
                                      <w:szCs w:val="16"/>
                                    </w:rPr>
                                    <w:t xml:space="preserve">Verifica di eventuali varianti in corso d’opera </w:t>
                                  </w:r>
                                  <w:r w:rsidRPr="00453CC2">
                                    <w:rPr>
                                      <w:color w:val="1F497D"/>
                                      <w:sz w:val="16"/>
                                      <w:szCs w:val="16"/>
                                    </w:rPr>
                                    <w:t>derivanti da intervenute esigenze di carattere tecnico, logistico ed organizzativo nei casi stabiliti dal codice (art.114 del Codice dei contratti pubblici) tali da implicare l’</w:t>
                                  </w:r>
                                  <w:r w:rsidRPr="00453CC2">
                                    <w:rPr>
                                      <w:b/>
                                      <w:color w:val="1F497D"/>
                                      <w:sz w:val="16"/>
                                      <w:szCs w:val="16"/>
                                    </w:rPr>
                                    <w:t>aggiornamento del DUVRI</w:t>
                                  </w:r>
                                  <w:r w:rsidRPr="00453CC2">
                                    <w:rPr>
                                      <w:color w:val="1F497D"/>
                                      <w:sz w:val="16"/>
                                      <w:szCs w:val="16"/>
                                    </w:rPr>
                                    <w:t xml:space="preserve"> e l’aggiornamento degli oneri di sicurezza per interferenza.</w:t>
                                  </w:r>
                                </w:p>
                              </w:txbxContent>
                            </v:textbox>
                          </v:shape>
                          <v:shape id="Text Box 397" o:spid="_x0000_s1157" type="#_x0000_t202" style="position:absolute;left:71021;top:35933;width:22857;height:87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X76McA&#10;AADbAAAADwAAAGRycy9kb3ducmV2LnhtbESPQWsCMRSE74L/ITyhN03UtujWKCJaim0p2oV6fGxe&#10;dxc3L+sm1a2/vikUehxm5htmtmhtJc7U+NKxhuFAgSDOnCk515C+b/oTED4gG6wck4Zv8rCYdzsz&#10;TIy78I7O+5CLCGGfoIYihDqR0mcFWfQDVxNH79M1FkOUTS5Ng5cIt5UcKXUvLZYcFwqsaVVQdtx/&#10;WQ1vr9Pp4yEdH07X8fYj3WzV88taaX3Ta5cPIAK14T/8134yGu5u4fdL/AFy/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s1++jHAAAA2wAAAA8AAAAAAAAAAAAAAAAAmAIAAGRy&#10;cy9kb3ducmV2LnhtbFBLBQYAAAAABAAEAPUAAACMAwAAAAA=&#10;" fillcolor="#f8f8f8" strokecolor="#17365d" strokeweight="1pt">
                            <v:stroke dashstyle="1 1"/>
                            <v:textbox>
                              <w:txbxContent>
                                <w:p w:rsidR="00B3364D" w:rsidRPr="00453CC2" w:rsidRDefault="00B3364D" w:rsidP="00E35315">
                                  <w:pPr>
                                    <w:pStyle w:val="Paragrafoelenco11"/>
                                    <w:numPr>
                                      <w:ilvl w:val="0"/>
                                      <w:numId w:val="12"/>
                                    </w:numPr>
                                    <w:autoSpaceDE/>
                                    <w:autoSpaceDN/>
                                    <w:adjustRightInd/>
                                    <w:spacing w:line="276" w:lineRule="auto"/>
                                    <w:ind w:left="142" w:hanging="142"/>
                                    <w:rPr>
                                      <w:color w:val="1F497D"/>
                                      <w:sz w:val="16"/>
                                      <w:szCs w:val="16"/>
                                    </w:rPr>
                                  </w:pPr>
                                  <w:r w:rsidRPr="00453CC2">
                                    <w:rPr>
                                      <w:b/>
                                      <w:color w:val="1F497D"/>
                                      <w:sz w:val="16"/>
                                      <w:szCs w:val="16"/>
                                    </w:rPr>
                                    <w:t xml:space="preserve">Riunioni di coordinamento </w:t>
                                  </w:r>
                                  <w:r w:rsidRPr="00453CC2">
                                    <w:rPr>
                                      <w:color w:val="1F497D"/>
                                      <w:sz w:val="16"/>
                                      <w:szCs w:val="16"/>
                                    </w:rPr>
                                    <w:t>in corso d’opera (verbale di riunione);</w:t>
                                  </w:r>
                                </w:p>
                                <w:p w:rsidR="00B3364D" w:rsidRPr="00453CC2" w:rsidRDefault="00B3364D" w:rsidP="00E35315">
                                  <w:pPr>
                                    <w:pStyle w:val="Paragrafoelenco11"/>
                                    <w:numPr>
                                      <w:ilvl w:val="0"/>
                                      <w:numId w:val="12"/>
                                    </w:numPr>
                                    <w:autoSpaceDE/>
                                    <w:autoSpaceDN/>
                                    <w:adjustRightInd/>
                                    <w:spacing w:line="276" w:lineRule="auto"/>
                                    <w:ind w:left="142" w:hanging="142"/>
                                    <w:rPr>
                                      <w:color w:val="1F497D"/>
                                      <w:sz w:val="16"/>
                                      <w:szCs w:val="16"/>
                                    </w:rPr>
                                  </w:pPr>
                                  <w:r w:rsidRPr="00453CC2">
                                    <w:rPr>
                                      <w:b/>
                                      <w:color w:val="1F497D"/>
                                      <w:sz w:val="16"/>
                                      <w:szCs w:val="16"/>
                                    </w:rPr>
                                    <w:t xml:space="preserve">Sopralluoghi di verifica periodica </w:t>
                                  </w:r>
                                  <w:r w:rsidRPr="00453CC2">
                                    <w:rPr>
                                      <w:color w:val="1F497D"/>
                                      <w:sz w:val="16"/>
                                      <w:szCs w:val="16"/>
                                    </w:rPr>
                                    <w:t>presso l’unità produttiva oggetto dell’appalto (verbale di sopralluogo).</w:t>
                                  </w:r>
                                </w:p>
                                <w:p w:rsidR="00B3364D" w:rsidRPr="002A793B" w:rsidRDefault="00B3364D" w:rsidP="007D2DD5">
                                  <w:pPr>
                                    <w:jc w:val="both"/>
                                    <w:rPr>
                                      <w:color w:val="1F497D"/>
                                      <w:sz w:val="8"/>
                                      <w:szCs w:val="8"/>
                                    </w:rPr>
                                  </w:pPr>
                                </w:p>
                              </w:txbxContent>
                            </v:textbox>
                          </v:shape>
                          <v:shape id="Text Box 398" o:spid="_x0000_s1158" type="#_x0000_t202" style="position:absolute;left:10100;top:27538;width:20505;height:30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4r7cMA&#10;AADbAAAADwAAAGRycy9kb3ducmV2LnhtbESPT2sCMRTE7wW/Q3hCbzVrYUW2RilqbS+t+IeeH5vX&#10;TTB5WTZRt9++EYQeh5n5DTNb9N6JC3XRBlYwHhUgiOugLTcKjoe3pymImJA1usCk4JciLOaDhxlW&#10;Olx5R5d9akSGcKxQgUmpraSMtSGPcRRa4uz9hM5jyrJrpO7wmuHeyeeimEiPlvOCwZaWhurT/uwV&#10;fE5L226+t8bp8erdTr7ccU1Oqcdh//oCIlGf/sP39odWUJZw+5J/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4r7cMAAADbAAAADwAAAAAAAAAAAAAAAACYAgAAZHJzL2Rv&#10;d25yZXYueG1sUEsFBgAAAAAEAAQA9QAAAIgDAAAAAA==&#10;" fillcolor="#f2f2f2" strokecolor="#548dd4" strokeweight=".5pt">
                            <v:stroke dashstyle="1 1"/>
                            <v:textbox>
                              <w:txbxContent>
                                <w:p w:rsidR="00B3364D" w:rsidRPr="003D7880" w:rsidRDefault="00B3364D" w:rsidP="007D2DD5">
                                  <w:pPr>
                                    <w:jc w:val="center"/>
                                    <w:rPr>
                                      <w:rFonts w:ascii="Arial" w:hAnsi="Arial" w:cs="Arial"/>
                                      <w:b/>
                                      <w:color w:val="1F497D"/>
                                      <w:sz w:val="16"/>
                                      <w:szCs w:val="16"/>
                                    </w:rPr>
                                  </w:pPr>
                                  <w:r w:rsidRPr="003D7880">
                                    <w:rPr>
                                      <w:rFonts w:ascii="Arial" w:hAnsi="Arial" w:cs="Arial"/>
                                      <w:b/>
                                      <w:color w:val="1F497D"/>
                                      <w:sz w:val="16"/>
                                      <w:szCs w:val="16"/>
                                    </w:rPr>
                                    <w:t xml:space="preserve">AGGIORNAMENTO DUVRI  </w:t>
                                  </w:r>
                                </w:p>
                              </w:txbxContent>
                            </v:textbox>
                          </v:shape>
                          <v:shape id="AutoShape 384" o:spid="_x0000_s1159" type="#_x0000_t32" style="position:absolute;left:30940;top:28814;width:68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q0k8UAAADbAAAADwAAAGRycy9kb3ducmV2LnhtbESPQWvCQBSE74X+h+UVehHdtFrR6Cpa&#10;ECweilHw+sg+k2D2bZrdxvXfuwWhx2FmvmHmy2Bq0VHrKssK3gYJCOLc6ooLBcfDpj8B4Tyyxtoy&#10;KbiRg+Xi+WmOqbZX3lOX+UJECLsUFZTeN6mULi/JoBvYhjh6Z9sa9FG2hdQtXiPc1PI9ScbSYMVx&#10;ocSGPkvKL9mvUdCNfr520/PotD3ehuZ7k4V1zwalXl/CagbCU/D/4Ud7qxV8jOHvS/wBcn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0q0k8UAAADbAAAADwAAAAAAAAAA&#10;AAAAAAChAgAAZHJzL2Rvd25yZXYueG1sUEsFBgAAAAAEAAQA+QAAAJMDAAAAAA==&#10;" strokecolor="#036">
                            <v:stroke dashstyle="dash" endarrow="block"/>
                          </v:shape>
                          <v:shape id="AutoShape 387" o:spid="_x0000_s1160" type="#_x0000_t32" style="position:absolute;left:63901;top:28707;width:637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YRCMYAAADbAAAADwAAAGRycy9kb3ducmV2LnhtbESPQWvCQBSE7wX/w/IEL0U3WrU1ukpb&#10;EBQPYir0+sg+k2D2bZrdxvXfdwuFHoeZ+YZZbYKpRUetqywrGI8SEMS51RUXCs4f2+ELCOeRNdaW&#10;ScGdHGzWvYcVptre+ERd5gsRIexSVFB636RSurwkg25kG+LoXWxr0EfZFlK3eItwU8tJksylwYrj&#10;QokNvZeUX7Nvo6Cbfu0Pi8v0c3e+P5njNgtvjzYoNeiH1yUIT8H/h//aO61g9gy/X+IPkO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AGEQjGAAAA2wAAAA8AAAAAAAAA&#10;AAAAAAAAoQIAAGRycy9kb3ducmV2LnhtbFBLBQYAAAAABAAEAPkAAACUAwAAAAA=&#10;" strokecolor="#036">
                            <v:stroke dashstyle="dash" endarrow="block"/>
                          </v:shape>
                          <v:shape id="AutoShape 392" o:spid="_x0000_s1161" type="#_x0000_t32" style="position:absolute;left:30302;top:37958;width:764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mFesMAAADbAAAADwAAAGRycy9kb3ducmV2LnhtbERPy2oCMRTdF/oP4RbcSM3UR2mnE6UK&#10;guJCOhW6vUzuPOjkZjqJY/x7sxC6PJx3tgqmFQP1rrGs4GWSgCAurG64UnD63j6/gXAeWWNrmRRc&#10;ycFq+fiQYarthb9oyH0lYgi7FBXU3neplK6oyaCb2I44cqXtDfoI+0rqHi8x3LRymiSv0mDDsaHG&#10;jjY1Fb/52SgY5n/7w3s5/9mdrjNz3OZhPbZBqdFT+PwA4Sn4f/HdvdMKFnFs/BJ/gF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GZhXrDAAAA2wAAAA8AAAAAAAAAAAAA&#10;AAAAoQIAAGRycy9kb3ducmV2LnhtbFBLBQYAAAAABAAEAPkAAACRAwAAAAA=&#10;" strokecolor="#036">
                            <v:stroke dashstyle="dash" endarrow="block"/>
                          </v:shape>
                          <v:shape id="AutoShape 396" o:spid="_x0000_s1162" type="#_x0000_t32" style="position:absolute;left:64645;top:38277;width:637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Ug4cYAAADbAAAADwAAAGRycy9kb3ducmV2LnhtbESPT2vCQBTE74V+h+UVeim6af2Dpq6i&#10;gmDxIEbB6yP7TEKzb9PsGtdv7xYKPQ4z8xtmtgimFh21rrKs4L2fgCDOra64UHA6bnoTEM4ja6wt&#10;k4I7OVjMn59mmGp74wN1mS9EhLBLUUHpfZNK6fKSDLq+bYijd7GtQR9lW0jd4i3CTS0/kmQsDVYc&#10;F0psaF1S/p1djYJu+PO1m16G5+3pPjD7TRZWbzYo9foSlp8gPAX/H/5rb7WC0RR+v8QfIO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7VIOHGAAAA2wAAAA8AAAAAAAAA&#10;AAAAAAAAoQIAAGRycy9kb3ducmV2LnhtbFBLBQYAAAAABAAEAPkAAACUAwAAAAA=&#10;" strokecolor="#036">
                            <v:stroke dashstyle="dash" endarrow="block"/>
                          </v:shape>
                        </v:group>
                      </v:group>
                    </v:group>
                  </v:group>
                </v:group>
              </v:group>
            </v:group>
          </v:group>
        </w:pict>
      </w:r>
    </w:p>
    <w:p w:rsidR="00073296" w:rsidRDefault="00073296" w:rsidP="009A520C">
      <w:pPr>
        <w:rPr>
          <w:sz w:val="16"/>
          <w:szCs w:val="16"/>
        </w:rPr>
      </w:pPr>
    </w:p>
    <w:p w:rsidR="00073296" w:rsidRDefault="0079257C" w:rsidP="009A520C">
      <w:pPr>
        <w:rPr>
          <w:sz w:val="16"/>
          <w:szCs w:val="16"/>
        </w:rPr>
      </w:pPr>
      <w:r w:rsidRPr="0079257C">
        <w:rPr>
          <w:noProof/>
          <w:lang w:eastAsia="it-IT"/>
        </w:rPr>
        <w:pict>
          <v:shape id="Text Box 395" o:spid="_x0000_s1163" type="#_x0000_t202" style="position:absolute;margin-left:495.25pt;margin-top:254.15pt;width:59.3pt;height:18.4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" filled="f" fillcolor="#f2f2f2" stroked="f" strokecolor="#1f497d">
            <v:stroke dashstyle="dash"/>
            <v:textbox>
              <w:txbxContent>
                <w:p w:rsidR="00B3364D" w:rsidRPr="00E554AA" w:rsidRDefault="00B3364D" w:rsidP="007D2DD5">
                  <w:pPr>
                    <w:jc w:val="center"/>
                    <w:rPr>
                      <w:rFonts w:ascii="Arial" w:hAnsi="Arial" w:cs="Arial"/>
                      <w:b/>
                      <w:i/>
                      <w:color w:val="1F497D"/>
                      <w:sz w:val="16"/>
                      <w:szCs w:val="16"/>
                    </w:rPr>
                  </w:pPr>
                  <w:r w:rsidRPr="00E554AA">
                    <w:rPr>
                      <w:rFonts w:ascii="Arial" w:hAnsi="Arial" w:cs="Arial"/>
                      <w:b/>
                      <w:i/>
                      <w:color w:val="1F497D"/>
                      <w:sz w:val="16"/>
                      <w:szCs w:val="16"/>
                    </w:rPr>
                    <w:t>Strumenti</w:t>
                  </w:r>
                </w:p>
              </w:txbxContent>
            </v:textbox>
          </v:shape>
        </w:pict>
      </w:r>
    </w:p>
    <w:p w:rsidR="00073296" w:rsidRDefault="00073296" w:rsidP="009A520C">
      <w:pPr>
        <w:rPr>
          <w:sz w:val="16"/>
          <w:szCs w:val="16"/>
        </w:rPr>
        <w:sectPr w:rsidR="00073296" w:rsidSect="00352286">
          <w:headerReference w:type="default" r:id="rId13"/>
          <w:pgSz w:w="16838" w:h="11906" w:orient="landscape"/>
          <w:pgMar w:top="1134" w:right="1417" w:bottom="1134" w:left="1134" w:header="278" w:footer="100" w:gutter="0"/>
          <w:cols w:space="708"/>
          <w:docGrid w:linePitch="360"/>
        </w:sectPr>
      </w:pPr>
    </w:p>
    <w:p w:rsidR="00073296" w:rsidRDefault="00073296" w:rsidP="00C77718">
      <w:pPr>
        <w:pStyle w:val="Corpodeltesto"/>
        <w:spacing w:after="0" w:line="240" w:lineRule="auto"/>
        <w:jc w:val="both"/>
        <w:rPr>
          <w:rFonts w:ascii="Arial" w:hAnsi="Arial" w:cs="Arial"/>
          <w:b/>
          <w:sz w:val="24"/>
          <w:szCs w:val="24"/>
          <w:lang w:eastAsia="it-IT"/>
        </w:rPr>
      </w:pPr>
    </w:p>
    <w:p w:rsidR="00073296" w:rsidRPr="00C77718" w:rsidRDefault="00073296" w:rsidP="00C77718">
      <w:pPr>
        <w:pStyle w:val="Corpodeltesto"/>
        <w:spacing w:after="0" w:line="240" w:lineRule="auto"/>
        <w:jc w:val="both"/>
        <w:rPr>
          <w:rFonts w:ascii="Arial" w:hAnsi="Arial" w:cs="Arial"/>
          <w:b/>
          <w:sz w:val="24"/>
          <w:szCs w:val="24"/>
          <w:lang w:eastAsia="it-IT"/>
        </w:rPr>
      </w:pPr>
    </w:p>
    <w:p w:rsidR="00073296" w:rsidRPr="001A3CFA" w:rsidRDefault="00073296" w:rsidP="004B6AAA">
      <w:pPr>
        <w:pStyle w:val="Titolo2"/>
        <w:rPr>
          <w:rFonts w:ascii="Calibri" w:hAnsi="Calibri" w:cs="Calibri"/>
          <w:sz w:val="22"/>
          <w:szCs w:val="22"/>
        </w:rPr>
      </w:pPr>
      <w:bookmarkStart w:id="21" w:name="_Toc248477450"/>
      <w:bookmarkStart w:id="22" w:name="_Toc417055319"/>
      <w:r w:rsidRPr="001A3CFA">
        <w:rPr>
          <w:rFonts w:ascii="Calibri" w:hAnsi="Calibri" w:cs="Calibri"/>
          <w:sz w:val="22"/>
          <w:szCs w:val="22"/>
        </w:rPr>
        <w:t xml:space="preserve">STRUTTURA E ARTICOLAZIONE DEL </w:t>
      </w:r>
      <w:bookmarkEnd w:id="21"/>
      <w:r w:rsidRPr="001A3CFA">
        <w:rPr>
          <w:rFonts w:ascii="Calibri" w:hAnsi="Calibri" w:cs="Calibri"/>
          <w:sz w:val="22"/>
          <w:szCs w:val="22"/>
        </w:rPr>
        <w:t>DOCUMENTO</w:t>
      </w:r>
      <w:bookmarkEnd w:id="22"/>
    </w:p>
    <w:p w:rsidR="00073296" w:rsidRPr="00B207C1" w:rsidRDefault="00073296" w:rsidP="00113B11">
      <w:pPr>
        <w:spacing w:before="120" w:line="360" w:lineRule="auto"/>
        <w:jc w:val="both"/>
        <w:rPr>
          <w:rFonts w:ascii="Arial" w:hAnsi="Arial" w:cs="Arial"/>
          <w:sz w:val="20"/>
          <w:szCs w:val="20"/>
        </w:rPr>
      </w:pPr>
      <w:r w:rsidRPr="00B207C1">
        <w:rPr>
          <w:rFonts w:ascii="Arial" w:hAnsi="Arial" w:cs="Arial"/>
          <w:sz w:val="20"/>
          <w:szCs w:val="20"/>
        </w:rPr>
        <w:t xml:space="preserve">Il </w:t>
      </w:r>
      <w:r w:rsidRPr="00A23813">
        <w:rPr>
          <w:rFonts w:ascii="Arial" w:hAnsi="Arial" w:cs="Arial"/>
          <w:b/>
          <w:sz w:val="20"/>
          <w:szCs w:val="20"/>
        </w:rPr>
        <w:t>DUVRI</w:t>
      </w:r>
      <w:r w:rsidRPr="00B207C1">
        <w:rPr>
          <w:rFonts w:ascii="Arial" w:hAnsi="Arial" w:cs="Arial"/>
          <w:sz w:val="20"/>
          <w:szCs w:val="20"/>
        </w:rPr>
        <w:t xml:space="preserve"> è un documento di tipo tecnico-operativo, messo a disposizione ai fini della formulazione dell’offerta e successivamente allegato al contratto d’appalto, in cui, vengono definite le Misure di Prevenzione da attuare al fine di ridurre/eliminare i rischi da interferenza individuati, nonché la la stima dei relativi costi</w:t>
      </w:r>
      <w:r>
        <w:rPr>
          <w:rFonts w:ascii="Arial" w:hAnsi="Arial" w:cs="Arial"/>
          <w:sz w:val="20"/>
          <w:szCs w:val="20"/>
        </w:rPr>
        <w:t>.</w:t>
      </w:r>
    </w:p>
    <w:p w:rsidR="00073296" w:rsidRDefault="00073296" w:rsidP="00B207C1">
      <w:pPr>
        <w:spacing w:line="360" w:lineRule="auto"/>
        <w:jc w:val="both"/>
        <w:rPr>
          <w:rFonts w:ascii="Arial" w:hAnsi="Arial" w:cs="Arial"/>
          <w:sz w:val="20"/>
          <w:szCs w:val="20"/>
        </w:rPr>
      </w:pPr>
      <w:r w:rsidRPr="00B207C1">
        <w:rPr>
          <w:rFonts w:ascii="Arial" w:hAnsi="Arial" w:cs="Arial"/>
          <w:sz w:val="20"/>
          <w:szCs w:val="20"/>
        </w:rPr>
        <w:t xml:space="preserve">Il </w:t>
      </w:r>
      <w:r w:rsidRPr="00A23813">
        <w:rPr>
          <w:rFonts w:ascii="Arial" w:hAnsi="Arial" w:cs="Arial"/>
          <w:b/>
          <w:sz w:val="20"/>
          <w:szCs w:val="20"/>
        </w:rPr>
        <w:t>DUVRI</w:t>
      </w:r>
      <w:r w:rsidRPr="00B207C1">
        <w:rPr>
          <w:rFonts w:ascii="Arial" w:hAnsi="Arial" w:cs="Arial"/>
          <w:sz w:val="20"/>
          <w:szCs w:val="20"/>
        </w:rPr>
        <w:t xml:space="preserve"> costituisce lo strumento che traduce in termini operativi gli adempimenti previsti dalla normativa, attraverso l’organizzazione preventiva del coordinamento delle attività appaltate a terzi rispetto a quelle presenti nell’unità produttiva, ovvero specifiche scelte prevenzionali di tipo procedurale, tecnico, pia</w:t>
      </w:r>
      <w:r>
        <w:rPr>
          <w:rFonts w:ascii="Arial" w:hAnsi="Arial" w:cs="Arial"/>
          <w:sz w:val="20"/>
          <w:szCs w:val="20"/>
        </w:rPr>
        <w:t>nificatorio.</w:t>
      </w:r>
    </w:p>
    <w:p w:rsidR="00073296" w:rsidRDefault="00073296" w:rsidP="00B207C1">
      <w:pPr>
        <w:spacing w:line="360" w:lineRule="auto"/>
        <w:jc w:val="both"/>
        <w:rPr>
          <w:rFonts w:ascii="Arial" w:hAnsi="Arial" w:cs="Arial"/>
          <w:sz w:val="20"/>
          <w:szCs w:val="20"/>
        </w:rPr>
      </w:pPr>
      <w:r>
        <w:rPr>
          <w:rFonts w:ascii="Arial" w:hAnsi="Arial" w:cs="Arial"/>
          <w:sz w:val="20"/>
          <w:szCs w:val="20"/>
        </w:rPr>
        <w:t>In particolare il Documento Unico di Valutazione dei Rischi da Interferenza si articola come di seguito specificato:</w:t>
      </w:r>
    </w:p>
    <w:p w:rsidR="00073296" w:rsidRDefault="00073296" w:rsidP="001B7723">
      <w:pPr>
        <w:pStyle w:val="Corpotesto1"/>
        <w:spacing w:line="240" w:lineRule="auto"/>
        <w:rPr>
          <w:rFonts w:ascii="Calibri" w:hAnsi="Calibri" w:cs="Calibri"/>
          <w:sz w:val="22"/>
          <w:szCs w:val="22"/>
        </w:rPr>
      </w:pPr>
      <w:r w:rsidRPr="00FB136B">
        <w:rPr>
          <w:rFonts w:ascii="Calibri" w:hAnsi="Calibri" w:cs="Calibri"/>
          <w:b/>
          <w:sz w:val="22"/>
          <w:szCs w:val="22"/>
        </w:rPr>
        <w:t>INTRODUZIONE:</w:t>
      </w:r>
      <w:r w:rsidRPr="00FB136B">
        <w:rPr>
          <w:rFonts w:ascii="Calibri" w:hAnsi="Calibri" w:cs="Calibri"/>
          <w:sz w:val="22"/>
          <w:szCs w:val="22"/>
        </w:rPr>
        <w:t>finalizzata a far comprendere l’articolazione e la finalità del documento, i criteri e la metodologia per l’ elaborazione dello stesso</w:t>
      </w:r>
      <w:r>
        <w:rPr>
          <w:rFonts w:ascii="Calibri" w:hAnsi="Calibri" w:cs="Calibri"/>
          <w:sz w:val="22"/>
          <w:szCs w:val="22"/>
        </w:rPr>
        <w:t>;</w:t>
      </w:r>
    </w:p>
    <w:p w:rsidR="00073296" w:rsidRPr="00FB136B" w:rsidRDefault="00073296" w:rsidP="001B7723">
      <w:pPr>
        <w:pStyle w:val="Corpotesto1"/>
        <w:spacing w:line="240" w:lineRule="auto"/>
        <w:rPr>
          <w:rFonts w:ascii="Calibri" w:hAnsi="Calibri" w:cs="Calibri"/>
          <w:b/>
          <w:sz w:val="22"/>
          <w:szCs w:val="22"/>
        </w:rPr>
      </w:pPr>
    </w:p>
    <w:p w:rsidR="00073296" w:rsidRDefault="00073296" w:rsidP="001B7723">
      <w:pPr>
        <w:pStyle w:val="Corpotesto1"/>
        <w:spacing w:line="240" w:lineRule="auto"/>
        <w:rPr>
          <w:rFonts w:ascii="Calibri" w:hAnsi="Calibri" w:cs="Calibri"/>
          <w:sz w:val="22"/>
          <w:szCs w:val="22"/>
        </w:rPr>
      </w:pPr>
      <w:r w:rsidRPr="00FB136B">
        <w:rPr>
          <w:rFonts w:ascii="Calibri" w:hAnsi="Calibri" w:cs="Calibri"/>
          <w:b/>
          <w:sz w:val="22"/>
          <w:szCs w:val="22"/>
        </w:rPr>
        <w:t>SEZIONE 1 - AMMINISTRAZIONE APPALTANTE/SEDE OGGETTO DELL’APPALTO:</w:t>
      </w:r>
      <w:r w:rsidRPr="00FB136B">
        <w:rPr>
          <w:rFonts w:ascii="Calibri" w:hAnsi="Calibri" w:cs="Calibri"/>
          <w:sz w:val="22"/>
          <w:szCs w:val="22"/>
        </w:rPr>
        <w:t xml:space="preserve"> finalizzata a fornire una descrizione puntuale del sito, dei luoghi di lavoro e delle attività lavorative svolte dal personale della sede in oggetto, dei rischi potenziali presenti, della struttura organizzativa preposta alla gestione della sicurezza</w:t>
      </w:r>
      <w:r>
        <w:rPr>
          <w:rFonts w:ascii="Calibri" w:hAnsi="Calibri" w:cs="Calibri"/>
          <w:sz w:val="22"/>
          <w:szCs w:val="22"/>
        </w:rPr>
        <w:t>;</w:t>
      </w:r>
    </w:p>
    <w:p w:rsidR="00073296" w:rsidRPr="00FB136B" w:rsidRDefault="00073296" w:rsidP="001B7723">
      <w:pPr>
        <w:pStyle w:val="Corpotesto1"/>
        <w:spacing w:line="240" w:lineRule="auto"/>
        <w:rPr>
          <w:rFonts w:ascii="Calibri" w:hAnsi="Calibri" w:cs="Calibri"/>
          <w:b/>
          <w:sz w:val="22"/>
          <w:szCs w:val="22"/>
        </w:rPr>
      </w:pPr>
    </w:p>
    <w:p w:rsidR="00073296" w:rsidRDefault="00073296" w:rsidP="001B7723">
      <w:pPr>
        <w:pStyle w:val="Corpotesto1"/>
        <w:spacing w:line="240" w:lineRule="auto"/>
        <w:rPr>
          <w:rFonts w:ascii="Calibri" w:hAnsi="Calibri" w:cs="Calibri"/>
          <w:sz w:val="22"/>
          <w:szCs w:val="22"/>
        </w:rPr>
      </w:pPr>
      <w:r w:rsidRPr="00FB136B">
        <w:rPr>
          <w:rFonts w:ascii="Calibri" w:hAnsi="Calibri" w:cs="Calibri"/>
          <w:b/>
          <w:sz w:val="22"/>
          <w:szCs w:val="22"/>
        </w:rPr>
        <w:t>SEZIONE 2 – APPALTI:</w:t>
      </w:r>
      <w:r w:rsidRPr="00FB136B">
        <w:rPr>
          <w:rFonts w:ascii="Calibri" w:hAnsi="Calibri" w:cs="Calibri"/>
          <w:sz w:val="22"/>
          <w:szCs w:val="22"/>
        </w:rPr>
        <w:t>finalizzata a fornire un quadro completo degli appalti in essere presso l’unità produttiva per la quale il DUVRI viene redatto e, per ciascun appalto, i dati anagrafici della ditta esecutrice, la descrizione dell’attività appaltata e la modalità di esecuzione della stessa (aree di lavoro, orario di lavoro, periodicità, personale impiegato, ecc.)</w:t>
      </w:r>
      <w:r>
        <w:rPr>
          <w:rFonts w:ascii="Calibri" w:hAnsi="Calibri" w:cs="Calibri"/>
          <w:sz w:val="22"/>
          <w:szCs w:val="22"/>
        </w:rPr>
        <w:t>;</w:t>
      </w:r>
    </w:p>
    <w:p w:rsidR="00073296" w:rsidRPr="00FB136B" w:rsidRDefault="00073296" w:rsidP="001B7723">
      <w:pPr>
        <w:pStyle w:val="Corpotesto1"/>
        <w:spacing w:line="240" w:lineRule="auto"/>
        <w:rPr>
          <w:rFonts w:ascii="Calibri" w:hAnsi="Calibri" w:cs="Calibri"/>
          <w:b/>
          <w:sz w:val="22"/>
          <w:szCs w:val="22"/>
        </w:rPr>
      </w:pPr>
    </w:p>
    <w:p w:rsidR="00073296" w:rsidRDefault="00073296" w:rsidP="001B7723">
      <w:pPr>
        <w:pStyle w:val="Corpotesto1"/>
        <w:spacing w:line="240" w:lineRule="auto"/>
        <w:rPr>
          <w:rFonts w:ascii="Calibri" w:hAnsi="Calibri" w:cs="Calibri"/>
          <w:sz w:val="22"/>
          <w:szCs w:val="22"/>
        </w:rPr>
      </w:pPr>
      <w:r>
        <w:rPr>
          <w:rFonts w:ascii="Calibri" w:hAnsi="Calibri" w:cs="Calibri"/>
          <w:b/>
          <w:sz w:val="22"/>
          <w:szCs w:val="22"/>
        </w:rPr>
        <w:t>SEZIONE 3 – VALUTAZIONE DEI RISCHI DA INTERFERENZA</w:t>
      </w:r>
      <w:r w:rsidRPr="00FB136B">
        <w:rPr>
          <w:rFonts w:ascii="Calibri" w:hAnsi="Calibri" w:cs="Calibri"/>
          <w:b/>
          <w:sz w:val="22"/>
          <w:szCs w:val="22"/>
        </w:rPr>
        <w:t>:</w:t>
      </w:r>
      <w:r w:rsidRPr="00FB136B">
        <w:rPr>
          <w:rFonts w:ascii="Calibri" w:hAnsi="Calibri" w:cs="Calibri"/>
          <w:sz w:val="22"/>
          <w:szCs w:val="22"/>
        </w:rPr>
        <w:t>rappresenta la sezione più rappresentativa e significativa del documento, in quanto finalizzata all’identificazione e valutazione dei rischi da interferenza. Infatti tale sezione riporterà l’identificazione e descrizione, sulla base dell’organizzazione e pianificazione delle attività appaltate (cronoprogramma) e delle eventuali interferenze (temporali e logistiche), dei rischi da interferenza, delle relative misure di prevenzione e protezione da attuare al fine di eliminare/ridurre tali rischi e la stima dei costi della sicurezza da esse derivanti</w:t>
      </w:r>
      <w:r>
        <w:rPr>
          <w:rFonts w:ascii="Calibri" w:hAnsi="Calibri" w:cs="Calibri"/>
          <w:sz w:val="22"/>
          <w:szCs w:val="22"/>
        </w:rPr>
        <w:t>;</w:t>
      </w:r>
    </w:p>
    <w:p w:rsidR="00073296" w:rsidRPr="00FB136B" w:rsidRDefault="00073296" w:rsidP="001B7723">
      <w:pPr>
        <w:pStyle w:val="Corpotesto1"/>
        <w:spacing w:line="240" w:lineRule="auto"/>
        <w:rPr>
          <w:rFonts w:ascii="Calibri" w:hAnsi="Calibri" w:cs="Calibri"/>
          <w:color w:val="7F7F7F"/>
          <w:sz w:val="22"/>
          <w:szCs w:val="22"/>
        </w:rPr>
      </w:pPr>
    </w:p>
    <w:p w:rsidR="00073296" w:rsidRPr="00FB136B" w:rsidRDefault="00073296" w:rsidP="001B7723">
      <w:pPr>
        <w:pStyle w:val="Corpotesto1"/>
        <w:spacing w:line="240" w:lineRule="auto"/>
        <w:rPr>
          <w:rFonts w:ascii="Calibri" w:hAnsi="Calibri" w:cs="Calibri"/>
          <w:sz w:val="22"/>
          <w:szCs w:val="22"/>
        </w:rPr>
      </w:pPr>
      <w:r w:rsidRPr="00FB136B">
        <w:rPr>
          <w:rFonts w:ascii="Calibri" w:hAnsi="Calibri" w:cs="Calibri"/>
          <w:b/>
          <w:sz w:val="22"/>
          <w:szCs w:val="22"/>
        </w:rPr>
        <w:t xml:space="preserve">ALLEGATI: </w:t>
      </w:r>
      <w:r w:rsidRPr="00FB136B">
        <w:rPr>
          <w:rFonts w:ascii="Calibri" w:hAnsi="Calibri" w:cs="Calibri"/>
          <w:sz w:val="22"/>
          <w:szCs w:val="22"/>
        </w:rPr>
        <w:t>riporterà in allegato tutti quei documenti utili per lo scambio delle informazioni con le ditte appaltatrici rimandando, per una descrizione più approfondita delle stesse, ai documenti specifici quali DVR, PdE, ecc., inclusi i verbali di sopralluogo e di riunione di coordinamento quali strumenti operativi di integrazione e aggiornamento in corso d’opera del documento stesso.</w:t>
      </w:r>
    </w:p>
    <w:p w:rsidR="00073296" w:rsidRDefault="00073296" w:rsidP="00697038">
      <w:pPr>
        <w:tabs>
          <w:tab w:val="left" w:pos="1200"/>
        </w:tabs>
        <w:ind w:left="360"/>
        <w:jc w:val="both"/>
        <w:rPr>
          <w:rFonts w:cs="Calibri"/>
        </w:rPr>
      </w:pPr>
    </w:p>
    <w:p w:rsidR="00073296" w:rsidRDefault="00073296">
      <w:pPr>
        <w:spacing w:after="0" w:line="240" w:lineRule="auto"/>
        <w:rPr>
          <w:rFonts w:ascii="Arial Narrow" w:hAnsi="Arial Narrow"/>
          <w:sz w:val="18"/>
          <w:szCs w:val="18"/>
          <w:lang w:eastAsia="it-IT"/>
        </w:rPr>
      </w:pPr>
      <w:r>
        <w:br w:type="page"/>
      </w:r>
    </w:p>
    <w:p w:rsidR="00073296" w:rsidRPr="00044CB4" w:rsidRDefault="00073296" w:rsidP="00FB136B">
      <w:pPr>
        <w:pStyle w:val="Corpotesto1"/>
        <w:spacing w:line="240" w:lineRule="auto"/>
      </w:pPr>
    </w:p>
    <w:p w:rsidR="00073296" w:rsidRPr="001A3CFA" w:rsidRDefault="00073296" w:rsidP="004B6AAA">
      <w:pPr>
        <w:pStyle w:val="Titolo2"/>
        <w:rPr>
          <w:rFonts w:ascii="Calibri" w:hAnsi="Calibri" w:cs="Calibri"/>
          <w:sz w:val="22"/>
          <w:szCs w:val="22"/>
        </w:rPr>
      </w:pPr>
      <w:bookmarkStart w:id="23" w:name="_Toc248477451"/>
      <w:bookmarkStart w:id="24" w:name="_Toc417055320"/>
      <w:r w:rsidRPr="001A3CFA">
        <w:rPr>
          <w:rFonts w:ascii="Calibri" w:hAnsi="Calibri" w:cs="Calibri"/>
          <w:sz w:val="22"/>
          <w:szCs w:val="22"/>
        </w:rPr>
        <w:t>MODALITÀ DI AGGIORNAMENTO DEL DUVRI</w:t>
      </w:r>
      <w:bookmarkEnd w:id="23"/>
      <w:bookmarkEnd w:id="24"/>
    </w:p>
    <w:p w:rsidR="00073296" w:rsidRPr="00391E53" w:rsidRDefault="00073296" w:rsidP="00391E53">
      <w:pPr>
        <w:pStyle w:val="Corpodeltesto"/>
        <w:spacing w:after="0" w:line="240" w:lineRule="auto"/>
        <w:jc w:val="both"/>
        <w:rPr>
          <w:rFonts w:ascii="Arial" w:hAnsi="Arial" w:cs="Arial"/>
          <w:sz w:val="24"/>
          <w:szCs w:val="24"/>
          <w:lang w:eastAsia="it-IT"/>
        </w:rPr>
      </w:pPr>
    </w:p>
    <w:p w:rsidR="00073296" w:rsidRPr="00FB136B" w:rsidRDefault="00073296" w:rsidP="00FB136B">
      <w:pPr>
        <w:pStyle w:val="Corpotesto1"/>
        <w:spacing w:line="240" w:lineRule="auto"/>
        <w:rPr>
          <w:rFonts w:ascii="Calibri" w:hAnsi="Calibri" w:cs="Calibri"/>
          <w:sz w:val="22"/>
          <w:szCs w:val="22"/>
        </w:rPr>
      </w:pPr>
      <w:r w:rsidRPr="00FB136B">
        <w:rPr>
          <w:rFonts w:ascii="Calibri" w:hAnsi="Calibri" w:cs="Calibri"/>
          <w:sz w:val="22"/>
          <w:szCs w:val="22"/>
        </w:rPr>
        <w:t xml:space="preserve">Il </w:t>
      </w:r>
      <w:r w:rsidRPr="00FB136B">
        <w:rPr>
          <w:rFonts w:ascii="Calibri" w:hAnsi="Calibri" w:cs="Calibri"/>
          <w:b/>
          <w:sz w:val="22"/>
          <w:szCs w:val="22"/>
        </w:rPr>
        <w:t xml:space="preserve">DUVRI </w:t>
      </w:r>
      <w:r w:rsidRPr="00FB136B">
        <w:rPr>
          <w:rFonts w:ascii="Calibri" w:hAnsi="Calibri" w:cs="Calibri"/>
          <w:sz w:val="22"/>
          <w:szCs w:val="22"/>
        </w:rPr>
        <w:t xml:space="preserve">quale </w:t>
      </w:r>
      <w:r w:rsidRPr="00FB136B">
        <w:rPr>
          <w:rFonts w:ascii="Calibri" w:hAnsi="Calibri" w:cs="Calibri"/>
          <w:b/>
          <w:sz w:val="22"/>
          <w:szCs w:val="22"/>
        </w:rPr>
        <w:t>strumento operativo di gestione e controllo</w:t>
      </w:r>
      <w:r w:rsidRPr="00FB136B">
        <w:rPr>
          <w:rFonts w:ascii="Calibri" w:hAnsi="Calibri" w:cs="Calibri"/>
          <w:sz w:val="22"/>
          <w:szCs w:val="22"/>
        </w:rPr>
        <w:t xml:space="preserve">, dal punto di vista prevenzionistico, </w:t>
      </w:r>
      <w:r w:rsidRPr="00FB136B">
        <w:rPr>
          <w:rFonts w:ascii="Calibri" w:hAnsi="Calibri" w:cs="Calibri"/>
          <w:b/>
          <w:sz w:val="22"/>
          <w:szCs w:val="22"/>
        </w:rPr>
        <w:t>delle attività appaltate a terzi</w:t>
      </w:r>
      <w:r w:rsidRPr="00FB136B">
        <w:rPr>
          <w:rFonts w:ascii="Calibri" w:hAnsi="Calibri" w:cs="Calibri"/>
          <w:sz w:val="22"/>
          <w:szCs w:val="22"/>
        </w:rPr>
        <w:t xml:space="preserve"> si configura come un </w:t>
      </w:r>
      <w:r w:rsidRPr="00FB136B">
        <w:rPr>
          <w:rFonts w:ascii="Calibri" w:hAnsi="Calibri" w:cs="Calibri"/>
          <w:b/>
          <w:sz w:val="22"/>
          <w:szCs w:val="22"/>
        </w:rPr>
        <w:t>documento dinamico</w:t>
      </w:r>
      <w:r w:rsidRPr="00FB136B">
        <w:rPr>
          <w:rFonts w:ascii="Calibri" w:hAnsi="Calibri" w:cs="Calibri"/>
          <w:sz w:val="22"/>
          <w:szCs w:val="22"/>
        </w:rPr>
        <w:t xml:space="preserve"> che necessità di aggiornamento costante in funzione di diverse variabili e parametri sia in fase di espletamento della </w:t>
      </w:r>
      <w:r>
        <w:rPr>
          <w:rFonts w:ascii="Calibri" w:hAnsi="Calibri" w:cs="Calibri"/>
          <w:sz w:val="22"/>
          <w:szCs w:val="22"/>
        </w:rPr>
        <w:t>procedura negoziale</w:t>
      </w:r>
      <w:r w:rsidRPr="00FB136B">
        <w:rPr>
          <w:rFonts w:ascii="Calibri" w:hAnsi="Calibri" w:cs="Calibri"/>
          <w:sz w:val="22"/>
          <w:szCs w:val="22"/>
        </w:rPr>
        <w:t xml:space="preserve"> che di esecuzione delle attività appaltate a terzi.</w:t>
      </w:r>
    </w:p>
    <w:p w:rsidR="00073296" w:rsidRPr="00DE58C3" w:rsidRDefault="00073296" w:rsidP="00FB136B">
      <w:pPr>
        <w:pStyle w:val="Corpotesto1"/>
        <w:spacing w:line="240" w:lineRule="auto"/>
        <w:rPr>
          <w:rFonts w:ascii="Calibri" w:hAnsi="Calibri" w:cs="Calibri"/>
          <w:sz w:val="22"/>
          <w:szCs w:val="22"/>
        </w:rPr>
      </w:pPr>
      <w:r w:rsidRPr="00FB136B">
        <w:rPr>
          <w:rFonts w:ascii="Calibri" w:hAnsi="Calibri" w:cs="Calibri"/>
          <w:sz w:val="22"/>
          <w:szCs w:val="22"/>
        </w:rPr>
        <w:t xml:space="preserve">In particolare, </w:t>
      </w:r>
      <w:r>
        <w:rPr>
          <w:rFonts w:ascii="Calibri" w:hAnsi="Calibri" w:cs="Calibri"/>
          <w:sz w:val="22"/>
          <w:szCs w:val="22"/>
        </w:rPr>
        <w:t>l’Amministrazione</w:t>
      </w:r>
      <w:r w:rsidRPr="00FB136B">
        <w:rPr>
          <w:rFonts w:ascii="Calibri" w:hAnsi="Calibri" w:cs="Calibri"/>
          <w:sz w:val="22"/>
          <w:szCs w:val="22"/>
        </w:rPr>
        <w:t xml:space="preserve"> provvederà ad accertare se, nel corso di ciascuna fase operativa, subentrino le condizioni di seguito specificate, che implicano l’aggiornamento </w:t>
      </w:r>
      <w:r w:rsidRPr="00DE58C3">
        <w:rPr>
          <w:rFonts w:ascii="Calibri" w:hAnsi="Calibri" w:cs="Calibri"/>
          <w:sz w:val="22"/>
          <w:szCs w:val="22"/>
        </w:rPr>
        <w:t xml:space="preserve">del </w:t>
      </w:r>
      <w:r w:rsidRPr="00A23813">
        <w:rPr>
          <w:rFonts w:ascii="Calibri" w:hAnsi="Calibri" w:cs="Calibri"/>
          <w:b/>
          <w:sz w:val="22"/>
          <w:szCs w:val="22"/>
        </w:rPr>
        <w:t>DUVRI</w:t>
      </w:r>
      <w:r w:rsidRPr="00DE58C3">
        <w:rPr>
          <w:rFonts w:ascii="Calibri" w:hAnsi="Calibri" w:cs="Calibri"/>
          <w:sz w:val="22"/>
          <w:szCs w:val="22"/>
        </w:rPr>
        <w:t>:</w:t>
      </w:r>
    </w:p>
    <w:p w:rsidR="00073296" w:rsidRPr="00DE58C3" w:rsidRDefault="00073296" w:rsidP="00E35315">
      <w:pPr>
        <w:pStyle w:val="Corpotesto1"/>
        <w:numPr>
          <w:ilvl w:val="0"/>
          <w:numId w:val="5"/>
        </w:numPr>
        <w:spacing w:line="240" w:lineRule="auto"/>
        <w:rPr>
          <w:rFonts w:ascii="Calibri" w:hAnsi="Calibri" w:cs="Calibri"/>
          <w:sz w:val="22"/>
          <w:szCs w:val="22"/>
        </w:rPr>
      </w:pPr>
      <w:r w:rsidRPr="00DE58C3">
        <w:rPr>
          <w:rFonts w:ascii="Calibri" w:hAnsi="Calibri" w:cs="Calibri"/>
          <w:sz w:val="22"/>
          <w:szCs w:val="22"/>
        </w:rPr>
        <w:t>nel caso in cui, in fase di esplet</w:t>
      </w:r>
      <w:r>
        <w:rPr>
          <w:rFonts w:ascii="Calibri" w:hAnsi="Calibri" w:cs="Calibri"/>
          <w:sz w:val="22"/>
          <w:szCs w:val="22"/>
        </w:rPr>
        <w:t>a</w:t>
      </w:r>
      <w:r w:rsidRPr="00DE58C3">
        <w:rPr>
          <w:rFonts w:ascii="Calibri" w:hAnsi="Calibri" w:cs="Calibri"/>
          <w:sz w:val="22"/>
          <w:szCs w:val="22"/>
        </w:rPr>
        <w:t>mento della procedura negoziale (criterio di aggiudicazione dell’offerta economicamente più vantaggiosa), gli offerenti presentino varianti tali da implicare la rideterminazione degli oneri di sicurezza per l’eliminazione e/o riduzione dei rischi da interferenza;</w:t>
      </w:r>
    </w:p>
    <w:p w:rsidR="00073296" w:rsidRPr="00FB136B" w:rsidRDefault="00073296" w:rsidP="00E35315">
      <w:pPr>
        <w:pStyle w:val="Corpotesto1"/>
        <w:numPr>
          <w:ilvl w:val="0"/>
          <w:numId w:val="5"/>
        </w:numPr>
        <w:spacing w:line="240" w:lineRule="auto"/>
        <w:rPr>
          <w:rFonts w:ascii="Calibri" w:hAnsi="Calibri" w:cs="Calibri"/>
          <w:sz w:val="22"/>
          <w:szCs w:val="22"/>
        </w:rPr>
      </w:pPr>
      <w:r w:rsidRPr="00FB136B">
        <w:rPr>
          <w:rFonts w:ascii="Calibri" w:hAnsi="Calibri" w:cs="Calibri"/>
          <w:sz w:val="22"/>
          <w:szCs w:val="22"/>
        </w:rPr>
        <w:t xml:space="preserve">nel caso non raro in cui, dopo l’aggiudicazione della </w:t>
      </w:r>
      <w:r>
        <w:rPr>
          <w:rFonts w:ascii="Calibri" w:hAnsi="Calibri" w:cs="Calibri"/>
          <w:sz w:val="22"/>
          <w:szCs w:val="22"/>
        </w:rPr>
        <w:t>procedura negoziale</w:t>
      </w:r>
      <w:r w:rsidRPr="00FB136B">
        <w:rPr>
          <w:rFonts w:ascii="Calibri" w:hAnsi="Calibri" w:cs="Calibri"/>
          <w:sz w:val="22"/>
          <w:szCs w:val="22"/>
        </w:rPr>
        <w:t xml:space="preserve">, nella fase di cooperazione e coordinamento che precede la stesura finale del DUVRI da allegare al contratto, emerga la necessità di apportare modifiche al documento già posto a base d’appalto; </w:t>
      </w:r>
    </w:p>
    <w:p w:rsidR="00073296" w:rsidRPr="00FB136B" w:rsidRDefault="00073296" w:rsidP="00E35315">
      <w:pPr>
        <w:pStyle w:val="Corpotesto1"/>
        <w:numPr>
          <w:ilvl w:val="0"/>
          <w:numId w:val="5"/>
        </w:numPr>
        <w:spacing w:line="240" w:lineRule="auto"/>
        <w:rPr>
          <w:rFonts w:ascii="Calibri" w:hAnsi="Calibri" w:cs="Calibri"/>
          <w:sz w:val="22"/>
          <w:szCs w:val="22"/>
        </w:rPr>
      </w:pPr>
      <w:r w:rsidRPr="00FB136B">
        <w:rPr>
          <w:rFonts w:ascii="Calibri" w:hAnsi="Calibri" w:cs="Calibri"/>
          <w:sz w:val="22"/>
          <w:szCs w:val="22"/>
        </w:rPr>
        <w:t>nel caso in cui emerga la necessità di modifiche in corso di esecuzione del contratto derivanti da intervenute esigenze di carattere tecnico, logistico ed organizzativo nei casi stabiliti dal codice (art.114 del Codice dei contratti pubblici), cambiamenti tali da implicare l’aggiornamento del DUVRI e la rideterminazione degli oneri di sicurezza per interferenza;</w:t>
      </w:r>
    </w:p>
    <w:p w:rsidR="00073296" w:rsidRPr="00FB136B" w:rsidRDefault="00073296" w:rsidP="00E35315">
      <w:pPr>
        <w:pStyle w:val="Corpotesto1"/>
        <w:numPr>
          <w:ilvl w:val="0"/>
          <w:numId w:val="5"/>
        </w:numPr>
        <w:spacing w:line="240" w:lineRule="auto"/>
        <w:rPr>
          <w:rFonts w:ascii="Calibri" w:hAnsi="Calibri" w:cs="Calibri"/>
          <w:sz w:val="22"/>
          <w:szCs w:val="22"/>
        </w:rPr>
      </w:pPr>
      <w:r w:rsidRPr="00FB136B">
        <w:rPr>
          <w:rFonts w:ascii="Calibri" w:hAnsi="Calibri" w:cs="Calibri"/>
          <w:sz w:val="22"/>
          <w:szCs w:val="22"/>
        </w:rPr>
        <w:t xml:space="preserve">ogni volta che si aggiunga un nuovo appalto o subentri per gli appalti in essere presso l’unità produttiva una nuova </w:t>
      </w:r>
      <w:r>
        <w:rPr>
          <w:rFonts w:ascii="Calibri" w:hAnsi="Calibri" w:cs="Calibri"/>
          <w:sz w:val="22"/>
          <w:szCs w:val="22"/>
        </w:rPr>
        <w:t>ditta</w:t>
      </w:r>
      <w:r w:rsidRPr="00FB136B">
        <w:rPr>
          <w:rFonts w:ascii="Calibri" w:hAnsi="Calibri" w:cs="Calibri"/>
          <w:sz w:val="22"/>
          <w:szCs w:val="22"/>
        </w:rPr>
        <w:t xml:space="preserve"> esecutrice che modifichi le condizioni di interferenza già valutate;</w:t>
      </w:r>
    </w:p>
    <w:p w:rsidR="00073296" w:rsidRPr="00FB136B" w:rsidRDefault="00073296" w:rsidP="00E35315">
      <w:pPr>
        <w:pStyle w:val="Corpotesto1"/>
        <w:numPr>
          <w:ilvl w:val="0"/>
          <w:numId w:val="5"/>
        </w:numPr>
        <w:spacing w:line="240" w:lineRule="auto"/>
        <w:rPr>
          <w:rFonts w:ascii="Calibri" w:hAnsi="Calibri" w:cs="Calibri"/>
          <w:sz w:val="22"/>
          <w:szCs w:val="22"/>
        </w:rPr>
      </w:pPr>
      <w:r w:rsidRPr="00FB136B">
        <w:rPr>
          <w:rFonts w:ascii="Calibri" w:hAnsi="Calibri" w:cs="Calibri"/>
          <w:sz w:val="22"/>
          <w:szCs w:val="22"/>
        </w:rPr>
        <w:t>ogni volta che avvengano cambiamenti relativi all’unità produttiva (figure coinvolte nella gestione della sicurezza, variazioni di tipo funzionale e logistico, ecc.).</w:t>
      </w:r>
    </w:p>
    <w:p w:rsidR="00073296" w:rsidRPr="00FB136B" w:rsidRDefault="00073296" w:rsidP="00FB136B">
      <w:pPr>
        <w:pStyle w:val="Corpotesto1"/>
        <w:spacing w:line="240" w:lineRule="auto"/>
        <w:rPr>
          <w:rFonts w:ascii="Calibri" w:hAnsi="Calibri" w:cs="Calibri"/>
          <w:sz w:val="22"/>
          <w:szCs w:val="22"/>
        </w:rPr>
      </w:pPr>
      <w:r w:rsidRPr="00FB136B">
        <w:rPr>
          <w:rFonts w:ascii="Calibri" w:hAnsi="Calibri" w:cs="Calibri"/>
          <w:sz w:val="22"/>
          <w:szCs w:val="22"/>
        </w:rPr>
        <w:t xml:space="preserve">Nel caso di aggiornamento in fase di espletamento della </w:t>
      </w:r>
      <w:r>
        <w:rPr>
          <w:rFonts w:ascii="Calibri" w:hAnsi="Calibri" w:cs="Calibri"/>
          <w:sz w:val="22"/>
          <w:szCs w:val="22"/>
        </w:rPr>
        <w:t>procedura negoziale</w:t>
      </w:r>
      <w:r w:rsidRPr="00FB136B">
        <w:rPr>
          <w:rFonts w:ascii="Calibri" w:hAnsi="Calibri" w:cs="Calibri"/>
          <w:sz w:val="22"/>
          <w:szCs w:val="22"/>
        </w:rPr>
        <w:t xml:space="preserve"> e/o nella fase immediatamente successiva all’aggiudicazione, ovvero in funzione delle varianti proposte d</w:t>
      </w:r>
      <w:r>
        <w:rPr>
          <w:rFonts w:ascii="Calibri" w:hAnsi="Calibri" w:cs="Calibri"/>
          <w:sz w:val="22"/>
          <w:szCs w:val="22"/>
        </w:rPr>
        <w:t>alle imprese offerenti e/o della ditta</w:t>
      </w:r>
      <w:r w:rsidRPr="00FB136B">
        <w:rPr>
          <w:rFonts w:ascii="Calibri" w:hAnsi="Calibri" w:cs="Calibri"/>
          <w:sz w:val="22"/>
          <w:szCs w:val="22"/>
        </w:rPr>
        <w:t xml:space="preserve"> aggiudicataria, </w:t>
      </w:r>
      <w:r>
        <w:rPr>
          <w:rFonts w:ascii="Calibri" w:hAnsi="Calibri" w:cs="Calibri"/>
          <w:sz w:val="22"/>
          <w:szCs w:val="22"/>
        </w:rPr>
        <w:t>l’Amministrazione</w:t>
      </w:r>
      <w:r w:rsidRPr="00FB136B">
        <w:rPr>
          <w:rFonts w:ascii="Calibri" w:hAnsi="Calibri" w:cs="Calibri"/>
          <w:sz w:val="22"/>
          <w:szCs w:val="22"/>
        </w:rPr>
        <w:t xml:space="preserve"> acquisirà, a seguito della segnalazione da parte  delle proposte intercorse, informazioni e dati relativi alle stesse tramite incontri e sopralluoghi congiunti.</w:t>
      </w:r>
    </w:p>
    <w:p w:rsidR="00073296" w:rsidRPr="00FB136B" w:rsidRDefault="00073296" w:rsidP="00FB136B">
      <w:pPr>
        <w:pStyle w:val="Corpotesto1"/>
        <w:spacing w:line="240" w:lineRule="auto"/>
        <w:rPr>
          <w:rFonts w:ascii="Calibri" w:hAnsi="Calibri" w:cs="Calibri"/>
          <w:sz w:val="22"/>
          <w:szCs w:val="22"/>
        </w:rPr>
      </w:pPr>
      <w:r w:rsidRPr="00FB136B">
        <w:rPr>
          <w:rFonts w:ascii="Calibri" w:hAnsi="Calibri" w:cs="Calibri"/>
          <w:sz w:val="22"/>
          <w:szCs w:val="22"/>
        </w:rPr>
        <w:t>Pertanto risulta di particolare rilievo ai fini del costante aggiornamento del DUVRI, l’</w:t>
      </w:r>
      <w:r w:rsidRPr="00FB136B">
        <w:rPr>
          <w:rFonts w:ascii="Calibri" w:hAnsi="Calibri" w:cs="Calibri"/>
          <w:b/>
          <w:sz w:val="22"/>
          <w:szCs w:val="22"/>
        </w:rPr>
        <w:t xml:space="preserve">attività di coordinamento e cooperazione </w:t>
      </w:r>
      <w:r w:rsidRPr="00FB136B">
        <w:rPr>
          <w:rFonts w:ascii="Calibri" w:hAnsi="Calibri" w:cs="Calibri"/>
          <w:sz w:val="22"/>
          <w:szCs w:val="22"/>
        </w:rPr>
        <w:t xml:space="preserve">prevista dalla normativa fra Datore di Lavoro committente ed i responsabili delle imprese appaltatrici. </w:t>
      </w:r>
    </w:p>
    <w:p w:rsidR="00073296" w:rsidRPr="00FB136B" w:rsidRDefault="00073296" w:rsidP="00FB136B">
      <w:pPr>
        <w:pStyle w:val="Corpotesto1"/>
        <w:spacing w:line="240" w:lineRule="auto"/>
        <w:rPr>
          <w:rFonts w:ascii="Calibri" w:hAnsi="Calibri" w:cs="Calibri"/>
          <w:sz w:val="22"/>
          <w:szCs w:val="22"/>
        </w:rPr>
      </w:pPr>
      <w:r>
        <w:rPr>
          <w:rFonts w:ascii="Calibri" w:hAnsi="Calibri" w:cs="Calibri"/>
          <w:sz w:val="22"/>
          <w:szCs w:val="22"/>
        </w:rPr>
        <w:t>Verràsvolta</w:t>
      </w:r>
      <w:r w:rsidRPr="00FB136B">
        <w:rPr>
          <w:rFonts w:ascii="Calibri" w:hAnsi="Calibri" w:cs="Calibri"/>
          <w:sz w:val="22"/>
          <w:szCs w:val="22"/>
        </w:rPr>
        <w:t xml:space="preserve"> una riunione di coord</w:t>
      </w:r>
      <w:r>
        <w:rPr>
          <w:rFonts w:ascii="Calibri" w:hAnsi="Calibri" w:cs="Calibri"/>
          <w:sz w:val="22"/>
          <w:szCs w:val="22"/>
        </w:rPr>
        <w:t xml:space="preserve">inamento preliminare all’inizio </w:t>
      </w:r>
      <w:r w:rsidRPr="00FB136B">
        <w:rPr>
          <w:rFonts w:ascii="Calibri" w:hAnsi="Calibri" w:cs="Calibri"/>
          <w:sz w:val="22"/>
          <w:szCs w:val="22"/>
        </w:rPr>
        <w:t>di ogni nuova a</w:t>
      </w:r>
      <w:r>
        <w:rPr>
          <w:rFonts w:ascii="Calibri" w:hAnsi="Calibri" w:cs="Calibri"/>
          <w:sz w:val="22"/>
          <w:szCs w:val="22"/>
        </w:rPr>
        <w:t xml:space="preserve">ttività appaltata coinvolgendo </w:t>
      </w:r>
      <w:r w:rsidRPr="00FB136B">
        <w:rPr>
          <w:rFonts w:ascii="Calibri" w:hAnsi="Calibri" w:cs="Calibri"/>
          <w:sz w:val="22"/>
          <w:szCs w:val="22"/>
        </w:rPr>
        <w:t xml:space="preserve">anche le altre imprese appaltatrici </w:t>
      </w:r>
      <w:r>
        <w:rPr>
          <w:rFonts w:ascii="Calibri" w:hAnsi="Calibri" w:cs="Calibri"/>
          <w:sz w:val="22"/>
          <w:szCs w:val="22"/>
        </w:rPr>
        <w:t xml:space="preserve">già </w:t>
      </w:r>
      <w:r w:rsidRPr="00FB136B">
        <w:rPr>
          <w:rFonts w:ascii="Calibri" w:hAnsi="Calibri" w:cs="Calibri"/>
          <w:sz w:val="22"/>
          <w:szCs w:val="22"/>
        </w:rPr>
        <w:t xml:space="preserve">operanti nell’unità produttiva </w:t>
      </w:r>
      <w:r>
        <w:rPr>
          <w:rFonts w:ascii="Calibri" w:hAnsi="Calibri" w:cs="Calibri"/>
          <w:sz w:val="22"/>
          <w:szCs w:val="22"/>
        </w:rPr>
        <w:t>con relative</w:t>
      </w:r>
      <w:r w:rsidRPr="00FB136B">
        <w:rPr>
          <w:rFonts w:ascii="Calibri" w:hAnsi="Calibri" w:cs="Calibri"/>
          <w:sz w:val="22"/>
          <w:szCs w:val="22"/>
        </w:rPr>
        <w:t xml:space="preserve"> riunioni di Coordinamento periodiche </w:t>
      </w:r>
      <w:r>
        <w:rPr>
          <w:rFonts w:ascii="Calibri" w:hAnsi="Calibri" w:cs="Calibri"/>
          <w:sz w:val="22"/>
          <w:szCs w:val="22"/>
        </w:rPr>
        <w:t xml:space="preserve">all’inizio delle attività e, se necessario, </w:t>
      </w:r>
      <w:r w:rsidRPr="00FB136B">
        <w:rPr>
          <w:rFonts w:ascii="Calibri" w:hAnsi="Calibri" w:cs="Calibri"/>
          <w:sz w:val="22"/>
          <w:szCs w:val="22"/>
        </w:rPr>
        <w:t>in corso d’opera.</w:t>
      </w:r>
    </w:p>
    <w:p w:rsidR="00073296" w:rsidRDefault="00073296" w:rsidP="00FB136B">
      <w:pPr>
        <w:pStyle w:val="Paragrafoelenco1"/>
        <w:tabs>
          <w:tab w:val="left" w:pos="1200"/>
        </w:tabs>
        <w:jc w:val="both"/>
        <w:rPr>
          <w:rFonts w:cs="Calibri"/>
          <w:b/>
          <w:u w:val="single"/>
        </w:rPr>
      </w:pPr>
      <w:r>
        <w:rPr>
          <w:rFonts w:cs="Calibri"/>
          <w:b/>
          <w:u w:val="single"/>
        </w:rPr>
        <w:br w:type="page"/>
      </w:r>
    </w:p>
    <w:p w:rsidR="00073296" w:rsidRDefault="00073296" w:rsidP="00FB136B">
      <w:pPr>
        <w:pStyle w:val="Paragrafoelenco1"/>
        <w:tabs>
          <w:tab w:val="left" w:pos="1200"/>
        </w:tabs>
        <w:jc w:val="both"/>
        <w:rPr>
          <w:rFonts w:cs="Calibri"/>
          <w:b/>
          <w:u w:val="single"/>
        </w:rPr>
      </w:pPr>
    </w:p>
    <w:p w:rsidR="00073296" w:rsidRDefault="00073296" w:rsidP="00FB136B">
      <w:pPr>
        <w:pStyle w:val="Paragrafoelenco1"/>
        <w:tabs>
          <w:tab w:val="left" w:pos="1200"/>
        </w:tabs>
        <w:jc w:val="both"/>
        <w:rPr>
          <w:rFonts w:cs="Calibri"/>
          <w:b/>
          <w:u w:val="single"/>
        </w:rPr>
      </w:pPr>
    </w:p>
    <w:p w:rsidR="00073296" w:rsidRDefault="00073296" w:rsidP="00405F96">
      <w:pPr>
        <w:pStyle w:val="Titolo"/>
        <w:ind w:left="360"/>
        <w:jc w:val="left"/>
        <w:rPr>
          <w:sz w:val="96"/>
          <w:szCs w:val="96"/>
        </w:rPr>
      </w:pPr>
    </w:p>
    <w:p w:rsidR="00073296" w:rsidRDefault="00073296" w:rsidP="00520EEB">
      <w:pPr>
        <w:pStyle w:val="Titolo"/>
        <w:ind w:left="360"/>
        <w:rPr>
          <w:rFonts w:ascii="Calibri" w:hAnsi="Calibri"/>
          <w:sz w:val="96"/>
          <w:szCs w:val="96"/>
        </w:rPr>
      </w:pPr>
    </w:p>
    <w:tbl>
      <w:tblPr>
        <w:tblW w:w="0" w:type="auto"/>
        <w:tblBorders>
          <w:top w:val="single" w:sz="4" w:space="0" w:color="auto"/>
          <w:bottom w:val="single" w:sz="4" w:space="0" w:color="auto"/>
          <w:insideH w:val="single" w:sz="4" w:space="0" w:color="auto"/>
          <w:insideV w:val="single" w:sz="4" w:space="0" w:color="auto"/>
        </w:tblBorders>
        <w:tblLook w:val="00A0"/>
      </w:tblPr>
      <w:tblGrid>
        <w:gridCol w:w="9854"/>
      </w:tblGrid>
      <w:tr w:rsidR="00073296" w:rsidRPr="006A4DE8" w:rsidTr="00983E10">
        <w:tc>
          <w:tcPr>
            <w:tcW w:w="10062" w:type="dxa"/>
          </w:tcPr>
          <w:p w:rsidR="00A23813" w:rsidRPr="00A23813" w:rsidRDefault="00A23813" w:rsidP="00A23813">
            <w:pPr>
              <w:pStyle w:val="Titolo1"/>
              <w:spacing w:after="0" w:line="240" w:lineRule="auto"/>
              <w:rPr>
                <w:sz w:val="28"/>
              </w:rPr>
            </w:pPr>
          </w:p>
          <w:p w:rsidR="00073296" w:rsidRPr="00271E92" w:rsidRDefault="00073296" w:rsidP="00657CE5">
            <w:pPr>
              <w:pStyle w:val="Titolo1"/>
            </w:pPr>
            <w:bookmarkStart w:id="25" w:name="_Toc417055321"/>
            <w:r w:rsidRPr="00271E92">
              <w:t>SEZIONE 1</w:t>
            </w:r>
            <w:bookmarkStart w:id="26" w:name="_Toc317774301"/>
            <w:r w:rsidRPr="00271E92">
              <w:br/>
              <w:t>AMMINISTRAZIONE APPALTANTE/SEDE OGGETTO DELL’APPALTO</w:t>
            </w:r>
            <w:bookmarkEnd w:id="25"/>
            <w:bookmarkEnd w:id="26"/>
          </w:p>
        </w:tc>
      </w:tr>
    </w:tbl>
    <w:p w:rsidR="00073296" w:rsidRDefault="00073296" w:rsidP="00FA0B9F">
      <w:pPr>
        <w:pStyle w:val="Titolo"/>
        <w:ind w:left="360"/>
        <w:jc w:val="left"/>
        <w:rPr>
          <w:rFonts w:cs="Calibri"/>
        </w:rPr>
      </w:pPr>
      <w:r>
        <w:rPr>
          <w:rFonts w:cs="Calibri"/>
        </w:rPr>
        <w:br w:type="page"/>
      </w:r>
    </w:p>
    <w:p w:rsidR="00073296" w:rsidRPr="00264892" w:rsidRDefault="00073296" w:rsidP="00651BB6">
      <w:pPr>
        <w:pStyle w:val="Titolo2"/>
        <w:rPr>
          <w:rFonts w:ascii="Calibri" w:hAnsi="Calibri" w:cs="Calibri"/>
        </w:rPr>
      </w:pPr>
      <w:bookmarkStart w:id="27" w:name="_Toc417055322"/>
      <w:r w:rsidRPr="00264892">
        <w:rPr>
          <w:rFonts w:ascii="Calibri" w:hAnsi="Calibri" w:cs="Calibri"/>
        </w:rPr>
        <w:lastRenderedPageBreak/>
        <w:t>1.1</w:t>
      </w:r>
      <w:r w:rsidRPr="00264892">
        <w:rPr>
          <w:rFonts w:ascii="Calibri" w:hAnsi="Calibri" w:cs="Calibri"/>
        </w:rPr>
        <w:tab/>
      </w:r>
      <w:r w:rsidRPr="001A3CFA">
        <w:rPr>
          <w:rFonts w:ascii="Calibri" w:hAnsi="Calibri" w:cs="Calibri"/>
          <w:sz w:val="22"/>
          <w:szCs w:val="22"/>
        </w:rPr>
        <w:t>AMMINISTRAZIONE APPALTANTE</w:t>
      </w:r>
      <w:bookmarkEnd w:id="27"/>
    </w:p>
    <w:p w:rsidR="00073296" w:rsidRDefault="00073296" w:rsidP="00697038">
      <w:pPr>
        <w:tabs>
          <w:tab w:val="left" w:pos="1200"/>
        </w:tabs>
        <w:ind w:left="360"/>
        <w:jc w:val="both"/>
        <w:rPr>
          <w:rFonts w:cs="Calibri"/>
        </w:rPr>
      </w:pPr>
    </w:p>
    <w:p w:rsidR="00073296" w:rsidRPr="00264892" w:rsidRDefault="00073296" w:rsidP="00697038">
      <w:pPr>
        <w:tabs>
          <w:tab w:val="left" w:pos="1200"/>
        </w:tabs>
        <w:ind w:left="360"/>
        <w:jc w:val="both"/>
        <w:rPr>
          <w:rFonts w:cs="Calibri"/>
        </w:rPr>
      </w:pPr>
      <w:r w:rsidRPr="00264892">
        <w:rPr>
          <w:rFonts w:cs="Calibri"/>
        </w:rPr>
        <w:t>DATI IDENTIFICATIVI</w:t>
      </w:r>
    </w:p>
    <w:tbl>
      <w:tblPr>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10"/>
        <w:gridCol w:w="3053"/>
        <w:gridCol w:w="3191"/>
      </w:tblGrid>
      <w:tr w:rsidR="00073296" w:rsidRPr="00264892" w:rsidTr="00322036">
        <w:trPr>
          <w:trHeight w:hRule="exact" w:val="851"/>
        </w:trPr>
        <w:tc>
          <w:tcPr>
            <w:tcW w:w="1832" w:type="pct"/>
            <w:shd w:val="clear" w:color="auto" w:fill="CCCCCC"/>
            <w:vAlign w:val="center"/>
          </w:tcPr>
          <w:p w:rsidR="00073296" w:rsidRPr="00264892" w:rsidRDefault="00073296" w:rsidP="00C624B1">
            <w:pPr>
              <w:tabs>
                <w:tab w:val="left" w:pos="1200"/>
              </w:tabs>
              <w:spacing w:after="0" w:line="240" w:lineRule="auto"/>
              <w:jc w:val="center"/>
              <w:rPr>
                <w:rFonts w:cs="Calibri"/>
                <w:b/>
              </w:rPr>
            </w:pPr>
            <w:r w:rsidRPr="00264892">
              <w:rPr>
                <w:rFonts w:cs="Calibri"/>
                <w:b/>
              </w:rPr>
              <w:t>RUOLO</w:t>
            </w:r>
          </w:p>
        </w:tc>
        <w:tc>
          <w:tcPr>
            <w:tcW w:w="1549" w:type="pct"/>
            <w:shd w:val="clear" w:color="auto" w:fill="CCCCCC"/>
            <w:vAlign w:val="center"/>
          </w:tcPr>
          <w:p w:rsidR="00073296" w:rsidRPr="00264892" w:rsidRDefault="00073296" w:rsidP="00C624B1">
            <w:pPr>
              <w:tabs>
                <w:tab w:val="left" w:pos="1200"/>
              </w:tabs>
              <w:spacing w:after="0" w:line="240" w:lineRule="auto"/>
              <w:jc w:val="center"/>
              <w:rPr>
                <w:rFonts w:cs="Calibri"/>
                <w:b/>
              </w:rPr>
            </w:pPr>
            <w:r w:rsidRPr="00264892">
              <w:rPr>
                <w:rFonts w:cs="Calibri"/>
                <w:b/>
              </w:rPr>
              <w:t>NOMINATIVO</w:t>
            </w:r>
          </w:p>
        </w:tc>
        <w:tc>
          <w:tcPr>
            <w:tcW w:w="1619" w:type="pct"/>
            <w:shd w:val="clear" w:color="auto" w:fill="CCCCCC"/>
            <w:vAlign w:val="center"/>
          </w:tcPr>
          <w:p w:rsidR="00073296" w:rsidRPr="00264892" w:rsidRDefault="00073296" w:rsidP="00C624B1">
            <w:pPr>
              <w:tabs>
                <w:tab w:val="left" w:pos="1200"/>
              </w:tabs>
              <w:spacing w:after="0" w:line="240" w:lineRule="auto"/>
              <w:jc w:val="center"/>
              <w:rPr>
                <w:rFonts w:cs="Calibri"/>
                <w:b/>
              </w:rPr>
            </w:pPr>
            <w:r w:rsidRPr="00264892">
              <w:rPr>
                <w:rFonts w:cs="Calibri"/>
                <w:b/>
              </w:rPr>
              <w:t>RIFERIMENTI</w:t>
            </w:r>
          </w:p>
        </w:tc>
      </w:tr>
      <w:tr w:rsidR="00073296" w:rsidRPr="00264892" w:rsidTr="00C624B1">
        <w:trPr>
          <w:trHeight w:hRule="exact" w:val="851"/>
        </w:trPr>
        <w:tc>
          <w:tcPr>
            <w:tcW w:w="1832" w:type="pct"/>
            <w:vAlign w:val="center"/>
          </w:tcPr>
          <w:p w:rsidR="00073296" w:rsidRPr="00B912D4" w:rsidRDefault="00073296" w:rsidP="00B912D4">
            <w:pPr>
              <w:tabs>
                <w:tab w:val="left" w:pos="1200"/>
              </w:tabs>
              <w:spacing w:after="0" w:line="240" w:lineRule="auto"/>
              <w:jc w:val="center"/>
              <w:rPr>
                <w:rFonts w:cs="Calibri"/>
                <w:b/>
              </w:rPr>
            </w:pPr>
            <w:r w:rsidRPr="00264892">
              <w:rPr>
                <w:rFonts w:cs="Calibri"/>
                <w:b/>
              </w:rPr>
              <w:t>Committente</w:t>
            </w:r>
          </w:p>
        </w:tc>
        <w:tc>
          <w:tcPr>
            <w:tcW w:w="1549" w:type="pct"/>
            <w:vAlign w:val="center"/>
          </w:tcPr>
          <w:p w:rsidR="00073296" w:rsidRPr="00264892" w:rsidRDefault="00073296" w:rsidP="00C624B1">
            <w:pPr>
              <w:tabs>
                <w:tab w:val="left" w:pos="1200"/>
              </w:tabs>
              <w:spacing w:after="0" w:line="240" w:lineRule="auto"/>
              <w:jc w:val="center"/>
              <w:rPr>
                <w:rFonts w:cs="Calibri"/>
              </w:rPr>
            </w:pPr>
            <w:r w:rsidRPr="00264892">
              <w:rPr>
                <w:rFonts w:cs="Calibri"/>
              </w:rPr>
              <w:t>ASP Ragusa Azienda Sanitaria Provinciale n. 7 di Ragusa</w:t>
            </w:r>
          </w:p>
        </w:tc>
        <w:tc>
          <w:tcPr>
            <w:tcW w:w="1619" w:type="pct"/>
            <w:vAlign w:val="center"/>
          </w:tcPr>
          <w:p w:rsidR="00073296" w:rsidRPr="00264892" w:rsidRDefault="00073296" w:rsidP="00B912D4">
            <w:pPr>
              <w:tabs>
                <w:tab w:val="left" w:pos="1200"/>
              </w:tabs>
              <w:spacing w:after="0" w:line="240" w:lineRule="auto"/>
              <w:jc w:val="center"/>
              <w:rPr>
                <w:rFonts w:cs="Calibri"/>
              </w:rPr>
            </w:pPr>
            <w:r w:rsidRPr="00264892">
              <w:rPr>
                <w:rFonts w:cs="Calibri"/>
              </w:rPr>
              <w:t>Piazza Igea n. 1, Ragusa</w:t>
            </w:r>
          </w:p>
        </w:tc>
      </w:tr>
    </w:tbl>
    <w:p w:rsidR="00073296" w:rsidRPr="00264892" w:rsidRDefault="00073296" w:rsidP="00697038">
      <w:pPr>
        <w:tabs>
          <w:tab w:val="left" w:pos="1200"/>
        </w:tabs>
        <w:ind w:left="426"/>
        <w:jc w:val="both"/>
        <w:rPr>
          <w:rFonts w:cs="Calibri"/>
        </w:rPr>
      </w:pPr>
    </w:p>
    <w:p w:rsidR="00073296" w:rsidRPr="00264892" w:rsidRDefault="00073296" w:rsidP="00651BB6">
      <w:pPr>
        <w:pStyle w:val="Titolo2"/>
        <w:rPr>
          <w:rFonts w:ascii="Calibri" w:hAnsi="Calibri" w:cs="Calibri"/>
        </w:rPr>
      </w:pPr>
      <w:bookmarkStart w:id="28" w:name="_Toc417055323"/>
      <w:r w:rsidRPr="00264892">
        <w:rPr>
          <w:rFonts w:ascii="Calibri" w:hAnsi="Calibri" w:cs="Calibri"/>
        </w:rPr>
        <w:t>1.2</w:t>
      </w:r>
      <w:r w:rsidRPr="00264892">
        <w:rPr>
          <w:rFonts w:ascii="Calibri" w:hAnsi="Calibri" w:cs="Calibri"/>
        </w:rPr>
        <w:tab/>
      </w:r>
      <w:r w:rsidRPr="001A3CFA">
        <w:rPr>
          <w:rFonts w:ascii="Calibri" w:hAnsi="Calibri" w:cs="Calibri"/>
          <w:sz w:val="22"/>
          <w:szCs w:val="22"/>
        </w:rPr>
        <w:t>INFORMAZIONI GENERALI</w:t>
      </w:r>
      <w:bookmarkEnd w:id="28"/>
    </w:p>
    <w:p w:rsidR="00073296" w:rsidRPr="00264892" w:rsidRDefault="00073296" w:rsidP="00FA3B97">
      <w:pPr>
        <w:pStyle w:val="Corpotesto1"/>
        <w:spacing w:line="240" w:lineRule="auto"/>
        <w:rPr>
          <w:rFonts w:ascii="Calibri" w:hAnsi="Calibri" w:cs="Calibri"/>
          <w:sz w:val="22"/>
          <w:szCs w:val="22"/>
        </w:rPr>
      </w:pPr>
    </w:p>
    <w:p w:rsidR="00073296" w:rsidRPr="00264892" w:rsidRDefault="00073296" w:rsidP="0064688A">
      <w:pPr>
        <w:pStyle w:val="Corpotesto1"/>
        <w:spacing w:line="240" w:lineRule="auto"/>
        <w:rPr>
          <w:rFonts w:ascii="Calibri" w:hAnsi="Calibri" w:cs="Calibri"/>
          <w:sz w:val="22"/>
          <w:szCs w:val="22"/>
        </w:rPr>
      </w:pPr>
      <w:r w:rsidRPr="00264892">
        <w:rPr>
          <w:rFonts w:ascii="Calibri" w:hAnsi="Calibri" w:cs="Calibri"/>
          <w:sz w:val="22"/>
          <w:szCs w:val="22"/>
        </w:rPr>
        <w:t xml:space="preserve">Nell'ordinamento italiano </w:t>
      </w:r>
      <w:r>
        <w:rPr>
          <w:rFonts w:ascii="Calibri" w:hAnsi="Calibri" w:cs="Calibri"/>
          <w:sz w:val="22"/>
          <w:szCs w:val="22"/>
        </w:rPr>
        <w:t>l</w:t>
      </w:r>
      <w:r w:rsidRPr="00264892">
        <w:rPr>
          <w:rFonts w:ascii="Calibri" w:hAnsi="Calibri" w:cs="Calibri"/>
          <w:sz w:val="22"/>
          <w:szCs w:val="22"/>
        </w:rPr>
        <w:t>'</w:t>
      </w:r>
      <w:r>
        <w:rPr>
          <w:rFonts w:ascii="Calibri" w:hAnsi="Calibri" w:cs="Calibri"/>
          <w:sz w:val="22"/>
          <w:szCs w:val="22"/>
        </w:rPr>
        <w:t>A</w:t>
      </w:r>
      <w:r w:rsidRPr="00264892">
        <w:rPr>
          <w:rFonts w:ascii="Calibri" w:hAnsi="Calibri" w:cs="Calibri"/>
          <w:sz w:val="22"/>
          <w:szCs w:val="22"/>
        </w:rPr>
        <w:t xml:space="preserve">zienda Sanitaria Provinciale (ASP) è un </w:t>
      </w:r>
      <w:hyperlink r:id="rId14" w:tooltip="Ente pubblico" w:history="1">
        <w:r w:rsidRPr="00264892">
          <w:rPr>
            <w:rFonts w:ascii="Calibri" w:hAnsi="Calibri" w:cs="Calibri"/>
            <w:sz w:val="22"/>
            <w:szCs w:val="22"/>
          </w:rPr>
          <w:t>ente pubblico</w:t>
        </w:r>
      </w:hyperlink>
      <w:hyperlink r:id="rId15" w:tooltip="Ente locale" w:history="1">
        <w:r w:rsidRPr="00264892">
          <w:rPr>
            <w:rFonts w:ascii="Calibri" w:hAnsi="Calibri" w:cs="Calibri"/>
            <w:sz w:val="22"/>
            <w:szCs w:val="22"/>
          </w:rPr>
          <w:t>locale</w:t>
        </w:r>
      </w:hyperlink>
      <w:r w:rsidRPr="00264892">
        <w:rPr>
          <w:rFonts w:ascii="Calibri" w:hAnsi="Calibri" w:cs="Calibri"/>
          <w:sz w:val="22"/>
          <w:szCs w:val="22"/>
        </w:rPr>
        <w:t xml:space="preserve">, precisamente un ente strumentale della regione, al quale compete l'organizzazione finanziaria e gestionale delle prestazioni sanitarie.Le ASP fanno parte del </w:t>
      </w:r>
      <w:hyperlink r:id="rId16" w:tooltip="Servizio sanitario nazionale" w:history="1">
        <w:r w:rsidRPr="00264892">
          <w:rPr>
            <w:rFonts w:ascii="Calibri" w:hAnsi="Calibri" w:cs="Calibri"/>
            <w:sz w:val="22"/>
            <w:szCs w:val="22"/>
          </w:rPr>
          <w:t>Servizio Sanitario Nazionale</w:t>
        </w:r>
      </w:hyperlink>
      <w:r w:rsidRPr="00264892">
        <w:rPr>
          <w:rFonts w:ascii="Calibri" w:hAnsi="Calibri" w:cs="Calibri"/>
          <w:sz w:val="22"/>
          <w:szCs w:val="22"/>
        </w:rPr>
        <w:t xml:space="preserve"> e sono organizzate in distretti, dipartimenti e presidi </w:t>
      </w:r>
      <w:hyperlink r:id="rId17" w:tooltip="Ospedale" w:history="1">
        <w:r w:rsidRPr="00264892">
          <w:rPr>
            <w:rFonts w:ascii="Calibri" w:hAnsi="Calibri" w:cs="Calibri"/>
            <w:sz w:val="22"/>
            <w:szCs w:val="22"/>
          </w:rPr>
          <w:t>ospedalieri</w:t>
        </w:r>
      </w:hyperlink>
      <w:r w:rsidRPr="00264892">
        <w:rPr>
          <w:rFonts w:ascii="Calibri" w:hAnsi="Calibri" w:cs="Calibri"/>
          <w:sz w:val="22"/>
          <w:szCs w:val="22"/>
        </w:rPr>
        <w:t xml:space="preserve">. </w:t>
      </w:r>
    </w:p>
    <w:p w:rsidR="00073296" w:rsidRPr="00A93341" w:rsidRDefault="00073296" w:rsidP="00A93341">
      <w:pPr>
        <w:pStyle w:val="Corpotesto1"/>
        <w:spacing w:line="240" w:lineRule="auto"/>
        <w:rPr>
          <w:rFonts w:ascii="Calibri" w:hAnsi="Calibri" w:cs="Calibri"/>
          <w:sz w:val="22"/>
          <w:szCs w:val="22"/>
        </w:rPr>
      </w:pPr>
    </w:p>
    <w:p w:rsidR="00A93341" w:rsidRPr="00A93341" w:rsidRDefault="00A93341" w:rsidP="00A93341">
      <w:pPr>
        <w:pStyle w:val="Corpotesto1"/>
        <w:spacing w:line="240" w:lineRule="auto"/>
        <w:rPr>
          <w:rFonts w:ascii="Calibri" w:hAnsi="Calibri" w:cs="Calibri"/>
          <w:sz w:val="22"/>
          <w:szCs w:val="22"/>
        </w:rPr>
      </w:pPr>
    </w:p>
    <w:p w:rsidR="00073296" w:rsidRPr="001A3CFA" w:rsidRDefault="00073296" w:rsidP="00651BB6">
      <w:pPr>
        <w:pStyle w:val="Titolo2"/>
        <w:rPr>
          <w:rFonts w:ascii="Calibri" w:hAnsi="Calibri" w:cs="Calibri"/>
          <w:sz w:val="22"/>
          <w:szCs w:val="22"/>
        </w:rPr>
      </w:pPr>
      <w:bookmarkStart w:id="29" w:name="_Toc417055324"/>
      <w:r w:rsidRPr="000D626F">
        <w:rPr>
          <w:rFonts w:ascii="Calibri" w:hAnsi="Calibri" w:cs="Calibri"/>
        </w:rPr>
        <w:t>1.3</w:t>
      </w:r>
      <w:r w:rsidRPr="000D626F">
        <w:rPr>
          <w:rFonts w:ascii="Calibri" w:hAnsi="Calibri" w:cs="Calibri"/>
        </w:rPr>
        <w:tab/>
      </w:r>
      <w:r w:rsidRPr="000D626F">
        <w:rPr>
          <w:rFonts w:ascii="Calibri" w:hAnsi="Calibri" w:cs="Calibri"/>
          <w:sz w:val="22"/>
          <w:szCs w:val="22"/>
        </w:rPr>
        <w:t>DATI RELATIVI AI LUOGHI DI LAVORO DOVE SI SVOLGERÀ L’APPALTO</w:t>
      </w:r>
      <w:bookmarkEnd w:id="29"/>
    </w:p>
    <w:p w:rsidR="00073296" w:rsidRPr="00264892" w:rsidRDefault="00073296" w:rsidP="00322036">
      <w:pPr>
        <w:pStyle w:val="Corpotesto1"/>
        <w:spacing w:line="240" w:lineRule="auto"/>
        <w:rPr>
          <w:rFonts w:ascii="Calibri" w:hAnsi="Calibri" w:cs="Calibri"/>
          <w:sz w:val="22"/>
          <w:szCs w:val="22"/>
        </w:rPr>
      </w:pPr>
    </w:p>
    <w:p w:rsidR="001018BE" w:rsidRPr="00A93341" w:rsidRDefault="004B6461" w:rsidP="000D626F">
      <w:pPr>
        <w:pStyle w:val="Corpotesto1"/>
        <w:spacing w:line="276" w:lineRule="auto"/>
        <w:rPr>
          <w:rFonts w:ascii="Calibri" w:hAnsi="Calibri" w:cs="Calibri"/>
          <w:sz w:val="22"/>
          <w:szCs w:val="22"/>
        </w:rPr>
      </w:pPr>
      <w:r w:rsidRPr="00A93341">
        <w:rPr>
          <w:rFonts w:ascii="Calibri" w:hAnsi="Calibri" w:cs="Calibri"/>
          <w:sz w:val="22"/>
          <w:szCs w:val="22"/>
        </w:rPr>
        <w:t xml:space="preserve">L’appalto si svolgerà essenzialmente in tutti </w:t>
      </w:r>
      <w:r w:rsidR="001018BE" w:rsidRPr="00A93341">
        <w:rPr>
          <w:rFonts w:ascii="Calibri" w:hAnsi="Calibri" w:cs="Calibri"/>
          <w:sz w:val="22"/>
          <w:szCs w:val="22"/>
        </w:rPr>
        <w:t>i Servizi di Patologia Clinica, i Servizi Trasfusionali (SIMT) e i Servizi di Anatomia Patologica dell’Azienda Sanitaria Provinciale di Ragusa.</w:t>
      </w:r>
    </w:p>
    <w:p w:rsidR="001018BE" w:rsidRPr="00A93341" w:rsidRDefault="001018BE" w:rsidP="000D626F">
      <w:pPr>
        <w:pStyle w:val="Corpotesto1"/>
        <w:spacing w:line="276" w:lineRule="auto"/>
        <w:rPr>
          <w:rFonts w:ascii="Calibri" w:hAnsi="Calibri" w:cs="Calibri"/>
          <w:sz w:val="22"/>
          <w:szCs w:val="22"/>
        </w:rPr>
      </w:pPr>
      <w:r w:rsidRPr="00A93341">
        <w:rPr>
          <w:rFonts w:ascii="Calibri" w:hAnsi="Calibri" w:cs="Calibri"/>
          <w:sz w:val="22"/>
          <w:szCs w:val="22"/>
        </w:rPr>
        <w:t xml:space="preserve">Essendo il presente appalto suddiviso in </w:t>
      </w:r>
      <w:r w:rsidRPr="00A93341">
        <w:rPr>
          <w:rFonts w:ascii="Calibri" w:hAnsi="Calibri" w:cs="Calibri"/>
          <w:b/>
          <w:sz w:val="22"/>
          <w:szCs w:val="22"/>
        </w:rPr>
        <w:t>34 lotti</w:t>
      </w:r>
      <w:r w:rsidRPr="00A93341">
        <w:rPr>
          <w:rFonts w:ascii="Calibri" w:hAnsi="Calibri" w:cs="Calibri"/>
          <w:sz w:val="22"/>
          <w:szCs w:val="22"/>
        </w:rPr>
        <w:t xml:space="preserve"> si riporta di seguito l’indicazione puntuale dei luoghi dove si svolgerà l’appalto:</w:t>
      </w:r>
    </w:p>
    <w:p w:rsidR="00A93341" w:rsidRPr="00A93341" w:rsidRDefault="00A93341" w:rsidP="000D626F">
      <w:pPr>
        <w:pStyle w:val="Corpotesto1"/>
        <w:spacing w:line="276" w:lineRule="auto"/>
        <w:rPr>
          <w:rFonts w:ascii="Calibri" w:hAnsi="Calibri" w:cs="Calibri"/>
          <w:sz w:val="22"/>
          <w:szCs w:val="22"/>
        </w:rPr>
      </w:pP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 xml:space="preserve">Lotto n. 1 : </w:t>
      </w:r>
      <w:r w:rsidR="0091624E">
        <w:rPr>
          <w:rFonts w:ascii="Calibri" w:hAnsi="Calibri" w:cs="Calibri"/>
          <w:b/>
          <w:sz w:val="22"/>
          <w:szCs w:val="22"/>
        </w:rPr>
        <w:tab/>
      </w:r>
      <w:r w:rsidRPr="00A93341">
        <w:rPr>
          <w:rFonts w:ascii="Calibri" w:hAnsi="Calibri" w:cs="Calibri"/>
          <w:b/>
          <w:sz w:val="22"/>
          <w:szCs w:val="22"/>
        </w:rPr>
        <w:t>Servizi di Patologia Clinica di Ragusa e Modica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 xml:space="preserve">Lotto n. 2 : </w:t>
      </w:r>
      <w:r w:rsidR="0091624E">
        <w:rPr>
          <w:rFonts w:ascii="Calibri" w:hAnsi="Calibri" w:cs="Calibri"/>
          <w:b/>
          <w:sz w:val="22"/>
          <w:szCs w:val="22"/>
        </w:rPr>
        <w:tab/>
      </w:r>
      <w:r w:rsidRPr="00A93341">
        <w:rPr>
          <w:rFonts w:ascii="Calibri" w:hAnsi="Calibri" w:cs="Calibri"/>
          <w:b/>
          <w:sz w:val="22"/>
          <w:szCs w:val="22"/>
        </w:rPr>
        <w:t>Servizi di Patologia Clinica di Ragusa, Modica e Vittoria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 xml:space="preserve">Lotto n. 3 : </w:t>
      </w:r>
      <w:r w:rsidR="0091624E">
        <w:rPr>
          <w:rFonts w:ascii="Calibri" w:hAnsi="Calibri" w:cs="Calibri"/>
          <w:b/>
          <w:sz w:val="22"/>
          <w:szCs w:val="22"/>
        </w:rPr>
        <w:tab/>
      </w:r>
      <w:r w:rsidRPr="00A93341">
        <w:rPr>
          <w:rFonts w:ascii="Calibri" w:hAnsi="Calibri" w:cs="Calibri"/>
          <w:b/>
          <w:sz w:val="22"/>
          <w:szCs w:val="22"/>
        </w:rPr>
        <w:t>Servizi di Laboratorio Analisi di Scicli e Comiso</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 xml:space="preserve">Lotto n. 4 : </w:t>
      </w:r>
      <w:r w:rsidR="0091624E">
        <w:rPr>
          <w:rFonts w:ascii="Calibri" w:hAnsi="Calibri" w:cs="Calibri"/>
          <w:b/>
          <w:sz w:val="22"/>
          <w:szCs w:val="22"/>
        </w:rPr>
        <w:tab/>
      </w:r>
      <w:r w:rsidRPr="00A93341">
        <w:rPr>
          <w:rFonts w:ascii="Calibri" w:hAnsi="Calibri" w:cs="Calibri"/>
          <w:b/>
          <w:sz w:val="22"/>
          <w:szCs w:val="22"/>
        </w:rPr>
        <w:t>Servizi di Laboratorio Analisi di Ragusa, Modica e Vittoria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 xml:space="preserve">Lotto n. 5 : </w:t>
      </w:r>
      <w:r w:rsidR="0091624E">
        <w:rPr>
          <w:rFonts w:ascii="Calibri" w:hAnsi="Calibri" w:cs="Calibri"/>
          <w:b/>
          <w:sz w:val="22"/>
          <w:szCs w:val="22"/>
        </w:rPr>
        <w:tab/>
      </w:r>
      <w:r w:rsidRPr="00A93341">
        <w:rPr>
          <w:rFonts w:ascii="Calibri" w:hAnsi="Calibri" w:cs="Calibri"/>
          <w:b/>
          <w:sz w:val="22"/>
          <w:szCs w:val="22"/>
        </w:rPr>
        <w:t>Servizi di Laboratorio Analisi di Scicli e Comiso</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Lotto n. 6</w:t>
      </w:r>
      <w:r w:rsidR="00A93341" w:rsidRPr="00A93341">
        <w:rPr>
          <w:rFonts w:ascii="Calibri" w:hAnsi="Calibri" w:cs="Calibri"/>
          <w:b/>
          <w:sz w:val="22"/>
          <w:szCs w:val="22"/>
        </w:rPr>
        <w:t xml:space="preserve"> : </w:t>
      </w:r>
      <w:r w:rsidR="0091624E">
        <w:rPr>
          <w:rFonts w:ascii="Calibri" w:hAnsi="Calibri" w:cs="Calibri"/>
          <w:b/>
          <w:sz w:val="22"/>
          <w:szCs w:val="22"/>
        </w:rPr>
        <w:tab/>
      </w:r>
      <w:r w:rsidRPr="00A93341">
        <w:rPr>
          <w:rFonts w:ascii="Calibri" w:hAnsi="Calibri" w:cs="Calibri"/>
          <w:b/>
          <w:sz w:val="22"/>
          <w:szCs w:val="22"/>
        </w:rPr>
        <w:t>Servizi di Laboratorio Analisi di Ragusa, Modica e Vittoria e Servizio Trasfusionale di Ragusa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Lotto n. 7</w:t>
      </w:r>
      <w:r w:rsidR="00A93341" w:rsidRPr="00A93341">
        <w:rPr>
          <w:rFonts w:ascii="Calibri" w:hAnsi="Calibri" w:cs="Calibri"/>
          <w:b/>
          <w:sz w:val="22"/>
          <w:szCs w:val="22"/>
        </w:rPr>
        <w:t xml:space="preserve"> : </w:t>
      </w:r>
      <w:r w:rsidR="0091624E">
        <w:rPr>
          <w:rFonts w:ascii="Calibri" w:hAnsi="Calibri" w:cs="Calibri"/>
          <w:b/>
          <w:sz w:val="22"/>
          <w:szCs w:val="22"/>
        </w:rPr>
        <w:tab/>
      </w:r>
      <w:r w:rsidRPr="00A93341">
        <w:rPr>
          <w:rFonts w:ascii="Calibri" w:hAnsi="Calibri" w:cs="Calibri"/>
          <w:b/>
          <w:sz w:val="22"/>
          <w:szCs w:val="22"/>
        </w:rPr>
        <w:t>Servizi di Patologia Clinica di Ragusa, Modica e Vittoria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Lotto n. 8</w:t>
      </w:r>
      <w:r w:rsidR="00A93341" w:rsidRPr="00A93341">
        <w:rPr>
          <w:rFonts w:ascii="Calibri" w:hAnsi="Calibri" w:cs="Calibri"/>
          <w:b/>
          <w:sz w:val="22"/>
          <w:szCs w:val="22"/>
        </w:rPr>
        <w:t xml:space="preserve"> : </w:t>
      </w:r>
      <w:r w:rsidR="0091624E">
        <w:rPr>
          <w:rFonts w:ascii="Calibri" w:hAnsi="Calibri" w:cs="Calibri"/>
          <w:b/>
          <w:sz w:val="22"/>
          <w:szCs w:val="22"/>
        </w:rPr>
        <w:tab/>
      </w:r>
      <w:r w:rsidRPr="00A93341">
        <w:rPr>
          <w:rFonts w:ascii="Calibri" w:hAnsi="Calibri" w:cs="Calibri"/>
          <w:b/>
          <w:sz w:val="22"/>
          <w:szCs w:val="22"/>
        </w:rPr>
        <w:t>Servizi di Patologia Clinica di Ragusa, Modica e Vittoria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Lotto n. 9</w:t>
      </w:r>
      <w:r w:rsidR="00A93341" w:rsidRPr="00A93341">
        <w:rPr>
          <w:rFonts w:ascii="Calibri" w:hAnsi="Calibri" w:cs="Calibri"/>
          <w:b/>
          <w:sz w:val="22"/>
          <w:szCs w:val="22"/>
        </w:rPr>
        <w:t xml:space="preserve"> : </w:t>
      </w:r>
      <w:r w:rsidR="0091624E">
        <w:rPr>
          <w:rFonts w:ascii="Calibri" w:hAnsi="Calibri" w:cs="Calibri"/>
          <w:b/>
          <w:sz w:val="22"/>
          <w:szCs w:val="22"/>
        </w:rPr>
        <w:tab/>
      </w:r>
      <w:r w:rsidRPr="00A93341">
        <w:rPr>
          <w:rFonts w:ascii="Calibri" w:hAnsi="Calibri" w:cs="Calibri"/>
          <w:b/>
          <w:sz w:val="22"/>
          <w:szCs w:val="22"/>
        </w:rPr>
        <w:t>Servizi di Patologia Clinica di Ragusa, Modica e Vittoria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Lotto n. 10</w:t>
      </w:r>
      <w:r w:rsidR="00A93341" w:rsidRPr="00A93341">
        <w:rPr>
          <w:rFonts w:ascii="Calibri" w:hAnsi="Calibri" w:cs="Calibri"/>
          <w:b/>
          <w:sz w:val="22"/>
          <w:szCs w:val="22"/>
        </w:rPr>
        <w:t xml:space="preserve"> : </w:t>
      </w:r>
      <w:r w:rsidR="0091624E">
        <w:rPr>
          <w:rFonts w:ascii="Calibri" w:hAnsi="Calibri" w:cs="Calibri"/>
          <w:b/>
          <w:sz w:val="22"/>
          <w:szCs w:val="22"/>
        </w:rPr>
        <w:tab/>
      </w:r>
      <w:r w:rsidRPr="00A93341">
        <w:rPr>
          <w:rFonts w:ascii="Calibri" w:hAnsi="Calibri" w:cs="Calibri"/>
          <w:b/>
          <w:sz w:val="22"/>
          <w:szCs w:val="22"/>
        </w:rPr>
        <w:t>Servizi di Patologia Clinica di Ragusa, Modica e Vittoria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Lotto n. 11</w:t>
      </w:r>
      <w:r w:rsidR="00A93341" w:rsidRPr="00A93341">
        <w:rPr>
          <w:rFonts w:ascii="Calibri" w:hAnsi="Calibri" w:cs="Calibri"/>
          <w:b/>
          <w:sz w:val="22"/>
          <w:szCs w:val="22"/>
        </w:rPr>
        <w:t xml:space="preserve"> : </w:t>
      </w:r>
      <w:r w:rsidR="0091624E">
        <w:rPr>
          <w:rFonts w:ascii="Calibri" w:hAnsi="Calibri" w:cs="Calibri"/>
          <w:b/>
          <w:sz w:val="22"/>
          <w:szCs w:val="22"/>
        </w:rPr>
        <w:tab/>
      </w:r>
      <w:r w:rsidRPr="00A93341">
        <w:rPr>
          <w:rFonts w:ascii="Calibri" w:hAnsi="Calibri" w:cs="Calibri"/>
          <w:b/>
          <w:sz w:val="22"/>
          <w:szCs w:val="22"/>
        </w:rPr>
        <w:t>Servizio di Patologia Clinica di Modica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Lotto n. 12</w:t>
      </w:r>
      <w:r w:rsidR="00A93341" w:rsidRPr="00A93341">
        <w:rPr>
          <w:rFonts w:ascii="Calibri" w:hAnsi="Calibri" w:cs="Calibri"/>
          <w:b/>
          <w:sz w:val="22"/>
          <w:szCs w:val="22"/>
        </w:rPr>
        <w:t xml:space="preserve"> : </w:t>
      </w:r>
      <w:r w:rsidR="0091624E">
        <w:rPr>
          <w:rFonts w:ascii="Calibri" w:hAnsi="Calibri" w:cs="Calibri"/>
          <w:b/>
          <w:sz w:val="22"/>
          <w:szCs w:val="22"/>
        </w:rPr>
        <w:tab/>
      </w:r>
      <w:r w:rsidRPr="00A93341">
        <w:rPr>
          <w:rFonts w:ascii="Calibri" w:hAnsi="Calibri" w:cs="Calibri"/>
          <w:b/>
          <w:sz w:val="22"/>
          <w:szCs w:val="22"/>
        </w:rPr>
        <w:t>Servizi di Patologia Clinica di Ragusa, Modica e Vittoria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Lotto n. 13</w:t>
      </w:r>
      <w:r w:rsidR="00A93341" w:rsidRPr="00A93341">
        <w:rPr>
          <w:rFonts w:ascii="Calibri" w:hAnsi="Calibri" w:cs="Calibri"/>
          <w:b/>
          <w:sz w:val="22"/>
          <w:szCs w:val="22"/>
        </w:rPr>
        <w:t xml:space="preserve"> : </w:t>
      </w:r>
      <w:r w:rsidR="0091624E">
        <w:rPr>
          <w:rFonts w:ascii="Calibri" w:hAnsi="Calibri" w:cs="Calibri"/>
          <w:b/>
          <w:sz w:val="22"/>
          <w:szCs w:val="22"/>
        </w:rPr>
        <w:tab/>
      </w:r>
      <w:r w:rsidRPr="00A93341">
        <w:rPr>
          <w:rFonts w:ascii="Calibri" w:hAnsi="Calibri" w:cs="Calibri"/>
          <w:b/>
          <w:sz w:val="22"/>
          <w:szCs w:val="22"/>
        </w:rPr>
        <w:t>Servizio di Patologia Clinica di Ragusa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lastRenderedPageBreak/>
        <w:t>Lotto n. 14</w:t>
      </w:r>
      <w:r w:rsidR="00A93341" w:rsidRPr="00A93341">
        <w:rPr>
          <w:rFonts w:ascii="Calibri" w:hAnsi="Calibri" w:cs="Calibri"/>
          <w:b/>
          <w:sz w:val="22"/>
          <w:szCs w:val="22"/>
        </w:rPr>
        <w:t xml:space="preserve"> : </w:t>
      </w:r>
      <w:r w:rsidR="0091624E">
        <w:rPr>
          <w:rFonts w:ascii="Calibri" w:hAnsi="Calibri" w:cs="Calibri"/>
          <w:b/>
          <w:sz w:val="22"/>
          <w:szCs w:val="22"/>
        </w:rPr>
        <w:tab/>
      </w:r>
      <w:r w:rsidRPr="00A93341">
        <w:rPr>
          <w:rFonts w:ascii="Calibri" w:hAnsi="Calibri" w:cs="Calibri"/>
          <w:b/>
          <w:sz w:val="22"/>
          <w:szCs w:val="22"/>
        </w:rPr>
        <w:t>Servizio di Patologia Clinica di Modica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Lotto n. 15</w:t>
      </w:r>
      <w:r w:rsidR="00A93341" w:rsidRPr="00A93341">
        <w:rPr>
          <w:rFonts w:ascii="Calibri" w:hAnsi="Calibri" w:cs="Calibri"/>
          <w:b/>
          <w:sz w:val="22"/>
          <w:szCs w:val="22"/>
        </w:rPr>
        <w:t xml:space="preserve"> : </w:t>
      </w:r>
      <w:r w:rsidR="0091624E">
        <w:rPr>
          <w:rFonts w:ascii="Calibri" w:hAnsi="Calibri" w:cs="Calibri"/>
          <w:b/>
          <w:sz w:val="22"/>
          <w:szCs w:val="22"/>
        </w:rPr>
        <w:tab/>
      </w:r>
      <w:r w:rsidR="00A93341" w:rsidRPr="00A93341">
        <w:rPr>
          <w:rFonts w:ascii="Calibri" w:hAnsi="Calibri" w:cs="Calibri"/>
          <w:b/>
          <w:sz w:val="22"/>
          <w:szCs w:val="22"/>
        </w:rPr>
        <w:t>S</w:t>
      </w:r>
      <w:r w:rsidRPr="00A93341">
        <w:rPr>
          <w:rFonts w:ascii="Calibri" w:hAnsi="Calibri" w:cs="Calibri"/>
          <w:b/>
          <w:sz w:val="22"/>
          <w:szCs w:val="22"/>
        </w:rPr>
        <w:t>ervizi di Patologia Clinica di Ragusa, Modica e Vittoria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Lotto n. 16</w:t>
      </w:r>
      <w:r w:rsidR="00A93341" w:rsidRPr="00A93341">
        <w:rPr>
          <w:rFonts w:ascii="Calibri" w:hAnsi="Calibri" w:cs="Calibri"/>
          <w:b/>
          <w:sz w:val="22"/>
          <w:szCs w:val="22"/>
        </w:rPr>
        <w:t xml:space="preserve"> : </w:t>
      </w:r>
      <w:r w:rsidR="0091624E">
        <w:rPr>
          <w:rFonts w:ascii="Calibri" w:hAnsi="Calibri" w:cs="Calibri"/>
          <w:b/>
          <w:sz w:val="22"/>
          <w:szCs w:val="22"/>
        </w:rPr>
        <w:tab/>
      </w:r>
      <w:r w:rsidRPr="00A93341">
        <w:rPr>
          <w:rFonts w:ascii="Calibri" w:hAnsi="Calibri" w:cs="Calibri"/>
          <w:b/>
          <w:sz w:val="22"/>
          <w:szCs w:val="22"/>
        </w:rPr>
        <w:t>Ospedali di Ragusa, Modica e Vittoria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Lotto n. 17</w:t>
      </w:r>
      <w:r w:rsidR="00A93341" w:rsidRPr="00A93341">
        <w:rPr>
          <w:rFonts w:ascii="Calibri" w:hAnsi="Calibri" w:cs="Calibri"/>
          <w:b/>
          <w:sz w:val="22"/>
          <w:szCs w:val="22"/>
        </w:rPr>
        <w:t xml:space="preserve"> : </w:t>
      </w:r>
      <w:r w:rsidR="0091624E">
        <w:rPr>
          <w:rFonts w:ascii="Calibri" w:hAnsi="Calibri" w:cs="Calibri"/>
          <w:b/>
          <w:sz w:val="22"/>
          <w:szCs w:val="22"/>
        </w:rPr>
        <w:tab/>
      </w:r>
      <w:r w:rsidRPr="00A93341">
        <w:rPr>
          <w:rFonts w:ascii="Calibri" w:hAnsi="Calibri" w:cs="Calibri"/>
          <w:b/>
          <w:sz w:val="22"/>
          <w:szCs w:val="22"/>
        </w:rPr>
        <w:t>Ospedali di Ragusa, Modica e Vittoria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Lotto n. 18</w:t>
      </w:r>
      <w:r w:rsidR="00A93341" w:rsidRPr="00A93341">
        <w:rPr>
          <w:rFonts w:ascii="Calibri" w:hAnsi="Calibri" w:cs="Calibri"/>
          <w:b/>
          <w:sz w:val="22"/>
          <w:szCs w:val="22"/>
        </w:rPr>
        <w:t xml:space="preserve"> : </w:t>
      </w:r>
      <w:r w:rsidR="0091624E">
        <w:rPr>
          <w:rFonts w:ascii="Calibri" w:hAnsi="Calibri" w:cs="Calibri"/>
          <w:b/>
          <w:sz w:val="22"/>
          <w:szCs w:val="22"/>
        </w:rPr>
        <w:tab/>
      </w:r>
      <w:r w:rsidRPr="00A93341">
        <w:rPr>
          <w:rFonts w:ascii="Calibri" w:hAnsi="Calibri" w:cs="Calibri"/>
          <w:b/>
          <w:sz w:val="22"/>
          <w:szCs w:val="22"/>
        </w:rPr>
        <w:t>Servizi di Patologia Clinica di Ragusa, Modica, Vittoria, Comiso e Scicli</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Lotto n. 19</w:t>
      </w:r>
      <w:r w:rsidR="00A93341" w:rsidRPr="00A93341">
        <w:rPr>
          <w:rFonts w:ascii="Calibri" w:hAnsi="Calibri" w:cs="Calibri"/>
          <w:b/>
          <w:sz w:val="22"/>
          <w:szCs w:val="22"/>
        </w:rPr>
        <w:t xml:space="preserve"> :</w:t>
      </w:r>
      <w:r w:rsidR="0091624E">
        <w:rPr>
          <w:rFonts w:ascii="Calibri" w:hAnsi="Calibri" w:cs="Calibri"/>
          <w:b/>
          <w:sz w:val="22"/>
          <w:szCs w:val="22"/>
        </w:rPr>
        <w:tab/>
      </w:r>
      <w:r w:rsidRPr="00A93341">
        <w:rPr>
          <w:rFonts w:ascii="Calibri" w:hAnsi="Calibri" w:cs="Calibri"/>
          <w:b/>
          <w:sz w:val="22"/>
          <w:szCs w:val="22"/>
        </w:rPr>
        <w:t>Servizio di Patologia Clinica di Vittoria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Lotto n. 20</w:t>
      </w:r>
      <w:r w:rsidR="00A93341" w:rsidRPr="00A93341">
        <w:rPr>
          <w:rFonts w:ascii="Calibri" w:hAnsi="Calibri" w:cs="Calibri"/>
          <w:b/>
          <w:sz w:val="22"/>
          <w:szCs w:val="22"/>
        </w:rPr>
        <w:t xml:space="preserve"> : </w:t>
      </w:r>
      <w:r w:rsidR="0091624E">
        <w:rPr>
          <w:rFonts w:ascii="Calibri" w:hAnsi="Calibri" w:cs="Calibri"/>
          <w:b/>
          <w:sz w:val="22"/>
          <w:szCs w:val="22"/>
        </w:rPr>
        <w:tab/>
      </w:r>
      <w:r w:rsidRPr="00A93341">
        <w:rPr>
          <w:rFonts w:ascii="Calibri" w:hAnsi="Calibri" w:cs="Calibri"/>
          <w:b/>
          <w:sz w:val="22"/>
          <w:szCs w:val="22"/>
        </w:rPr>
        <w:t>Servizi di Patologia Clinica di Ragusa, Modica e Vittoria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Lotto n. 21</w:t>
      </w:r>
      <w:r w:rsidR="00A93341" w:rsidRPr="00A93341">
        <w:rPr>
          <w:rFonts w:ascii="Calibri" w:hAnsi="Calibri" w:cs="Calibri"/>
          <w:b/>
          <w:sz w:val="22"/>
          <w:szCs w:val="22"/>
        </w:rPr>
        <w:t xml:space="preserve"> : </w:t>
      </w:r>
      <w:r w:rsidR="0091624E">
        <w:rPr>
          <w:rFonts w:ascii="Calibri" w:hAnsi="Calibri" w:cs="Calibri"/>
          <w:b/>
          <w:sz w:val="22"/>
          <w:szCs w:val="22"/>
        </w:rPr>
        <w:tab/>
      </w:r>
      <w:r w:rsidRPr="00A93341">
        <w:rPr>
          <w:rFonts w:ascii="Calibri" w:hAnsi="Calibri" w:cs="Calibri"/>
          <w:b/>
          <w:sz w:val="22"/>
          <w:szCs w:val="22"/>
        </w:rPr>
        <w:t>Servizi di Patologia Clinica di Ragusa, Modica e Vittoria</w:t>
      </w:r>
    </w:p>
    <w:p w:rsidR="001018BE" w:rsidRPr="00A93341"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A93341">
        <w:rPr>
          <w:rFonts w:ascii="Calibri" w:hAnsi="Calibri" w:cs="Calibri"/>
          <w:b/>
          <w:sz w:val="22"/>
          <w:szCs w:val="22"/>
        </w:rPr>
        <w:t>Lotto n. 22</w:t>
      </w:r>
      <w:r w:rsidR="00A93341" w:rsidRPr="00A93341">
        <w:rPr>
          <w:rFonts w:ascii="Calibri" w:hAnsi="Calibri" w:cs="Calibri"/>
          <w:b/>
          <w:sz w:val="22"/>
          <w:szCs w:val="22"/>
        </w:rPr>
        <w:t xml:space="preserve"> : </w:t>
      </w:r>
      <w:r w:rsidR="0091624E">
        <w:rPr>
          <w:rFonts w:ascii="Calibri" w:hAnsi="Calibri" w:cs="Calibri"/>
          <w:b/>
          <w:sz w:val="22"/>
          <w:szCs w:val="22"/>
        </w:rPr>
        <w:tab/>
      </w:r>
      <w:r w:rsidRPr="00A93341">
        <w:rPr>
          <w:rFonts w:ascii="Calibri" w:hAnsi="Calibri" w:cs="Calibri"/>
          <w:b/>
          <w:sz w:val="22"/>
          <w:szCs w:val="22"/>
        </w:rPr>
        <w:t>Servizio di Patologia Clinica di Ragusa</w:t>
      </w:r>
    </w:p>
    <w:p w:rsidR="001018BE" w:rsidRPr="0091624E"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91624E">
        <w:rPr>
          <w:rFonts w:ascii="Calibri" w:hAnsi="Calibri" w:cs="Calibri"/>
          <w:b/>
          <w:sz w:val="22"/>
          <w:szCs w:val="22"/>
        </w:rPr>
        <w:t>Lotto n. 23</w:t>
      </w:r>
      <w:r w:rsidR="00A93341" w:rsidRPr="0091624E">
        <w:rPr>
          <w:rFonts w:ascii="Calibri" w:hAnsi="Calibri" w:cs="Calibri"/>
          <w:b/>
          <w:sz w:val="22"/>
          <w:szCs w:val="22"/>
        </w:rPr>
        <w:t xml:space="preserve"> : </w:t>
      </w:r>
      <w:r w:rsidR="0091624E">
        <w:rPr>
          <w:rFonts w:ascii="Calibri" w:hAnsi="Calibri" w:cs="Calibri"/>
          <w:b/>
          <w:sz w:val="22"/>
          <w:szCs w:val="22"/>
        </w:rPr>
        <w:tab/>
      </w:r>
      <w:r w:rsidRPr="0091624E">
        <w:rPr>
          <w:rFonts w:ascii="Calibri" w:hAnsi="Calibri" w:cs="Calibri"/>
          <w:b/>
          <w:sz w:val="22"/>
          <w:szCs w:val="22"/>
        </w:rPr>
        <w:t>Servizi di Patologia Clinica di Ragusa, Modica e Vittoria</w:t>
      </w:r>
    </w:p>
    <w:p w:rsidR="001018BE" w:rsidRPr="0091624E"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91624E">
        <w:rPr>
          <w:rFonts w:ascii="Calibri" w:hAnsi="Calibri" w:cs="Calibri"/>
          <w:b/>
          <w:sz w:val="22"/>
          <w:szCs w:val="22"/>
        </w:rPr>
        <w:t>Lotto n. 24</w:t>
      </w:r>
      <w:r w:rsidR="00A93341" w:rsidRPr="0091624E">
        <w:rPr>
          <w:rFonts w:ascii="Calibri" w:hAnsi="Calibri" w:cs="Calibri"/>
          <w:b/>
          <w:sz w:val="22"/>
          <w:szCs w:val="22"/>
        </w:rPr>
        <w:t xml:space="preserve"> : </w:t>
      </w:r>
      <w:r w:rsidR="0091624E">
        <w:rPr>
          <w:rFonts w:ascii="Calibri" w:hAnsi="Calibri" w:cs="Calibri"/>
          <w:b/>
          <w:sz w:val="22"/>
          <w:szCs w:val="22"/>
        </w:rPr>
        <w:tab/>
      </w:r>
      <w:r w:rsidRPr="0091624E">
        <w:rPr>
          <w:rFonts w:ascii="Calibri" w:hAnsi="Calibri" w:cs="Calibri"/>
          <w:b/>
          <w:sz w:val="22"/>
          <w:szCs w:val="22"/>
        </w:rPr>
        <w:t>Servizio Trasfusionale di Ragusa</w:t>
      </w:r>
    </w:p>
    <w:p w:rsidR="001018BE" w:rsidRPr="0091624E"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91624E">
        <w:rPr>
          <w:rFonts w:ascii="Calibri" w:hAnsi="Calibri" w:cs="Calibri"/>
          <w:b/>
          <w:sz w:val="22"/>
          <w:szCs w:val="22"/>
        </w:rPr>
        <w:t>Lotto n. 25</w:t>
      </w:r>
      <w:r w:rsidR="00A93341" w:rsidRPr="0091624E">
        <w:rPr>
          <w:rFonts w:ascii="Calibri" w:hAnsi="Calibri" w:cs="Calibri"/>
          <w:b/>
          <w:sz w:val="22"/>
          <w:szCs w:val="22"/>
        </w:rPr>
        <w:t xml:space="preserve"> : </w:t>
      </w:r>
      <w:r w:rsidR="0091624E">
        <w:rPr>
          <w:rFonts w:ascii="Calibri" w:hAnsi="Calibri" w:cs="Calibri"/>
          <w:b/>
          <w:sz w:val="22"/>
          <w:szCs w:val="22"/>
        </w:rPr>
        <w:tab/>
      </w:r>
      <w:r w:rsidRPr="0091624E">
        <w:rPr>
          <w:rFonts w:ascii="Calibri" w:hAnsi="Calibri" w:cs="Calibri"/>
          <w:b/>
          <w:sz w:val="22"/>
          <w:szCs w:val="22"/>
        </w:rPr>
        <w:t>Servizio Trasfusionale di Ragusa e Servizi di Patologia Clinica di Ragusa, Modica e Vittoria</w:t>
      </w:r>
    </w:p>
    <w:p w:rsidR="001018BE" w:rsidRPr="0091624E"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91624E">
        <w:rPr>
          <w:rFonts w:ascii="Calibri" w:hAnsi="Calibri" w:cs="Calibri"/>
          <w:b/>
          <w:sz w:val="22"/>
          <w:szCs w:val="22"/>
        </w:rPr>
        <w:t>Lotto n. 26</w:t>
      </w:r>
      <w:r w:rsidR="00A93341" w:rsidRPr="0091624E">
        <w:rPr>
          <w:rFonts w:ascii="Calibri" w:hAnsi="Calibri" w:cs="Calibri"/>
          <w:b/>
          <w:sz w:val="22"/>
          <w:szCs w:val="22"/>
        </w:rPr>
        <w:t xml:space="preserve"> : </w:t>
      </w:r>
      <w:r w:rsidR="0091624E">
        <w:rPr>
          <w:rFonts w:ascii="Calibri" w:hAnsi="Calibri" w:cs="Calibri"/>
          <w:b/>
          <w:sz w:val="22"/>
          <w:szCs w:val="22"/>
        </w:rPr>
        <w:tab/>
      </w:r>
      <w:r w:rsidRPr="0091624E">
        <w:rPr>
          <w:rFonts w:ascii="Calibri" w:hAnsi="Calibri" w:cs="Calibri"/>
          <w:b/>
          <w:sz w:val="22"/>
          <w:szCs w:val="22"/>
        </w:rPr>
        <w:t>Servizi Trasfusionali di Ragusa, Modica e Vittoria</w:t>
      </w:r>
    </w:p>
    <w:p w:rsidR="001018BE" w:rsidRPr="0091624E"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91624E">
        <w:rPr>
          <w:rFonts w:ascii="Calibri" w:hAnsi="Calibri" w:cs="Calibri"/>
          <w:b/>
          <w:sz w:val="22"/>
          <w:szCs w:val="22"/>
        </w:rPr>
        <w:t>Lotto n. 27</w:t>
      </w:r>
      <w:r w:rsidR="00A93341" w:rsidRPr="0091624E">
        <w:rPr>
          <w:rFonts w:ascii="Calibri" w:hAnsi="Calibri" w:cs="Calibri"/>
          <w:b/>
          <w:sz w:val="22"/>
          <w:szCs w:val="22"/>
        </w:rPr>
        <w:t xml:space="preserve"> : </w:t>
      </w:r>
      <w:r w:rsidR="0091624E">
        <w:rPr>
          <w:rFonts w:ascii="Calibri" w:hAnsi="Calibri" w:cs="Calibri"/>
          <w:b/>
          <w:sz w:val="22"/>
          <w:szCs w:val="22"/>
        </w:rPr>
        <w:tab/>
      </w:r>
      <w:r w:rsidRPr="0091624E">
        <w:rPr>
          <w:rFonts w:ascii="Calibri" w:hAnsi="Calibri" w:cs="Calibri"/>
          <w:b/>
          <w:sz w:val="22"/>
          <w:szCs w:val="22"/>
        </w:rPr>
        <w:t>Servizi Trasfusionali dell’ASP di Ragusa</w:t>
      </w:r>
    </w:p>
    <w:p w:rsidR="001018BE" w:rsidRPr="0091624E"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91624E">
        <w:rPr>
          <w:rFonts w:ascii="Calibri" w:hAnsi="Calibri" w:cs="Calibri"/>
          <w:b/>
          <w:sz w:val="22"/>
          <w:szCs w:val="22"/>
        </w:rPr>
        <w:t>Lotto n. 28</w:t>
      </w:r>
      <w:r w:rsidR="00A93341" w:rsidRPr="0091624E">
        <w:rPr>
          <w:rFonts w:ascii="Calibri" w:hAnsi="Calibri" w:cs="Calibri"/>
          <w:b/>
          <w:sz w:val="22"/>
          <w:szCs w:val="22"/>
        </w:rPr>
        <w:t xml:space="preserve"> : </w:t>
      </w:r>
      <w:r w:rsidR="0091624E">
        <w:rPr>
          <w:rFonts w:ascii="Calibri" w:hAnsi="Calibri" w:cs="Calibri"/>
          <w:b/>
          <w:sz w:val="22"/>
          <w:szCs w:val="22"/>
        </w:rPr>
        <w:tab/>
      </w:r>
      <w:r w:rsidRPr="0091624E">
        <w:rPr>
          <w:rFonts w:ascii="Calibri" w:hAnsi="Calibri" w:cs="Calibri"/>
          <w:b/>
          <w:sz w:val="22"/>
          <w:szCs w:val="22"/>
        </w:rPr>
        <w:t>Servizio Trasfusionale dell’ASP di Ragusa</w:t>
      </w:r>
    </w:p>
    <w:p w:rsidR="001018BE" w:rsidRPr="0091624E"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91624E">
        <w:rPr>
          <w:rFonts w:ascii="Calibri" w:hAnsi="Calibri" w:cs="Calibri"/>
          <w:b/>
          <w:sz w:val="22"/>
          <w:szCs w:val="22"/>
        </w:rPr>
        <w:t>Lotto n. 29</w:t>
      </w:r>
      <w:r w:rsidR="00A93341" w:rsidRPr="0091624E">
        <w:rPr>
          <w:rFonts w:ascii="Calibri" w:hAnsi="Calibri" w:cs="Calibri"/>
          <w:b/>
          <w:sz w:val="22"/>
          <w:szCs w:val="22"/>
        </w:rPr>
        <w:t xml:space="preserve"> : </w:t>
      </w:r>
      <w:r w:rsidR="0091624E">
        <w:rPr>
          <w:rFonts w:ascii="Calibri" w:hAnsi="Calibri" w:cs="Calibri"/>
          <w:b/>
          <w:sz w:val="22"/>
          <w:szCs w:val="22"/>
        </w:rPr>
        <w:tab/>
      </w:r>
      <w:r w:rsidRPr="0091624E">
        <w:rPr>
          <w:rFonts w:ascii="Calibri" w:hAnsi="Calibri" w:cs="Calibri"/>
          <w:b/>
          <w:sz w:val="22"/>
          <w:szCs w:val="22"/>
        </w:rPr>
        <w:t>Servizio Trasfusionale dell’ASP di Ragusa</w:t>
      </w:r>
    </w:p>
    <w:p w:rsidR="001018BE" w:rsidRPr="0091624E"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91624E">
        <w:rPr>
          <w:rFonts w:ascii="Calibri" w:hAnsi="Calibri" w:cs="Calibri"/>
          <w:b/>
          <w:sz w:val="22"/>
          <w:szCs w:val="22"/>
        </w:rPr>
        <w:t>Lotto n. 30</w:t>
      </w:r>
      <w:r w:rsidR="00A93341" w:rsidRPr="0091624E">
        <w:rPr>
          <w:rFonts w:ascii="Calibri" w:hAnsi="Calibri" w:cs="Calibri"/>
          <w:b/>
          <w:sz w:val="22"/>
          <w:szCs w:val="22"/>
        </w:rPr>
        <w:t xml:space="preserve"> : </w:t>
      </w:r>
      <w:r w:rsidR="0091624E">
        <w:rPr>
          <w:rFonts w:ascii="Calibri" w:hAnsi="Calibri" w:cs="Calibri"/>
          <w:b/>
          <w:sz w:val="22"/>
          <w:szCs w:val="22"/>
        </w:rPr>
        <w:tab/>
      </w:r>
      <w:r w:rsidRPr="0091624E">
        <w:rPr>
          <w:rFonts w:ascii="Calibri" w:hAnsi="Calibri" w:cs="Calibri"/>
          <w:b/>
          <w:sz w:val="22"/>
          <w:szCs w:val="22"/>
        </w:rPr>
        <w:t>Servizio Trasfusionale dell’ASP di Ragusa</w:t>
      </w:r>
    </w:p>
    <w:p w:rsidR="001018BE" w:rsidRPr="0091624E"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91624E">
        <w:rPr>
          <w:rFonts w:ascii="Calibri" w:hAnsi="Calibri" w:cs="Calibri"/>
          <w:b/>
          <w:sz w:val="22"/>
          <w:szCs w:val="22"/>
        </w:rPr>
        <w:t>Lotto n. 31</w:t>
      </w:r>
      <w:r w:rsidR="00A93341" w:rsidRPr="0091624E">
        <w:rPr>
          <w:rFonts w:ascii="Calibri" w:hAnsi="Calibri" w:cs="Calibri"/>
          <w:b/>
          <w:sz w:val="22"/>
          <w:szCs w:val="22"/>
        </w:rPr>
        <w:t xml:space="preserve"> : </w:t>
      </w:r>
      <w:r w:rsidR="0091624E">
        <w:rPr>
          <w:rFonts w:ascii="Calibri" w:hAnsi="Calibri" w:cs="Calibri"/>
          <w:b/>
          <w:sz w:val="22"/>
          <w:szCs w:val="22"/>
        </w:rPr>
        <w:tab/>
      </w:r>
      <w:r w:rsidRPr="0091624E">
        <w:rPr>
          <w:rFonts w:ascii="Calibri" w:hAnsi="Calibri" w:cs="Calibri"/>
          <w:b/>
          <w:sz w:val="22"/>
          <w:szCs w:val="22"/>
        </w:rPr>
        <w:t>Servizio Trasfusionale dell’ASP di Ragusa</w:t>
      </w:r>
    </w:p>
    <w:p w:rsidR="001018BE" w:rsidRPr="0091624E"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91624E">
        <w:rPr>
          <w:rFonts w:ascii="Calibri" w:hAnsi="Calibri" w:cs="Calibri"/>
          <w:b/>
          <w:sz w:val="22"/>
          <w:szCs w:val="22"/>
        </w:rPr>
        <w:t>Lotto n. 32</w:t>
      </w:r>
      <w:r w:rsidR="00A93341" w:rsidRPr="0091624E">
        <w:rPr>
          <w:rFonts w:ascii="Calibri" w:hAnsi="Calibri" w:cs="Calibri"/>
          <w:b/>
          <w:sz w:val="22"/>
          <w:szCs w:val="22"/>
        </w:rPr>
        <w:t xml:space="preserve"> : </w:t>
      </w:r>
      <w:r w:rsidR="0091624E">
        <w:rPr>
          <w:rFonts w:ascii="Calibri" w:hAnsi="Calibri" w:cs="Calibri"/>
          <w:b/>
          <w:sz w:val="22"/>
          <w:szCs w:val="22"/>
        </w:rPr>
        <w:tab/>
      </w:r>
      <w:r w:rsidRPr="0091624E">
        <w:rPr>
          <w:rFonts w:ascii="Calibri" w:hAnsi="Calibri" w:cs="Calibri"/>
          <w:b/>
          <w:sz w:val="22"/>
          <w:szCs w:val="22"/>
        </w:rPr>
        <w:t>Servizio Trasfusionale dell’ASP di Ragusa</w:t>
      </w:r>
    </w:p>
    <w:p w:rsidR="001018BE" w:rsidRPr="0091624E"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91624E">
        <w:rPr>
          <w:rFonts w:ascii="Calibri" w:hAnsi="Calibri" w:cs="Calibri"/>
          <w:b/>
          <w:sz w:val="22"/>
          <w:szCs w:val="22"/>
        </w:rPr>
        <w:t>Lotto n. 33</w:t>
      </w:r>
      <w:r w:rsidR="00A93341" w:rsidRPr="0091624E">
        <w:rPr>
          <w:rFonts w:ascii="Calibri" w:hAnsi="Calibri" w:cs="Calibri"/>
          <w:b/>
          <w:sz w:val="22"/>
          <w:szCs w:val="22"/>
        </w:rPr>
        <w:t xml:space="preserve"> : </w:t>
      </w:r>
      <w:r w:rsidR="0091624E">
        <w:rPr>
          <w:rFonts w:ascii="Calibri" w:hAnsi="Calibri" w:cs="Calibri"/>
          <w:b/>
          <w:sz w:val="22"/>
          <w:szCs w:val="22"/>
        </w:rPr>
        <w:tab/>
      </w:r>
      <w:r w:rsidRPr="0091624E">
        <w:rPr>
          <w:rFonts w:ascii="Calibri" w:hAnsi="Calibri" w:cs="Calibri"/>
          <w:b/>
          <w:sz w:val="22"/>
          <w:szCs w:val="22"/>
        </w:rPr>
        <w:t>Servizi Trasfusionali e Servizi di Patologia Clinica dell’ASP di Ragusa</w:t>
      </w:r>
    </w:p>
    <w:p w:rsidR="001018BE" w:rsidRPr="0091624E" w:rsidRDefault="001018BE" w:rsidP="0091624E">
      <w:pPr>
        <w:pStyle w:val="Corpotesto1"/>
        <w:numPr>
          <w:ilvl w:val="0"/>
          <w:numId w:val="27"/>
        </w:numPr>
        <w:tabs>
          <w:tab w:val="left" w:pos="284"/>
          <w:tab w:val="left" w:pos="1560"/>
        </w:tabs>
        <w:spacing w:line="276" w:lineRule="auto"/>
        <w:ind w:left="1560" w:hanging="1560"/>
        <w:rPr>
          <w:rFonts w:ascii="Calibri" w:hAnsi="Calibri" w:cs="Calibri"/>
          <w:b/>
          <w:sz w:val="22"/>
          <w:szCs w:val="22"/>
        </w:rPr>
      </w:pPr>
      <w:r w:rsidRPr="0091624E">
        <w:rPr>
          <w:rFonts w:ascii="Calibri" w:hAnsi="Calibri" w:cs="Calibri"/>
          <w:b/>
          <w:sz w:val="22"/>
          <w:szCs w:val="22"/>
        </w:rPr>
        <w:t>Lotto n. 34</w:t>
      </w:r>
      <w:r w:rsidR="00A93341" w:rsidRPr="0091624E">
        <w:rPr>
          <w:rFonts w:ascii="Calibri" w:hAnsi="Calibri" w:cs="Calibri"/>
          <w:b/>
          <w:sz w:val="22"/>
          <w:szCs w:val="22"/>
        </w:rPr>
        <w:t xml:space="preserve"> :</w:t>
      </w:r>
      <w:r w:rsidR="0091624E">
        <w:rPr>
          <w:rFonts w:ascii="Calibri" w:hAnsi="Calibri" w:cs="Calibri"/>
          <w:b/>
          <w:sz w:val="22"/>
          <w:szCs w:val="22"/>
        </w:rPr>
        <w:tab/>
      </w:r>
      <w:r w:rsidRPr="0091624E">
        <w:rPr>
          <w:rFonts w:ascii="Calibri" w:hAnsi="Calibri" w:cs="Calibri"/>
          <w:b/>
          <w:sz w:val="22"/>
          <w:szCs w:val="22"/>
        </w:rPr>
        <w:t>Servizi di Anatomia Patologica di Ragusa e Vittoria</w:t>
      </w:r>
    </w:p>
    <w:p w:rsidR="001018BE" w:rsidRDefault="001018BE" w:rsidP="000D626F">
      <w:pPr>
        <w:pStyle w:val="Corpotesto1"/>
        <w:spacing w:line="276" w:lineRule="auto"/>
        <w:rPr>
          <w:rFonts w:ascii="Calibri" w:hAnsi="Calibri" w:cs="Calibri"/>
          <w:sz w:val="22"/>
          <w:szCs w:val="22"/>
          <w:highlight w:val="green"/>
        </w:rPr>
      </w:pPr>
    </w:p>
    <w:p w:rsidR="00D557FB" w:rsidRPr="001018BE" w:rsidRDefault="00D557FB" w:rsidP="000D626F">
      <w:pPr>
        <w:pStyle w:val="Corpotesto1"/>
        <w:spacing w:line="276" w:lineRule="auto"/>
        <w:rPr>
          <w:rFonts w:ascii="Calibri" w:hAnsi="Calibri" w:cs="Calibri"/>
          <w:sz w:val="22"/>
          <w:szCs w:val="22"/>
          <w:highlight w:val="green"/>
        </w:rPr>
      </w:pPr>
    </w:p>
    <w:p w:rsidR="00073296" w:rsidRDefault="00073296">
      <w:pPr>
        <w:spacing w:after="0" w:line="240" w:lineRule="auto"/>
        <w:rPr>
          <w:rFonts w:ascii="Arial" w:hAnsi="Arial" w:cs="Arial"/>
          <w:b/>
          <w:sz w:val="24"/>
          <w:szCs w:val="24"/>
          <w:lang w:eastAsia="it-IT"/>
        </w:rPr>
      </w:pPr>
    </w:p>
    <w:p w:rsidR="00073296" w:rsidRDefault="00073296" w:rsidP="00B25D5E">
      <w:pPr>
        <w:pStyle w:val="Titolo2"/>
        <w:rPr>
          <w:rFonts w:ascii="Calibri" w:hAnsi="Calibri" w:cs="Calibri"/>
        </w:rPr>
      </w:pPr>
      <w:bookmarkStart w:id="30" w:name="_Toc417055325"/>
      <w:r w:rsidRPr="00264892">
        <w:rPr>
          <w:rFonts w:ascii="Calibri" w:hAnsi="Calibri" w:cs="Calibri"/>
        </w:rPr>
        <w:t>1.4</w:t>
      </w:r>
      <w:r w:rsidRPr="00264892">
        <w:rPr>
          <w:rFonts w:ascii="Calibri" w:hAnsi="Calibri" w:cs="Calibri"/>
        </w:rPr>
        <w:tab/>
      </w:r>
      <w:r>
        <w:rPr>
          <w:rFonts w:ascii="Calibri" w:hAnsi="Calibri" w:cs="Calibri"/>
          <w:sz w:val="22"/>
          <w:szCs w:val="22"/>
        </w:rPr>
        <w:t>DATI RELATIVI AL</w:t>
      </w:r>
      <w:r w:rsidRPr="001A3CFA">
        <w:rPr>
          <w:rFonts w:ascii="Calibri" w:hAnsi="Calibri" w:cs="Calibri"/>
          <w:sz w:val="22"/>
          <w:szCs w:val="22"/>
        </w:rPr>
        <w:t>L</w:t>
      </w:r>
      <w:r>
        <w:rPr>
          <w:rFonts w:ascii="Calibri" w:hAnsi="Calibri" w:cs="Calibri"/>
          <w:sz w:val="22"/>
          <w:szCs w:val="22"/>
        </w:rPr>
        <w:t xml:space="preserve">A PROCEDURA DI </w:t>
      </w:r>
      <w:r w:rsidRPr="001A3CFA">
        <w:rPr>
          <w:rFonts w:ascii="Calibri" w:hAnsi="Calibri" w:cs="Calibri"/>
          <w:sz w:val="22"/>
          <w:szCs w:val="22"/>
        </w:rPr>
        <w:t>APPALTO</w:t>
      </w:r>
      <w:bookmarkEnd w:id="30"/>
    </w:p>
    <w:p w:rsidR="00073296" w:rsidRDefault="00073296" w:rsidP="000B5445">
      <w:pPr>
        <w:pStyle w:val="Corpotesto1"/>
        <w:spacing w:line="276" w:lineRule="auto"/>
        <w:rPr>
          <w:rFonts w:ascii="Calibri" w:hAnsi="Calibri" w:cs="Calibri"/>
          <w:sz w:val="22"/>
          <w:szCs w:val="22"/>
        </w:rPr>
      </w:pPr>
    </w:p>
    <w:p w:rsidR="0091624E" w:rsidRPr="00D557FB" w:rsidRDefault="004B6461" w:rsidP="004B6461">
      <w:pPr>
        <w:pStyle w:val="Corpotesto1"/>
        <w:spacing w:line="276" w:lineRule="auto"/>
        <w:rPr>
          <w:rFonts w:ascii="Calibri" w:hAnsi="Calibri" w:cs="Calibri"/>
          <w:b/>
          <w:sz w:val="22"/>
          <w:szCs w:val="22"/>
        </w:rPr>
      </w:pPr>
      <w:r w:rsidRPr="00D557FB">
        <w:rPr>
          <w:rFonts w:ascii="Calibri" w:hAnsi="Calibri" w:cs="Calibri"/>
          <w:sz w:val="22"/>
          <w:szCs w:val="22"/>
        </w:rPr>
        <w:t xml:space="preserve">Il presente </w:t>
      </w:r>
      <w:r w:rsidRPr="00D557FB">
        <w:rPr>
          <w:rFonts w:ascii="Calibri" w:hAnsi="Calibri" w:cs="Calibri"/>
          <w:b/>
          <w:sz w:val="22"/>
          <w:szCs w:val="22"/>
        </w:rPr>
        <w:t>DUVRI</w:t>
      </w:r>
      <w:r w:rsidR="0091624E" w:rsidRPr="00D557FB">
        <w:rPr>
          <w:rFonts w:ascii="Calibri" w:hAnsi="Calibri" w:cs="Calibri"/>
          <w:sz w:val="22"/>
          <w:szCs w:val="22"/>
        </w:rPr>
        <w:t xml:space="preserve"> è </w:t>
      </w:r>
      <w:r w:rsidRPr="00D557FB">
        <w:rPr>
          <w:rFonts w:ascii="Calibri" w:hAnsi="Calibri" w:cs="Calibri"/>
          <w:sz w:val="22"/>
          <w:szCs w:val="22"/>
        </w:rPr>
        <w:t xml:space="preserve">allegato al Capitolato Speciale di Appalto </w:t>
      </w:r>
      <w:r w:rsidR="0091624E" w:rsidRPr="00D557FB">
        <w:rPr>
          <w:rFonts w:ascii="Calibri" w:hAnsi="Calibri" w:cs="Calibri"/>
          <w:sz w:val="22"/>
          <w:szCs w:val="22"/>
        </w:rPr>
        <w:t xml:space="preserve">inerente la </w:t>
      </w:r>
      <w:r w:rsidR="0091624E" w:rsidRPr="00D557FB">
        <w:rPr>
          <w:rFonts w:ascii="Calibri" w:hAnsi="Calibri" w:cs="Calibri"/>
          <w:b/>
          <w:sz w:val="22"/>
          <w:szCs w:val="22"/>
        </w:rPr>
        <w:t>Procedura aperta, in unione d’acquisto, tra l’Azienda Sanitaria Provinciale di Ragusa e l’Azienda Ospedaliera “Cannizzaro” di Catania, per la scelta del privato contraente per la stipula dei contratti relativi alla fornitura in service di “sistemi diagnostici” per i Servizi di Patologia Clinica, per i Servizi Trasfusionali (SIMT) e per i Servizi di Anatomia Patologica.</w:t>
      </w:r>
    </w:p>
    <w:p w:rsidR="0091624E" w:rsidRPr="00D557FB" w:rsidRDefault="0091624E" w:rsidP="004B6461">
      <w:pPr>
        <w:pStyle w:val="Corpotesto1"/>
        <w:spacing w:line="276" w:lineRule="auto"/>
        <w:rPr>
          <w:rFonts w:ascii="Calibri" w:hAnsi="Calibri" w:cs="Calibri"/>
          <w:sz w:val="22"/>
          <w:szCs w:val="22"/>
        </w:rPr>
      </w:pPr>
    </w:p>
    <w:p w:rsidR="0091624E" w:rsidRPr="00D557FB" w:rsidRDefault="0091624E" w:rsidP="0091624E">
      <w:pPr>
        <w:pStyle w:val="Corpotesto1"/>
        <w:spacing w:line="276" w:lineRule="auto"/>
        <w:rPr>
          <w:rFonts w:ascii="Calibri" w:hAnsi="Calibri" w:cs="Calibri"/>
          <w:sz w:val="22"/>
          <w:szCs w:val="22"/>
        </w:rPr>
      </w:pPr>
      <w:r w:rsidRPr="00D557FB">
        <w:rPr>
          <w:rFonts w:ascii="Calibri" w:hAnsi="Calibri" w:cs="Calibri"/>
          <w:sz w:val="22"/>
          <w:szCs w:val="22"/>
        </w:rPr>
        <w:t>L’appalto ha per oggetto l’affidamento, in unione d’acquisto, tra l’Azienda Sanitaria Provinciale di Ragusa e l’Azienda Ospedaliera “Cannizzaro” di Catania, della fornitura in service di “sistemi diagnostici” per i Servizi di Patologia Clinica, i Servizi Trasfusionali (SIMT) e i Servizi di Anatomia Patologica, e precisamente:</w:t>
      </w:r>
    </w:p>
    <w:p w:rsidR="0091624E" w:rsidRPr="00D557FB" w:rsidRDefault="0091624E" w:rsidP="0091624E">
      <w:pPr>
        <w:pStyle w:val="Corpotesto1"/>
        <w:spacing w:line="276" w:lineRule="auto"/>
        <w:rPr>
          <w:rFonts w:ascii="Calibri" w:hAnsi="Calibri" w:cs="Calibri"/>
          <w:sz w:val="22"/>
          <w:szCs w:val="22"/>
        </w:rPr>
      </w:pPr>
    </w:p>
    <w:p w:rsidR="0091624E" w:rsidRPr="00D557FB" w:rsidRDefault="0091624E" w:rsidP="0091624E">
      <w:pPr>
        <w:pStyle w:val="Corpotesto1"/>
        <w:numPr>
          <w:ilvl w:val="0"/>
          <w:numId w:val="1"/>
        </w:numPr>
        <w:spacing w:line="276" w:lineRule="auto"/>
        <w:rPr>
          <w:rFonts w:ascii="Calibri" w:hAnsi="Calibri" w:cs="Calibri"/>
          <w:sz w:val="22"/>
          <w:szCs w:val="22"/>
        </w:rPr>
      </w:pPr>
      <w:r w:rsidRPr="00D557FB">
        <w:rPr>
          <w:rFonts w:ascii="Calibri" w:hAnsi="Calibri" w:cs="Calibri"/>
          <w:b/>
          <w:sz w:val="22"/>
          <w:szCs w:val="22"/>
        </w:rPr>
        <w:t>Azienda Sanitaria Provinciale di Ragusa</w:t>
      </w:r>
      <w:r w:rsidRPr="00D557FB">
        <w:rPr>
          <w:rFonts w:ascii="Calibri" w:hAnsi="Calibri" w:cs="Calibri"/>
          <w:sz w:val="22"/>
          <w:szCs w:val="22"/>
        </w:rPr>
        <w:t xml:space="preserve"> (Capofila e Stazione Appaltante);</w:t>
      </w:r>
    </w:p>
    <w:p w:rsidR="0091624E" w:rsidRPr="00D557FB" w:rsidRDefault="0091624E" w:rsidP="0091624E">
      <w:pPr>
        <w:pStyle w:val="Corpotesto1"/>
        <w:numPr>
          <w:ilvl w:val="0"/>
          <w:numId w:val="1"/>
        </w:numPr>
        <w:spacing w:line="276" w:lineRule="auto"/>
        <w:rPr>
          <w:rFonts w:ascii="Calibri" w:hAnsi="Calibri" w:cs="Calibri"/>
          <w:sz w:val="22"/>
          <w:szCs w:val="22"/>
        </w:rPr>
      </w:pPr>
      <w:r w:rsidRPr="00D557FB">
        <w:rPr>
          <w:rFonts w:ascii="Calibri" w:hAnsi="Calibri" w:cs="Calibri"/>
          <w:b/>
          <w:sz w:val="22"/>
          <w:szCs w:val="22"/>
        </w:rPr>
        <w:t>Azienda Ospedaliera  “Cannizzaro” di Catania</w:t>
      </w:r>
      <w:r w:rsidRPr="00D557FB">
        <w:rPr>
          <w:rFonts w:ascii="Calibri" w:hAnsi="Calibri" w:cs="Calibri"/>
          <w:sz w:val="22"/>
          <w:szCs w:val="22"/>
        </w:rPr>
        <w:t xml:space="preserve"> (solo per i lotti n. 27 e 28).</w:t>
      </w:r>
    </w:p>
    <w:p w:rsidR="0091624E" w:rsidRDefault="0091624E" w:rsidP="0091624E">
      <w:pPr>
        <w:pStyle w:val="Corpotesto1"/>
        <w:spacing w:line="276" w:lineRule="auto"/>
        <w:rPr>
          <w:rFonts w:ascii="Calibri" w:hAnsi="Calibri" w:cs="Calibri"/>
          <w:sz w:val="22"/>
          <w:szCs w:val="22"/>
        </w:rPr>
      </w:pPr>
    </w:p>
    <w:p w:rsidR="00D557FB" w:rsidRPr="00D557FB" w:rsidRDefault="00D557FB" w:rsidP="0091624E">
      <w:pPr>
        <w:pStyle w:val="Corpotesto1"/>
        <w:spacing w:line="276" w:lineRule="auto"/>
        <w:rPr>
          <w:rFonts w:ascii="Calibri" w:hAnsi="Calibri" w:cs="Calibri"/>
          <w:sz w:val="22"/>
          <w:szCs w:val="22"/>
        </w:rPr>
      </w:pPr>
    </w:p>
    <w:p w:rsidR="0091624E" w:rsidRPr="00D557FB" w:rsidRDefault="0091624E" w:rsidP="0091624E">
      <w:pPr>
        <w:pStyle w:val="Corpotesto1"/>
        <w:spacing w:line="276" w:lineRule="auto"/>
        <w:rPr>
          <w:rFonts w:ascii="Calibri" w:hAnsi="Calibri" w:cs="Calibri"/>
          <w:sz w:val="22"/>
          <w:szCs w:val="22"/>
        </w:rPr>
      </w:pPr>
      <w:r w:rsidRPr="00D557FB">
        <w:rPr>
          <w:rFonts w:ascii="Calibri" w:hAnsi="Calibri" w:cs="Calibri"/>
          <w:sz w:val="22"/>
          <w:szCs w:val="22"/>
        </w:rPr>
        <w:t xml:space="preserve">La suddetta fornitura è suddivisa nei seguenti </w:t>
      </w:r>
      <w:r w:rsidRPr="00D557FB">
        <w:rPr>
          <w:rFonts w:ascii="Calibri" w:hAnsi="Calibri" w:cs="Calibri"/>
          <w:b/>
          <w:sz w:val="22"/>
          <w:szCs w:val="22"/>
        </w:rPr>
        <w:t>n. 34 lotti</w:t>
      </w:r>
      <w:r w:rsidRPr="00D557FB">
        <w:rPr>
          <w:rFonts w:ascii="Calibri" w:hAnsi="Calibri" w:cs="Calibri"/>
          <w:sz w:val="22"/>
          <w:szCs w:val="22"/>
        </w:rPr>
        <w:t>, unici ed indivisibili:</w:t>
      </w:r>
    </w:p>
    <w:p w:rsidR="0091624E" w:rsidRPr="0091624E" w:rsidRDefault="0091624E" w:rsidP="004B6461">
      <w:pPr>
        <w:pStyle w:val="Corpotesto1"/>
        <w:spacing w:line="276" w:lineRule="auto"/>
        <w:rPr>
          <w:rFonts w:ascii="Calibri" w:hAnsi="Calibri" w:cs="Calibri"/>
          <w:sz w:val="22"/>
          <w:szCs w:val="22"/>
          <w:highlight w:val="green"/>
        </w:rPr>
      </w:pP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 : Servizi di Patologia Clinica di Ragusa e Modica</w:t>
      </w:r>
    </w:p>
    <w:p w:rsidR="0091624E" w:rsidRPr="00A93341" w:rsidRDefault="0091624E" w:rsidP="0091624E">
      <w:pPr>
        <w:pStyle w:val="Corpotesto1"/>
        <w:spacing w:line="276" w:lineRule="auto"/>
        <w:ind w:firstLine="360"/>
        <w:rPr>
          <w:rFonts w:ascii="Calibri" w:hAnsi="Calibri" w:cs="Calibri"/>
          <w:sz w:val="22"/>
          <w:szCs w:val="22"/>
        </w:rPr>
      </w:pPr>
      <w:r w:rsidRPr="00A93341">
        <w:rPr>
          <w:rFonts w:ascii="Calibri" w:hAnsi="Calibri" w:cs="Calibri"/>
          <w:sz w:val="22"/>
          <w:szCs w:val="22"/>
        </w:rPr>
        <w:t xml:space="preserve">Fornitura in service di sistemi diagnostici per l’esecuzione della ves (velocità di eritrosedimentazione). </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2 : Servizi di Patologia Clinica di Ragusa, Modica e Vittoria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elettroforesi sieroproteica e tipizzazione delle componenti monoclonali (tecnica capillare e gel d'agarosio).</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3 : Servizi di Laboratorio Analisi di Scicli e Comiso</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 xml:space="preserve">Fornitura in service di sistemi diagnostici per l’esecuzione dell’esame chimico-fisico delle urine. </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4 : Servizi di Laboratorio Analisi di Ragusa, Modica e Vittoria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 xml:space="preserve">Fornitura </w:t>
      </w:r>
      <w:r w:rsidR="00B3364D">
        <w:rPr>
          <w:rFonts w:ascii="Calibri" w:hAnsi="Calibri" w:cs="Calibri"/>
          <w:sz w:val="22"/>
          <w:szCs w:val="22"/>
        </w:rPr>
        <w:t>i</w:t>
      </w:r>
      <w:r w:rsidRPr="00A93341">
        <w:rPr>
          <w:rFonts w:ascii="Calibri" w:hAnsi="Calibri" w:cs="Calibri"/>
          <w:sz w:val="22"/>
          <w:szCs w:val="22"/>
        </w:rPr>
        <w:t>n service di sistemi diagnostici per l’esecuzione dell’esame delle urine e sedimento.</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5 : Servizi di Laboratorio Analisi di Scicli e Comiso</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 xml:space="preserve">Fornitura in service di sistemi diagnostici per l’esecuzione dell’esame emocromocitometrico (a bassa produttività). </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6 : Servizi di Laboratorio Analisi di Ragusa, Modica e Vittoria e Servizio Trasfusionale di Ragusa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l’esecuzione dell’esame emocromocitometrico (ad alta produttività).</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7 : Servizi di Patologia Clinica di Ragusa, Modica e Vittoria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automatici per identificazione e antibiogramma comprensivi di modulo gestionale e programma di sorveglianza delle infezioni nosocomiali. Sistemi di identificazione rapida e terreni di coltura.</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8 : Servizi di Patologia Clinica di Ragusa, Modica e Vittoria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Fornitura in somministrazione di materiali  per  indagini  particolari  di  microbiologia.</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9 : Servizi di Patologia Clinica di Ragusa, Modica e Vittoria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Fornitura in somministrazione di dischetti, strisce antibiotiche, piastre ed esami manuali.</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10 : Servizi di Patologia Clinica di Ragusa, Modica e Vittoria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Fornitura in somministrazione di sistemi di raccolta e trasporto.</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11 : Servizio di Patologia Clinica di Modica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 xml:space="preserve">Fornitura in service di sistemi diagnostici per colture batteriche ed antibiogrammi in automazione. </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12 : Servizi di Patologia Clinica di Ragusa, Modica e Vittoria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emocoltura.</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13 : Servizio di Patologia Clinica di Ragusa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l’esecuzione di indagini di micobatteriologia.</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14 : Servizio di Patologia Clinica di Modica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sistema diagnostico per l’esecuzione di esami Radioimmunologici (RIA).</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15 : Servizi di Patologia Clinica di Ragusa, Modica e Vittoria</w:t>
      </w:r>
    </w:p>
    <w:p w:rsidR="0091624E"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l’esecuzione di esami di Autoimmunità.</w:t>
      </w:r>
    </w:p>
    <w:p w:rsidR="00B11096" w:rsidRPr="00A93341" w:rsidRDefault="00B11096" w:rsidP="0091624E">
      <w:pPr>
        <w:pStyle w:val="Corpotesto1"/>
        <w:spacing w:line="276" w:lineRule="auto"/>
        <w:ind w:left="360"/>
        <w:rPr>
          <w:rFonts w:ascii="Calibri" w:hAnsi="Calibri" w:cs="Calibri"/>
          <w:sz w:val="22"/>
          <w:szCs w:val="22"/>
        </w:rPr>
      </w:pP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lastRenderedPageBreak/>
        <w:t>Lotto n. 16 : Ospedali di Ragusa, Modica e Vittoria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Emogasanalisi (I°).</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17 : Ospedali di Ragusa, Modica e Vittoria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Emogasanalisi (II°).</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18 : Servizi di Patologia Clinica di Ragusa, Modica, Vittoria, Comiso e Scicli</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 xml:space="preserve">Fornitura in service di  sistemi diagnostici di Chimica Clinica ed Immunochimica. </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19 : Servizio di Patologia Clinica di Vittoria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l’esecuzione di esami allergologici.</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20 : Servizi di Patologia Clinica di Ragusa, Modica e Vittoria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automatici per l’esecuzione di Marcatori Epatite e Farmaci-Torc.</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21 : Servizi di Patologia Clinica di Ragusa, Modica e Vittoria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infettivologia.</w:t>
      </w:r>
    </w:p>
    <w:p w:rsidR="0091624E" w:rsidRPr="00A93341" w:rsidRDefault="0091624E" w:rsidP="0091624E">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22 : Servizio di Patologia Clinica di Ragusa</w:t>
      </w:r>
    </w:p>
    <w:p w:rsidR="0091624E" w:rsidRPr="00A93341" w:rsidRDefault="0091624E" w:rsidP="0091624E">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kit per l’esecuzione di test Immunoblot (con soli antigeni ricombinanti) o Western-Blot.</w:t>
      </w:r>
    </w:p>
    <w:p w:rsidR="0091624E" w:rsidRPr="0091624E" w:rsidRDefault="0091624E" w:rsidP="0091624E">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23 : Servizi di Patologia Clinica di Ragusa, Modica e Vittoria</w:t>
      </w:r>
    </w:p>
    <w:p w:rsidR="0091624E" w:rsidRPr="0091624E" w:rsidRDefault="0091624E" w:rsidP="0091624E">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sistemi diagnostici per l’esecuzione di EBV-Prct.</w:t>
      </w:r>
    </w:p>
    <w:p w:rsidR="0091624E" w:rsidRPr="0091624E" w:rsidRDefault="0091624E" w:rsidP="0091624E">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24 : Servizio Trasfusionale di Ragusa</w:t>
      </w:r>
    </w:p>
    <w:p w:rsidR="0091624E" w:rsidRPr="0091624E" w:rsidRDefault="0091624E" w:rsidP="0091624E">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separatori cellulari e kits finalizzati alla esecuzione di procedure di aferesi terapeutica a flusso continuo e discontinuo.</w:t>
      </w:r>
    </w:p>
    <w:p w:rsidR="0091624E" w:rsidRPr="0091624E" w:rsidRDefault="0091624E" w:rsidP="0091624E">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25 : Servizio Trasfusionale di Ragusa e Servizi di Patologia Clinica di Ragusa, Modica e Vittoria</w:t>
      </w:r>
    </w:p>
    <w:p w:rsidR="0091624E" w:rsidRPr="0091624E" w:rsidRDefault="0091624E" w:rsidP="0091624E">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un sistema diagnostico con metodica HPLC per lo studio delle emoglobine nel dipartimento dei servizi dell’ASP di Ragusa.</w:t>
      </w:r>
    </w:p>
    <w:p w:rsidR="0091624E" w:rsidRPr="0091624E" w:rsidRDefault="0091624E" w:rsidP="0091624E">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26 : Servizi Trasfusionali di Ragusa, Modica e Vittoria</w:t>
      </w:r>
    </w:p>
    <w:p w:rsidR="0091624E" w:rsidRPr="0091624E" w:rsidRDefault="0091624E" w:rsidP="0091624E">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tre sistemi automatici finalizzati alla tipizzazione gruppoematica dei donatori e alla immunoematologia di base e speciale in automazione e in manuale.</w:t>
      </w:r>
    </w:p>
    <w:p w:rsidR="0091624E" w:rsidRPr="0091624E" w:rsidRDefault="0091624E" w:rsidP="0091624E">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 xml:space="preserve">Lotto n. 27 : Servizi Trasfusionali dell’ASP di Ragusa </w:t>
      </w:r>
      <w:r w:rsidRPr="00D557FB">
        <w:rPr>
          <w:rFonts w:ascii="Calibri" w:hAnsi="Calibri" w:cs="Calibri"/>
          <w:b/>
          <w:sz w:val="22"/>
          <w:szCs w:val="22"/>
        </w:rPr>
        <w:t>e Servizio Trasfusionale dell’A.O. “Cannizzaro”</w:t>
      </w:r>
      <w:r w:rsidRPr="0091624E">
        <w:rPr>
          <w:rFonts w:ascii="Calibri" w:hAnsi="Calibri" w:cs="Calibri"/>
          <w:b/>
          <w:sz w:val="22"/>
          <w:szCs w:val="22"/>
        </w:rPr>
        <w:t xml:space="preserve"> di Catania</w:t>
      </w:r>
    </w:p>
    <w:p w:rsidR="0091624E" w:rsidRPr="0091624E" w:rsidRDefault="0091624E" w:rsidP="0091624E">
      <w:pPr>
        <w:pStyle w:val="Corpotesto1"/>
        <w:spacing w:line="276" w:lineRule="auto"/>
        <w:ind w:left="360"/>
        <w:rPr>
          <w:rFonts w:ascii="Calibri" w:hAnsi="Calibri" w:cs="Calibri"/>
          <w:sz w:val="22"/>
          <w:szCs w:val="22"/>
        </w:rPr>
      </w:pPr>
      <w:r w:rsidRPr="0091624E">
        <w:rPr>
          <w:rFonts w:ascii="Calibri" w:hAnsi="Calibri" w:cs="Calibri"/>
          <w:sz w:val="22"/>
          <w:szCs w:val="22"/>
        </w:rPr>
        <w:t>Fornitura di tre sistemi automatici con back-up manuale per la tipizzazione eritrocitaria dei pazienti riceventi emotrasfusioni programmate e in urgenza con tecnica di agglutinazione su colonna</w:t>
      </w:r>
      <w:r w:rsidR="00B3364D">
        <w:rPr>
          <w:rFonts w:ascii="Calibri" w:hAnsi="Calibri" w:cs="Calibri"/>
          <w:sz w:val="22"/>
          <w:szCs w:val="22"/>
        </w:rPr>
        <w:t xml:space="preserve"> per i Servizi Trasfusionali (SIMT) dell’Azienda Sanitaria Provinciale di Ragusa e di due sistemi automatici per l’Azienda Ospedaliera “Cannizzaro” di Catania</w:t>
      </w:r>
      <w:r w:rsidRPr="0091624E">
        <w:rPr>
          <w:rFonts w:ascii="Calibri" w:hAnsi="Calibri" w:cs="Calibri"/>
          <w:sz w:val="22"/>
          <w:szCs w:val="22"/>
        </w:rPr>
        <w:t>.</w:t>
      </w:r>
    </w:p>
    <w:p w:rsidR="0091624E" w:rsidRPr="0091624E" w:rsidRDefault="0091624E" w:rsidP="0091624E">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 xml:space="preserve">Lotto n. 28 : Servizio Trasfusionale dell’ASP di Ragusa e </w:t>
      </w:r>
      <w:r w:rsidRPr="00D557FB">
        <w:rPr>
          <w:rFonts w:ascii="Calibri" w:hAnsi="Calibri" w:cs="Calibri"/>
          <w:b/>
          <w:sz w:val="22"/>
          <w:szCs w:val="22"/>
        </w:rPr>
        <w:t>Servizio Trasfusionale dell’A.O. “Cannizzaro</w:t>
      </w:r>
      <w:r w:rsidRPr="0091624E">
        <w:rPr>
          <w:rFonts w:ascii="Calibri" w:hAnsi="Calibri" w:cs="Calibri"/>
          <w:b/>
          <w:sz w:val="22"/>
          <w:szCs w:val="22"/>
        </w:rPr>
        <w:t>” di Catania</w:t>
      </w:r>
    </w:p>
    <w:p w:rsidR="0091624E" w:rsidRPr="0091624E" w:rsidRDefault="0091624E" w:rsidP="0091624E">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sistem</w:t>
      </w:r>
      <w:r w:rsidR="00B3364D">
        <w:rPr>
          <w:rFonts w:ascii="Calibri" w:hAnsi="Calibri" w:cs="Calibri"/>
          <w:sz w:val="22"/>
          <w:szCs w:val="22"/>
        </w:rPr>
        <w:t>i diagnostici</w:t>
      </w:r>
      <w:r w:rsidRPr="0091624E">
        <w:rPr>
          <w:rFonts w:ascii="Calibri" w:hAnsi="Calibri" w:cs="Calibri"/>
          <w:sz w:val="22"/>
          <w:szCs w:val="22"/>
        </w:rPr>
        <w:t xml:space="preserve"> finalizzat</w:t>
      </w:r>
      <w:r w:rsidR="00B3364D">
        <w:rPr>
          <w:rFonts w:ascii="Calibri" w:hAnsi="Calibri" w:cs="Calibri"/>
          <w:sz w:val="22"/>
          <w:szCs w:val="22"/>
        </w:rPr>
        <w:t>i</w:t>
      </w:r>
      <w:r w:rsidRPr="0091624E">
        <w:rPr>
          <w:rFonts w:ascii="Calibri" w:hAnsi="Calibri" w:cs="Calibri"/>
          <w:sz w:val="22"/>
          <w:szCs w:val="22"/>
        </w:rPr>
        <w:t xml:space="preserve"> alla immunofenotipizzazione linfocitaria e leucocitaria.</w:t>
      </w:r>
    </w:p>
    <w:p w:rsidR="0091624E" w:rsidRPr="0091624E" w:rsidRDefault="0091624E" w:rsidP="0091624E">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29 : Servizio Trasfusionale dell’ASP di Ragusa</w:t>
      </w:r>
    </w:p>
    <w:p w:rsidR="0091624E" w:rsidRDefault="0091624E" w:rsidP="0091624E">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un sistema diagnostico semi-automatico finalizzato alla tipizzazione molecolare  del sistema HLA.</w:t>
      </w:r>
    </w:p>
    <w:p w:rsidR="00B11096" w:rsidRDefault="00B11096" w:rsidP="0091624E">
      <w:pPr>
        <w:pStyle w:val="Corpotesto1"/>
        <w:spacing w:line="276" w:lineRule="auto"/>
        <w:ind w:left="360"/>
        <w:rPr>
          <w:rFonts w:ascii="Calibri" w:hAnsi="Calibri" w:cs="Calibri"/>
          <w:sz w:val="22"/>
          <w:szCs w:val="22"/>
        </w:rPr>
      </w:pPr>
    </w:p>
    <w:p w:rsidR="00B11096" w:rsidRPr="0091624E" w:rsidRDefault="00B11096" w:rsidP="0091624E">
      <w:pPr>
        <w:pStyle w:val="Corpotesto1"/>
        <w:spacing w:line="276" w:lineRule="auto"/>
        <w:ind w:left="360"/>
        <w:rPr>
          <w:rFonts w:ascii="Calibri" w:hAnsi="Calibri" w:cs="Calibri"/>
          <w:sz w:val="22"/>
          <w:szCs w:val="22"/>
        </w:rPr>
      </w:pPr>
    </w:p>
    <w:p w:rsidR="0091624E" w:rsidRPr="0091624E" w:rsidRDefault="0091624E" w:rsidP="0091624E">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30 : Servizio Trasfusionale dell’ASP di Ragusa</w:t>
      </w:r>
    </w:p>
    <w:p w:rsidR="0091624E" w:rsidRPr="0091624E" w:rsidRDefault="0091624E" w:rsidP="0091624E">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un sistema diagnostico per la ricerca in biologia molecolare di fattori per trombofilia, emocromatosi e farmaco genetica.</w:t>
      </w:r>
    </w:p>
    <w:p w:rsidR="0091624E" w:rsidRPr="0091624E" w:rsidRDefault="0091624E" w:rsidP="0091624E">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31 : Servizio Trasfusionale dell’ASP di Ragusa</w:t>
      </w:r>
    </w:p>
    <w:p w:rsidR="0091624E" w:rsidRPr="0091624E" w:rsidRDefault="0091624E" w:rsidP="0091624E">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un sistema diagnostico con tecnologia P.C.R. Real-Time finalizzato alla determinazione dei marcatori in oncoematologia.</w:t>
      </w:r>
    </w:p>
    <w:p w:rsidR="0091624E" w:rsidRPr="0091624E" w:rsidRDefault="0091624E" w:rsidP="0091624E">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32 : Servizio Trasfusionale dell’ASP di Ragusa</w:t>
      </w:r>
    </w:p>
    <w:p w:rsidR="0091624E" w:rsidRPr="0091624E" w:rsidRDefault="0091624E" w:rsidP="0091624E">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tre sistemi per la esecuzione del recupero sangue intra e post operatorio.</w:t>
      </w:r>
    </w:p>
    <w:p w:rsidR="0091624E" w:rsidRPr="0091624E" w:rsidRDefault="0091624E" w:rsidP="0091624E">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33 : Servizi Trasfusionali e Servizi di Patologia Clinica dell’ASP di Ragusa</w:t>
      </w:r>
    </w:p>
    <w:p w:rsidR="0091624E" w:rsidRPr="0091624E" w:rsidRDefault="0091624E" w:rsidP="0091624E">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sistemi diagnostici completamente automatici per test coagulativi, cromogenici ed immunogeni per lo screening coagulativo di base (I livello), la diagnostica delle patologie coagulative (II livello) e la gestione della terapia anticogualante orale.</w:t>
      </w:r>
    </w:p>
    <w:p w:rsidR="0091624E" w:rsidRPr="0091624E" w:rsidRDefault="0091624E" w:rsidP="0091624E">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34 : Servizi di Anatomia Patologica di Ragusa e Vittoria</w:t>
      </w:r>
    </w:p>
    <w:p w:rsidR="0091624E" w:rsidRPr="0091624E" w:rsidRDefault="0091624E" w:rsidP="0091624E">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due sistemi automatici per indagini immunoistochimiche.</w:t>
      </w:r>
    </w:p>
    <w:p w:rsidR="0091624E" w:rsidRPr="00D557FB" w:rsidRDefault="0091624E" w:rsidP="004B6461">
      <w:pPr>
        <w:pStyle w:val="Corpotesto1"/>
        <w:spacing w:line="276" w:lineRule="auto"/>
        <w:rPr>
          <w:rFonts w:ascii="Calibri" w:hAnsi="Calibri" w:cs="Calibri"/>
          <w:sz w:val="22"/>
          <w:szCs w:val="22"/>
        </w:rPr>
      </w:pPr>
    </w:p>
    <w:p w:rsidR="00D557FB" w:rsidRPr="00D557FB" w:rsidRDefault="00D557FB" w:rsidP="00D557FB">
      <w:pPr>
        <w:pStyle w:val="Corpotesto1"/>
        <w:spacing w:line="276" w:lineRule="auto"/>
        <w:rPr>
          <w:rFonts w:ascii="Calibri" w:hAnsi="Calibri" w:cs="Calibri"/>
          <w:sz w:val="22"/>
          <w:szCs w:val="22"/>
        </w:rPr>
      </w:pPr>
      <w:r w:rsidRPr="00D557FB">
        <w:rPr>
          <w:rFonts w:ascii="Calibri" w:hAnsi="Calibri" w:cs="Calibri"/>
          <w:sz w:val="22"/>
          <w:szCs w:val="22"/>
        </w:rPr>
        <w:t>I sistemi devono avere la configurazione descritta nell’allegato capitolato tecnico (Allegato A), che costituisce parte integrante e sostanziale del Capitolato Speciale d’Appalto.</w:t>
      </w:r>
    </w:p>
    <w:p w:rsidR="00D557FB" w:rsidRDefault="00D557FB" w:rsidP="00987B0E">
      <w:pPr>
        <w:pStyle w:val="Corpotesto1"/>
        <w:spacing w:line="276" w:lineRule="auto"/>
        <w:rPr>
          <w:rFonts w:ascii="Calibri" w:hAnsi="Calibri" w:cs="Calibri"/>
          <w:sz w:val="22"/>
          <w:szCs w:val="22"/>
        </w:rPr>
      </w:pPr>
    </w:p>
    <w:p w:rsidR="00D557FB" w:rsidRPr="00987B0E" w:rsidRDefault="00D557FB" w:rsidP="00987B0E">
      <w:pPr>
        <w:pStyle w:val="Corpodeltesto"/>
      </w:pPr>
      <w:r w:rsidRPr="00987B0E">
        <w:t xml:space="preserve">L’offerta si intende riferita al sistema nella configurazione offerta, comprendente : </w:t>
      </w:r>
    </w:p>
    <w:p w:rsidR="00D557FB" w:rsidRPr="00987B0E" w:rsidRDefault="00D557FB" w:rsidP="00987B0E">
      <w:pPr>
        <w:pStyle w:val="Corpodeltesto"/>
        <w:numPr>
          <w:ilvl w:val="0"/>
          <w:numId w:val="28"/>
        </w:numPr>
        <w:suppressAutoHyphens/>
        <w:spacing w:after="0" w:line="240" w:lineRule="auto"/>
        <w:jc w:val="both"/>
      </w:pPr>
      <w:r w:rsidRPr="00987B0E">
        <w:t>la fornitura dei prodotti e di tutto il materiale di consumo ed accessori comunque occorrenti per la completa e costante esecuzione del numero di test/validazioni annui/e previsti/e;</w:t>
      </w:r>
    </w:p>
    <w:p w:rsidR="00D557FB" w:rsidRPr="00987B0E" w:rsidRDefault="00D557FB" w:rsidP="00987B0E">
      <w:pPr>
        <w:pStyle w:val="Corpodeltesto"/>
        <w:numPr>
          <w:ilvl w:val="0"/>
          <w:numId w:val="28"/>
        </w:numPr>
        <w:suppressAutoHyphens/>
        <w:spacing w:after="0" w:line="240" w:lineRule="auto"/>
        <w:jc w:val="both"/>
      </w:pPr>
      <w:r w:rsidRPr="00987B0E">
        <w:t>l’uso della strumentazione;</w:t>
      </w:r>
    </w:p>
    <w:p w:rsidR="00D557FB" w:rsidRPr="00987B0E" w:rsidRDefault="00D557FB" w:rsidP="00987B0E">
      <w:pPr>
        <w:pStyle w:val="Corpodeltesto"/>
        <w:numPr>
          <w:ilvl w:val="0"/>
          <w:numId w:val="28"/>
        </w:numPr>
        <w:suppressAutoHyphens/>
        <w:spacing w:after="0" w:line="240" w:lineRule="auto"/>
        <w:jc w:val="both"/>
      </w:pPr>
      <w:r w:rsidRPr="00987B0E">
        <w:t>l’assistenza tecnica e manutenzione “</w:t>
      </w:r>
      <w:r w:rsidRPr="00987B0E">
        <w:rPr>
          <w:i/>
        </w:rPr>
        <w:t>full-risk</w:t>
      </w:r>
      <w:r w:rsidRPr="00987B0E">
        <w:t>”;</w:t>
      </w:r>
    </w:p>
    <w:p w:rsidR="00987B0E" w:rsidRPr="00987B0E" w:rsidRDefault="00D557FB" w:rsidP="00987B0E">
      <w:pPr>
        <w:pStyle w:val="Corpodeltesto"/>
        <w:suppressAutoHyphens/>
        <w:spacing w:after="0" w:line="240" w:lineRule="auto"/>
        <w:ind w:left="360"/>
        <w:jc w:val="both"/>
      </w:pPr>
      <w:r w:rsidRPr="00987B0E">
        <w:t xml:space="preserve">e, </w:t>
      </w:r>
      <w:r w:rsidRPr="00987B0E">
        <w:rPr>
          <w:i/>
        </w:rPr>
        <w:t>ove previsto</w:t>
      </w:r>
      <w:r w:rsidRPr="00987B0E">
        <w:t xml:space="preserve">, </w:t>
      </w:r>
    </w:p>
    <w:p w:rsidR="00D557FB" w:rsidRPr="00987B0E" w:rsidRDefault="00D557FB" w:rsidP="00987B0E">
      <w:pPr>
        <w:pStyle w:val="Corpodeltesto"/>
        <w:numPr>
          <w:ilvl w:val="0"/>
          <w:numId w:val="28"/>
        </w:numPr>
        <w:suppressAutoHyphens/>
        <w:spacing w:after="0" w:line="240" w:lineRule="auto"/>
        <w:jc w:val="both"/>
      </w:pPr>
      <w:r w:rsidRPr="00987B0E">
        <w:t>l’interfacciamento ai sistemi gestionali dei singoli laboratori (</w:t>
      </w:r>
      <w:r w:rsidRPr="00987B0E">
        <w:rPr>
          <w:i/>
        </w:rPr>
        <w:t>LIS e/o  Emonet e/o Modulab</w:t>
      </w:r>
      <w:r w:rsidRPr="00987B0E">
        <w:t>), così come richiesto nell’</w:t>
      </w:r>
      <w:r w:rsidRPr="00987B0E">
        <w:rPr>
          <w:i/>
        </w:rPr>
        <w:t>allegato capitolato tecnico</w:t>
      </w:r>
      <w:r w:rsidRPr="00987B0E">
        <w:t xml:space="preserve"> (</w:t>
      </w:r>
      <w:r w:rsidRPr="00987B0E">
        <w:rPr>
          <w:b/>
          <w:bCs/>
          <w:i/>
        </w:rPr>
        <w:t>Allegato A</w:t>
      </w:r>
      <w:r w:rsidRPr="00987B0E">
        <w:t>).</w:t>
      </w:r>
    </w:p>
    <w:p w:rsidR="00D557FB" w:rsidRDefault="00D557FB" w:rsidP="00987B0E">
      <w:pPr>
        <w:pStyle w:val="Corpotesto1"/>
        <w:spacing w:line="276" w:lineRule="auto"/>
        <w:rPr>
          <w:rFonts w:ascii="Calibri" w:hAnsi="Calibri" w:cs="Calibri"/>
          <w:sz w:val="22"/>
          <w:szCs w:val="22"/>
        </w:rPr>
      </w:pPr>
    </w:p>
    <w:p w:rsidR="00D557FB" w:rsidRPr="00D557FB" w:rsidRDefault="00D557FB" w:rsidP="00987B0E">
      <w:pPr>
        <w:pStyle w:val="Corpotesto1"/>
        <w:numPr>
          <w:ilvl w:val="0"/>
          <w:numId w:val="30"/>
        </w:numPr>
        <w:spacing w:line="276" w:lineRule="auto"/>
        <w:rPr>
          <w:rFonts w:ascii="Calibri" w:hAnsi="Calibri" w:cs="Calibri"/>
          <w:b/>
          <w:sz w:val="22"/>
          <w:szCs w:val="22"/>
        </w:rPr>
      </w:pPr>
      <w:r w:rsidRPr="00D557FB">
        <w:rPr>
          <w:rFonts w:ascii="Calibri" w:hAnsi="Calibri" w:cs="Calibri"/>
          <w:b/>
          <w:sz w:val="22"/>
          <w:szCs w:val="22"/>
        </w:rPr>
        <w:t xml:space="preserve">MODALITÀ E TERMINI </w:t>
      </w:r>
      <w:r>
        <w:rPr>
          <w:rFonts w:ascii="Calibri" w:hAnsi="Calibri" w:cs="Calibri"/>
          <w:b/>
          <w:sz w:val="22"/>
          <w:szCs w:val="22"/>
        </w:rPr>
        <w:t>DI</w:t>
      </w:r>
      <w:r w:rsidRPr="00D557FB">
        <w:rPr>
          <w:rFonts w:ascii="Calibri" w:hAnsi="Calibri" w:cs="Calibri"/>
          <w:b/>
          <w:sz w:val="22"/>
          <w:szCs w:val="22"/>
        </w:rPr>
        <w:t xml:space="preserve"> CONSEGNA DEI PRODOTTI</w:t>
      </w:r>
    </w:p>
    <w:p w:rsidR="00D557FB" w:rsidRDefault="00D557FB" w:rsidP="00987B0E">
      <w:pPr>
        <w:pStyle w:val="Corpotesto1"/>
        <w:spacing w:line="276" w:lineRule="auto"/>
        <w:ind w:left="360"/>
        <w:rPr>
          <w:rFonts w:ascii="Calibri" w:hAnsi="Calibri" w:cs="Calibri"/>
          <w:sz w:val="22"/>
          <w:szCs w:val="22"/>
        </w:rPr>
      </w:pPr>
      <w:r w:rsidRPr="00D557FB">
        <w:rPr>
          <w:rFonts w:ascii="Calibri" w:hAnsi="Calibri" w:cs="Calibri"/>
          <w:sz w:val="22"/>
          <w:szCs w:val="22"/>
        </w:rPr>
        <w:t>La ditta aggiudicataria dovrà effettuare la consegna dei prodotti, a proprio rischio e spese di qualunque natura, nelle quantità, modalità e luoghi volta per volta indicati nell’ordine.</w:t>
      </w:r>
    </w:p>
    <w:p w:rsidR="00D557FB" w:rsidRPr="00D557FB" w:rsidRDefault="00D557FB" w:rsidP="00987B0E">
      <w:pPr>
        <w:pStyle w:val="Corpotesto1"/>
        <w:spacing w:line="276" w:lineRule="auto"/>
        <w:ind w:left="360"/>
        <w:rPr>
          <w:rFonts w:ascii="Calibri" w:hAnsi="Calibri" w:cs="Calibri"/>
          <w:sz w:val="22"/>
          <w:szCs w:val="22"/>
        </w:rPr>
      </w:pPr>
      <w:r w:rsidRPr="00D557FB">
        <w:rPr>
          <w:rFonts w:ascii="Calibri" w:hAnsi="Calibri" w:cs="Calibri"/>
          <w:sz w:val="22"/>
          <w:szCs w:val="22"/>
        </w:rPr>
        <w:t>La merce dovrà essere consegnata a seguito di regolare ordine emesso dalle farmacie e trasmesso per via telematica, entro 7 (sette) giorni naturali e consecutivi dal ricevimento dell’ordine stesso.</w:t>
      </w:r>
    </w:p>
    <w:p w:rsidR="00D557FB" w:rsidRPr="00D557FB" w:rsidRDefault="00D557FB" w:rsidP="00987B0E">
      <w:pPr>
        <w:pStyle w:val="Corpotesto1"/>
        <w:spacing w:line="276" w:lineRule="auto"/>
        <w:ind w:left="360"/>
        <w:rPr>
          <w:rFonts w:ascii="Calibri" w:hAnsi="Calibri" w:cs="Calibri"/>
          <w:sz w:val="22"/>
          <w:szCs w:val="22"/>
        </w:rPr>
      </w:pPr>
      <w:r w:rsidRPr="00D557FB">
        <w:rPr>
          <w:rFonts w:ascii="Calibri" w:hAnsi="Calibri" w:cs="Calibri"/>
          <w:sz w:val="22"/>
          <w:szCs w:val="22"/>
        </w:rPr>
        <w:t>Si precisa che le consegne dei prodotti dovranno essere effettuate presso i magazzini di Farmacia delle Aziende sanitarie nei giorni feriali e nelle ore di ufficio (dalle ore 8,00 alle ore 13,30).</w:t>
      </w:r>
    </w:p>
    <w:p w:rsidR="00B11096" w:rsidRDefault="00B11096" w:rsidP="004B6461">
      <w:pPr>
        <w:pStyle w:val="Corpotesto1"/>
        <w:spacing w:line="276" w:lineRule="auto"/>
        <w:rPr>
          <w:rFonts w:ascii="Calibri" w:hAnsi="Calibri" w:cs="Calibri"/>
          <w:sz w:val="22"/>
          <w:szCs w:val="22"/>
        </w:rPr>
      </w:pPr>
    </w:p>
    <w:p w:rsidR="00D557FB" w:rsidRPr="00D557FB" w:rsidRDefault="00D557FB" w:rsidP="00987B0E">
      <w:pPr>
        <w:pStyle w:val="Corpotesto1"/>
        <w:numPr>
          <w:ilvl w:val="0"/>
          <w:numId w:val="30"/>
        </w:numPr>
        <w:spacing w:line="276" w:lineRule="auto"/>
        <w:rPr>
          <w:rFonts w:ascii="Calibri" w:hAnsi="Calibri" w:cs="Calibri"/>
          <w:b/>
          <w:sz w:val="22"/>
          <w:szCs w:val="22"/>
        </w:rPr>
      </w:pPr>
      <w:r w:rsidRPr="00D557FB">
        <w:rPr>
          <w:rFonts w:ascii="Calibri" w:hAnsi="Calibri" w:cs="Calibri"/>
          <w:b/>
          <w:sz w:val="22"/>
          <w:szCs w:val="22"/>
        </w:rPr>
        <w:t>ASSISTENZA TECNICA E MANUTENTIVA “FULL-RISK” DEL SISTEMA</w:t>
      </w:r>
    </w:p>
    <w:p w:rsidR="00D557FB" w:rsidRPr="00D557FB" w:rsidRDefault="00D557FB" w:rsidP="00987B0E">
      <w:pPr>
        <w:pStyle w:val="Corpotesto1"/>
        <w:spacing w:line="276" w:lineRule="auto"/>
        <w:ind w:left="360"/>
        <w:rPr>
          <w:rFonts w:ascii="Calibri" w:hAnsi="Calibri" w:cs="Calibri"/>
          <w:sz w:val="22"/>
          <w:szCs w:val="22"/>
        </w:rPr>
      </w:pPr>
      <w:r w:rsidRPr="00D557FB">
        <w:rPr>
          <w:rFonts w:ascii="Calibri" w:hAnsi="Calibri" w:cs="Calibri"/>
          <w:sz w:val="22"/>
          <w:szCs w:val="22"/>
        </w:rPr>
        <w:t xml:space="preserve">La ditta aggiudicataria dovrà garantire, per tutta la durata del contratto, l’assistenza tecnica e manutentiva ed assicurare la perfetta e costante funzionalità dell’apparecchiatura e strumentazione facente parte dei sistemi in “full-risk”. Dovrà cioè essere garantita la manutenzione pianificata, di </w:t>
      </w:r>
      <w:r w:rsidRPr="00D557FB">
        <w:rPr>
          <w:rFonts w:ascii="Calibri" w:hAnsi="Calibri" w:cs="Calibri"/>
          <w:sz w:val="22"/>
          <w:szCs w:val="22"/>
        </w:rPr>
        <w:lastRenderedPageBreak/>
        <w:t>emergenza, ordinaria e straordinaria, con sostituzione di tutte le parti di ricambio, consumabili, del software, delle parti hardware e comunque di ogni altro componente che dovesse rendersi necessario per assicurare la costante, perfetta funzionalità delle apparecchiature e strumentazione facente parte dei sistemi.</w:t>
      </w:r>
    </w:p>
    <w:p w:rsidR="00D557FB" w:rsidRPr="00D557FB" w:rsidRDefault="00D557FB" w:rsidP="00987B0E">
      <w:pPr>
        <w:pStyle w:val="Corpotesto1"/>
        <w:spacing w:line="276" w:lineRule="auto"/>
        <w:ind w:left="360"/>
        <w:rPr>
          <w:rFonts w:ascii="Calibri" w:hAnsi="Calibri" w:cs="Calibri"/>
          <w:sz w:val="22"/>
          <w:szCs w:val="22"/>
        </w:rPr>
      </w:pPr>
      <w:r w:rsidRPr="00D557FB">
        <w:rPr>
          <w:rFonts w:ascii="Calibri" w:hAnsi="Calibri" w:cs="Calibri"/>
          <w:sz w:val="22"/>
          <w:szCs w:val="22"/>
        </w:rPr>
        <w:t>Dovranno essere previsti almeno 2 (due) interventi di manutenzione programmata all’anno.</w:t>
      </w:r>
    </w:p>
    <w:p w:rsidR="00D557FB" w:rsidRPr="00D557FB" w:rsidRDefault="00D557FB" w:rsidP="00987B0E">
      <w:pPr>
        <w:pStyle w:val="Corpotesto1"/>
        <w:spacing w:line="276" w:lineRule="auto"/>
        <w:ind w:left="360"/>
        <w:rPr>
          <w:rFonts w:ascii="Calibri" w:hAnsi="Calibri" w:cs="Calibri"/>
          <w:sz w:val="22"/>
          <w:szCs w:val="22"/>
        </w:rPr>
      </w:pPr>
      <w:r w:rsidRPr="00D557FB">
        <w:rPr>
          <w:rFonts w:ascii="Calibri" w:hAnsi="Calibri" w:cs="Calibri"/>
          <w:sz w:val="22"/>
          <w:szCs w:val="22"/>
        </w:rPr>
        <w:t>La ditta aggiudicataria è obbligata alla risoluzione dei guasti, delle irregolarità e di quant’altro non consenta il regolare funzionamento dell’apparecchiatura e strumentazione, nei termini di seguito indicati:</w:t>
      </w:r>
    </w:p>
    <w:p w:rsidR="00D557FB" w:rsidRPr="00D557FB" w:rsidRDefault="00D557FB" w:rsidP="00D557FB">
      <w:pPr>
        <w:pStyle w:val="Corpotesto1"/>
        <w:numPr>
          <w:ilvl w:val="0"/>
          <w:numId w:val="1"/>
        </w:numPr>
        <w:spacing w:line="276" w:lineRule="auto"/>
        <w:rPr>
          <w:rFonts w:ascii="Calibri" w:hAnsi="Calibri" w:cs="Calibri"/>
          <w:sz w:val="22"/>
          <w:szCs w:val="22"/>
        </w:rPr>
      </w:pPr>
      <w:r w:rsidRPr="00D557FB">
        <w:rPr>
          <w:rFonts w:ascii="Calibri" w:hAnsi="Calibri" w:cs="Calibri"/>
          <w:sz w:val="22"/>
          <w:szCs w:val="22"/>
        </w:rPr>
        <w:t xml:space="preserve">per i lotti n. 5-6-16-17-18: entro 24 ore dalla chiamata (compresi i festivi). </w:t>
      </w:r>
    </w:p>
    <w:p w:rsidR="00D557FB" w:rsidRPr="00D557FB" w:rsidRDefault="00D557FB" w:rsidP="00D557FB">
      <w:pPr>
        <w:pStyle w:val="Corpotesto1"/>
        <w:numPr>
          <w:ilvl w:val="0"/>
          <w:numId w:val="1"/>
        </w:numPr>
        <w:spacing w:line="276" w:lineRule="auto"/>
        <w:rPr>
          <w:rFonts w:ascii="Calibri" w:hAnsi="Calibri" w:cs="Calibri"/>
          <w:sz w:val="22"/>
          <w:szCs w:val="22"/>
        </w:rPr>
      </w:pPr>
      <w:r w:rsidRPr="00D557FB">
        <w:rPr>
          <w:rFonts w:ascii="Calibri" w:hAnsi="Calibri" w:cs="Calibri"/>
          <w:sz w:val="22"/>
          <w:szCs w:val="22"/>
        </w:rPr>
        <w:t>per i restanti lotti: entro 24 ore dalla chiamata (esclusi i festivi).</w:t>
      </w:r>
    </w:p>
    <w:p w:rsidR="00D557FB" w:rsidRDefault="00D557FB" w:rsidP="004B6461">
      <w:pPr>
        <w:pStyle w:val="Corpotesto1"/>
        <w:spacing w:line="276" w:lineRule="auto"/>
        <w:rPr>
          <w:rFonts w:ascii="Calibri" w:hAnsi="Calibri" w:cs="Calibri"/>
          <w:sz w:val="22"/>
          <w:szCs w:val="22"/>
        </w:rPr>
      </w:pPr>
    </w:p>
    <w:p w:rsidR="00D557FB" w:rsidRPr="00D557FB" w:rsidRDefault="00D557FB" w:rsidP="00987B0E">
      <w:pPr>
        <w:pStyle w:val="Corpotesto1"/>
        <w:numPr>
          <w:ilvl w:val="0"/>
          <w:numId w:val="30"/>
        </w:numPr>
        <w:spacing w:line="276" w:lineRule="auto"/>
        <w:rPr>
          <w:rFonts w:ascii="Calibri" w:hAnsi="Calibri" w:cs="Calibri"/>
          <w:b/>
          <w:sz w:val="22"/>
          <w:szCs w:val="22"/>
        </w:rPr>
      </w:pPr>
      <w:r w:rsidRPr="00D557FB">
        <w:rPr>
          <w:rFonts w:ascii="Calibri" w:hAnsi="Calibri" w:cs="Calibri"/>
          <w:b/>
          <w:sz w:val="22"/>
          <w:szCs w:val="22"/>
        </w:rPr>
        <w:t>FORMAZIONE E AGGIORNAMENTO DEL PERSONALE</w:t>
      </w:r>
    </w:p>
    <w:p w:rsidR="00D557FB" w:rsidRPr="00D557FB" w:rsidRDefault="00D557FB" w:rsidP="00987B0E">
      <w:pPr>
        <w:pStyle w:val="Corpotesto1"/>
        <w:spacing w:line="276" w:lineRule="auto"/>
        <w:ind w:left="360"/>
        <w:rPr>
          <w:rFonts w:ascii="Calibri" w:hAnsi="Calibri" w:cs="Calibri"/>
          <w:sz w:val="22"/>
          <w:szCs w:val="22"/>
        </w:rPr>
      </w:pPr>
      <w:r w:rsidRPr="00D557FB">
        <w:rPr>
          <w:rFonts w:ascii="Calibri" w:hAnsi="Calibri" w:cs="Calibri"/>
          <w:sz w:val="22"/>
          <w:szCs w:val="22"/>
        </w:rPr>
        <w:t>La ditta aggiudicataria è tenuta ad assicurare, durante la vigenza del contratto, la partecipazione a corsi di formazione ed aggiornamento del personale dei servizi presso la propria sede o tramite simposi scientifici secondo criteri da concordare.</w:t>
      </w:r>
    </w:p>
    <w:p w:rsidR="00D557FB" w:rsidRPr="00D557FB" w:rsidRDefault="00D557FB" w:rsidP="00987B0E">
      <w:pPr>
        <w:pStyle w:val="Corpotesto1"/>
        <w:spacing w:line="276" w:lineRule="auto"/>
        <w:ind w:left="360"/>
        <w:rPr>
          <w:rFonts w:ascii="Calibri" w:hAnsi="Calibri" w:cs="Calibri"/>
          <w:sz w:val="22"/>
          <w:szCs w:val="22"/>
        </w:rPr>
      </w:pPr>
      <w:r w:rsidRPr="00D557FB">
        <w:rPr>
          <w:rFonts w:ascii="Calibri" w:hAnsi="Calibri" w:cs="Calibri"/>
          <w:sz w:val="22"/>
          <w:szCs w:val="22"/>
        </w:rPr>
        <w:t>La Ditta aggiudicataria dovrà fornire piani di formazione iniziale del personale e piani di formazione periodica specifici per le diverse tipologie di personale sia con cadenza periodica sia in relazione ad eventuali necessità emergenti in relazione ad aggiornamenti tecnologici o a difficoltà operative rilevate. L’attività formativa deve essere documentata e deve concludersi con il rilascio di specifico attestato di partecipazione e apprendimento.</w:t>
      </w:r>
    </w:p>
    <w:p w:rsidR="00D557FB" w:rsidRPr="00D557FB" w:rsidRDefault="00D557FB" w:rsidP="00987B0E">
      <w:pPr>
        <w:pStyle w:val="Corpotesto1"/>
        <w:spacing w:line="276" w:lineRule="auto"/>
        <w:ind w:left="360"/>
        <w:rPr>
          <w:rFonts w:ascii="Calibri" w:hAnsi="Calibri" w:cs="Calibri"/>
          <w:sz w:val="22"/>
          <w:szCs w:val="22"/>
        </w:rPr>
      </w:pPr>
      <w:r w:rsidRPr="00D557FB">
        <w:rPr>
          <w:rFonts w:ascii="Calibri" w:hAnsi="Calibri" w:cs="Calibri"/>
          <w:sz w:val="22"/>
          <w:szCs w:val="22"/>
        </w:rPr>
        <w:t>L’addestramento iniziale dovrà essere effettuato presso i Servizi utilizzatori delle Aziende sanitarie per almeno n. 2 (due) operatori.</w:t>
      </w:r>
    </w:p>
    <w:p w:rsidR="00987B0E" w:rsidRDefault="00987B0E" w:rsidP="00D557FB">
      <w:pPr>
        <w:pStyle w:val="Corpotesto1"/>
        <w:spacing w:line="276" w:lineRule="auto"/>
        <w:rPr>
          <w:rFonts w:ascii="Calibri" w:hAnsi="Calibri" w:cs="Calibri"/>
          <w:b/>
          <w:sz w:val="22"/>
          <w:szCs w:val="22"/>
        </w:rPr>
      </w:pPr>
    </w:p>
    <w:p w:rsidR="00D557FB" w:rsidRPr="00D557FB" w:rsidRDefault="00D557FB" w:rsidP="00D557FB">
      <w:pPr>
        <w:pStyle w:val="Corpotesto1"/>
        <w:spacing w:line="276" w:lineRule="auto"/>
        <w:rPr>
          <w:rFonts w:ascii="Calibri" w:hAnsi="Calibri" w:cs="Calibri"/>
          <w:b/>
          <w:sz w:val="22"/>
          <w:szCs w:val="22"/>
        </w:rPr>
      </w:pPr>
      <w:r w:rsidRPr="00D557FB">
        <w:rPr>
          <w:rFonts w:ascii="Calibri" w:hAnsi="Calibri" w:cs="Calibri"/>
          <w:b/>
          <w:sz w:val="22"/>
          <w:szCs w:val="22"/>
        </w:rPr>
        <w:t>DURATA DELL’APPALTO</w:t>
      </w:r>
    </w:p>
    <w:p w:rsidR="00D557FB" w:rsidRPr="00D557FB" w:rsidRDefault="00D557FB" w:rsidP="00D557FB">
      <w:pPr>
        <w:pStyle w:val="Corpotesto1"/>
        <w:spacing w:line="276" w:lineRule="auto"/>
        <w:rPr>
          <w:rFonts w:ascii="Calibri" w:hAnsi="Calibri" w:cs="Calibri"/>
          <w:sz w:val="22"/>
          <w:szCs w:val="22"/>
        </w:rPr>
      </w:pPr>
      <w:r w:rsidRPr="00D557FB">
        <w:rPr>
          <w:rFonts w:ascii="Calibri" w:hAnsi="Calibri" w:cs="Calibri"/>
          <w:sz w:val="22"/>
          <w:szCs w:val="22"/>
        </w:rPr>
        <w:t>Il contratto avrà la durata di 3 (tre) anni per i lotti n. 3-5 e per i restanti lotti di 5 (cinque) anni a decorrere dalla data di comunicazione dell’aggiudicazione.</w:t>
      </w:r>
    </w:p>
    <w:p w:rsidR="00D557FB" w:rsidRPr="00D557FB" w:rsidRDefault="00D557FB" w:rsidP="00D557FB">
      <w:pPr>
        <w:pStyle w:val="Corpotesto1"/>
        <w:spacing w:line="276" w:lineRule="auto"/>
        <w:rPr>
          <w:rFonts w:ascii="Calibri" w:hAnsi="Calibri" w:cs="Calibri"/>
          <w:sz w:val="22"/>
          <w:szCs w:val="22"/>
        </w:rPr>
      </w:pPr>
      <w:r w:rsidRPr="00D557FB">
        <w:rPr>
          <w:rFonts w:ascii="Calibri" w:hAnsi="Calibri" w:cs="Calibri"/>
          <w:sz w:val="22"/>
          <w:szCs w:val="22"/>
        </w:rPr>
        <w:t>Le Aziende sanitarie si riservano la facoltà di prorogare il contratto per la durata di ulteriori 6 (sei) mesi, nel corso dei quali non sarà corrisposto il costo del noleggio delle apparecchiature.</w:t>
      </w:r>
    </w:p>
    <w:p w:rsidR="004B6461" w:rsidRDefault="004B6461" w:rsidP="00FD2FAE">
      <w:pPr>
        <w:pStyle w:val="Corpotesto1"/>
        <w:spacing w:line="276" w:lineRule="auto"/>
        <w:rPr>
          <w:rFonts w:ascii="Calibri" w:hAnsi="Calibri" w:cs="Calibri"/>
          <w:sz w:val="22"/>
          <w:szCs w:val="22"/>
        </w:rPr>
      </w:pPr>
    </w:p>
    <w:p w:rsidR="00AE0820" w:rsidRDefault="00B11096" w:rsidP="00FD2FAE">
      <w:pPr>
        <w:pStyle w:val="Corpotesto1"/>
        <w:spacing w:line="276" w:lineRule="auto"/>
        <w:rPr>
          <w:rFonts w:ascii="Calibri" w:hAnsi="Calibri" w:cs="Calibri"/>
          <w:sz w:val="22"/>
          <w:szCs w:val="22"/>
        </w:rPr>
      </w:pPr>
      <w:r>
        <w:rPr>
          <w:rFonts w:ascii="Calibri" w:hAnsi="Calibri" w:cs="Calibri"/>
          <w:sz w:val="22"/>
          <w:szCs w:val="22"/>
        </w:rPr>
        <w:t>Si precisa che:</w:t>
      </w:r>
    </w:p>
    <w:p w:rsidR="00B11096" w:rsidRPr="00987B0E" w:rsidRDefault="00B11096" w:rsidP="00FD2FAE">
      <w:pPr>
        <w:pStyle w:val="Corpotesto1"/>
        <w:spacing w:line="276" w:lineRule="auto"/>
        <w:rPr>
          <w:rFonts w:ascii="Calibri" w:hAnsi="Calibri" w:cs="Calibri"/>
          <w:sz w:val="22"/>
          <w:szCs w:val="22"/>
        </w:rPr>
      </w:pPr>
    </w:p>
    <w:p w:rsidR="00987B0E" w:rsidRPr="00987B0E" w:rsidRDefault="00805A2E" w:rsidP="00B11096">
      <w:pPr>
        <w:pStyle w:val="Corpotesto1"/>
        <w:numPr>
          <w:ilvl w:val="0"/>
          <w:numId w:val="30"/>
        </w:numPr>
        <w:spacing w:line="276" w:lineRule="auto"/>
        <w:rPr>
          <w:rFonts w:ascii="Calibri" w:hAnsi="Calibri" w:cs="Calibri"/>
          <w:sz w:val="22"/>
          <w:szCs w:val="22"/>
        </w:rPr>
      </w:pPr>
      <w:r w:rsidRPr="00987B0E">
        <w:rPr>
          <w:rFonts w:ascii="Calibri" w:hAnsi="Calibri" w:cs="Calibri"/>
          <w:sz w:val="22"/>
          <w:szCs w:val="22"/>
        </w:rPr>
        <w:t xml:space="preserve">La ditta aggiudicataria dovrà designareun Responsabile per la cooperazione ed il coordinamento in funzione di sicurezza  per svolgere, quando l’entità dei lavori lo richiede, le funzioni di cooperazione e di coordinamento ai fini di sicurezza, di igiene del lavoro e di prevenzione degli infortuni. </w:t>
      </w:r>
    </w:p>
    <w:p w:rsidR="00805A2E" w:rsidRPr="00987B0E" w:rsidRDefault="00805A2E" w:rsidP="00B11096">
      <w:pPr>
        <w:pStyle w:val="Corpotesto1"/>
        <w:spacing w:line="276" w:lineRule="auto"/>
        <w:ind w:left="360"/>
        <w:rPr>
          <w:rFonts w:ascii="Calibri" w:hAnsi="Calibri" w:cs="Calibri"/>
          <w:sz w:val="22"/>
          <w:szCs w:val="22"/>
        </w:rPr>
      </w:pPr>
      <w:r w:rsidRPr="00987B0E">
        <w:rPr>
          <w:rFonts w:ascii="Calibri" w:hAnsi="Calibri" w:cs="Calibri"/>
          <w:sz w:val="22"/>
          <w:szCs w:val="22"/>
        </w:rPr>
        <w:t>Il Responsabile si impegnerà a promuovere  la cooperazione e il coordinamento ai fini della attuazione delle misure e degli interventi di protezione e prevenzione dai rischi sul lavoro che incidono sull’attività lavorativa oggetto dell’Appalto e che richiedono la tutela sia dei lavoratori che di tutti gli altri soggetti che operano o che comunque sono presenti nel medesimo ambiente di lavoro.</w:t>
      </w:r>
    </w:p>
    <w:p w:rsidR="00805A2E" w:rsidRDefault="00805A2E" w:rsidP="00805A2E">
      <w:pPr>
        <w:pStyle w:val="Corpotesto1"/>
        <w:spacing w:line="276" w:lineRule="auto"/>
        <w:rPr>
          <w:rFonts w:ascii="Calibri" w:hAnsi="Calibri" w:cs="Calibri"/>
          <w:sz w:val="22"/>
          <w:szCs w:val="22"/>
          <w:highlight w:val="green"/>
        </w:rPr>
      </w:pPr>
    </w:p>
    <w:p w:rsidR="00B11096" w:rsidRDefault="00B11096" w:rsidP="00805A2E">
      <w:pPr>
        <w:pStyle w:val="Corpotesto1"/>
        <w:spacing w:line="276" w:lineRule="auto"/>
        <w:rPr>
          <w:rFonts w:ascii="Calibri" w:hAnsi="Calibri" w:cs="Calibri"/>
          <w:sz w:val="22"/>
          <w:szCs w:val="22"/>
          <w:highlight w:val="green"/>
        </w:rPr>
      </w:pPr>
    </w:p>
    <w:p w:rsidR="00B11096" w:rsidRDefault="00B11096" w:rsidP="00805A2E">
      <w:pPr>
        <w:pStyle w:val="Corpotesto1"/>
        <w:spacing w:line="276" w:lineRule="auto"/>
        <w:rPr>
          <w:rFonts w:ascii="Calibri" w:hAnsi="Calibri" w:cs="Calibri"/>
          <w:sz w:val="22"/>
          <w:szCs w:val="22"/>
          <w:highlight w:val="green"/>
        </w:rPr>
      </w:pPr>
    </w:p>
    <w:p w:rsidR="00805A2E" w:rsidRPr="00987B0E" w:rsidRDefault="00805A2E" w:rsidP="00B11096">
      <w:pPr>
        <w:pStyle w:val="Corpotesto1"/>
        <w:numPr>
          <w:ilvl w:val="0"/>
          <w:numId w:val="30"/>
        </w:numPr>
        <w:spacing w:line="276" w:lineRule="auto"/>
        <w:rPr>
          <w:rFonts w:ascii="Calibri" w:hAnsi="Calibri" w:cs="Calibri"/>
          <w:sz w:val="22"/>
          <w:szCs w:val="22"/>
        </w:rPr>
      </w:pPr>
      <w:r w:rsidRPr="00987B0E">
        <w:rPr>
          <w:rFonts w:ascii="Calibri" w:hAnsi="Calibri" w:cs="Calibri"/>
          <w:sz w:val="22"/>
          <w:szCs w:val="22"/>
        </w:rPr>
        <w:t>Le prestazioni oggetto del presente Capitolato dovranno essere effettuate esclusivamente da personale dipendente della ditta aggiudicataria o, nel caso di cooperative, da soci lavoratori o dipendenti.</w:t>
      </w:r>
    </w:p>
    <w:p w:rsidR="00805A2E" w:rsidRDefault="00805A2E" w:rsidP="00B11096">
      <w:pPr>
        <w:pStyle w:val="Corpotesto1"/>
        <w:spacing w:line="276" w:lineRule="auto"/>
        <w:ind w:left="360"/>
        <w:rPr>
          <w:rFonts w:ascii="Calibri" w:hAnsi="Calibri" w:cs="Calibri"/>
          <w:sz w:val="22"/>
          <w:szCs w:val="22"/>
        </w:rPr>
      </w:pPr>
      <w:r w:rsidRPr="00987B0E">
        <w:rPr>
          <w:rFonts w:ascii="Calibri" w:hAnsi="Calibri" w:cs="Calibri"/>
          <w:sz w:val="22"/>
          <w:szCs w:val="22"/>
        </w:rPr>
        <w:t>Nei confronti del proprio personale la ditta aggiudicataria è tenuta ad osservare integralmente il trattamento giuridico ed economico stabilito dal contratto collettivo nazionale e territoriale in vigore per il settore. Inoltre la ditta dovrà osservare la vigente legislazione in materia di previdenza, assicurazioni, tutela e assistenza del personale dipendente, restando a carico della ditta tutti i relativi oneri e le sanzioni civili e penali previste dalla normativa vigente in materia. Di  tale osservanza la ditta aggiudicataria ne risponderà in proprio sollevando ciascuna Azienda di Bacino da qualsiasi responsabilità.</w:t>
      </w:r>
    </w:p>
    <w:p w:rsidR="00B11096" w:rsidRPr="00987B0E" w:rsidRDefault="00B11096" w:rsidP="00B11096">
      <w:pPr>
        <w:pStyle w:val="Corpotesto1"/>
        <w:spacing w:line="276" w:lineRule="auto"/>
        <w:ind w:left="360"/>
        <w:rPr>
          <w:rFonts w:ascii="Calibri" w:hAnsi="Calibri" w:cs="Calibri"/>
          <w:sz w:val="22"/>
          <w:szCs w:val="22"/>
        </w:rPr>
      </w:pPr>
    </w:p>
    <w:p w:rsidR="00805A2E" w:rsidRPr="00987B0E" w:rsidRDefault="00805A2E" w:rsidP="00B11096">
      <w:pPr>
        <w:pStyle w:val="Corpotesto1"/>
        <w:numPr>
          <w:ilvl w:val="0"/>
          <w:numId w:val="30"/>
        </w:numPr>
        <w:spacing w:line="276" w:lineRule="auto"/>
        <w:rPr>
          <w:rFonts w:ascii="Calibri" w:hAnsi="Calibri" w:cs="Calibri"/>
          <w:b/>
          <w:sz w:val="22"/>
          <w:szCs w:val="22"/>
        </w:rPr>
      </w:pPr>
      <w:r w:rsidRPr="00987B0E">
        <w:rPr>
          <w:rFonts w:ascii="Calibri" w:hAnsi="Calibri" w:cs="Calibri"/>
          <w:b/>
          <w:sz w:val="22"/>
          <w:szCs w:val="22"/>
        </w:rPr>
        <w:t>La ditta aggiudicataria è tenuta a presentare l’elenco del personale dipendente assegnato all’esecuzione del contratto.</w:t>
      </w:r>
    </w:p>
    <w:p w:rsidR="00987B0E" w:rsidRPr="00987B0E" w:rsidRDefault="00805A2E" w:rsidP="00B11096">
      <w:pPr>
        <w:pStyle w:val="Corpotesto1"/>
        <w:spacing w:line="276" w:lineRule="auto"/>
        <w:ind w:left="360"/>
        <w:rPr>
          <w:rFonts w:ascii="Calibri" w:hAnsi="Calibri" w:cs="Calibri"/>
          <w:b/>
          <w:sz w:val="22"/>
          <w:szCs w:val="22"/>
        </w:rPr>
      </w:pPr>
      <w:r w:rsidRPr="00987B0E">
        <w:rPr>
          <w:rFonts w:ascii="Calibri" w:hAnsi="Calibri" w:cs="Calibri"/>
          <w:b/>
          <w:sz w:val="22"/>
          <w:szCs w:val="22"/>
        </w:rPr>
        <w:t>Eventuali variazioni di detto elenco dovranno es</w:t>
      </w:r>
      <w:r w:rsidR="00987B0E" w:rsidRPr="00987B0E">
        <w:rPr>
          <w:rFonts w:ascii="Calibri" w:hAnsi="Calibri" w:cs="Calibri"/>
          <w:b/>
          <w:sz w:val="22"/>
          <w:szCs w:val="22"/>
        </w:rPr>
        <w:t>sere tempestivamente comunicati.</w:t>
      </w:r>
    </w:p>
    <w:p w:rsidR="00805A2E" w:rsidRDefault="00805A2E" w:rsidP="00805A2E">
      <w:pPr>
        <w:pStyle w:val="Corpotesto1"/>
        <w:spacing w:line="276" w:lineRule="auto"/>
        <w:rPr>
          <w:rFonts w:ascii="Calibri" w:hAnsi="Calibri" w:cs="Calibri"/>
          <w:sz w:val="22"/>
          <w:szCs w:val="22"/>
          <w:highlight w:val="green"/>
        </w:rPr>
      </w:pPr>
    </w:p>
    <w:p w:rsidR="00805A2E" w:rsidRPr="00987B0E" w:rsidRDefault="00805A2E" w:rsidP="00B11096">
      <w:pPr>
        <w:pStyle w:val="Corpotesto1"/>
        <w:numPr>
          <w:ilvl w:val="0"/>
          <w:numId w:val="30"/>
        </w:numPr>
        <w:spacing w:line="276" w:lineRule="auto"/>
        <w:rPr>
          <w:rFonts w:ascii="Calibri" w:hAnsi="Calibri" w:cs="Calibri"/>
          <w:b/>
          <w:sz w:val="22"/>
          <w:szCs w:val="22"/>
        </w:rPr>
      </w:pPr>
      <w:r w:rsidRPr="00987B0E">
        <w:rPr>
          <w:rFonts w:ascii="Calibri" w:hAnsi="Calibri" w:cs="Calibri"/>
          <w:b/>
          <w:sz w:val="22"/>
          <w:szCs w:val="22"/>
        </w:rPr>
        <w:t>Il  personale addetto all’espletamento del presente appalto dovrà essere adeguatamente equipaggiato con indumenti idonei e con tesserino di riconoscimento, indicante il nominativo e la mansione del lavoratore, nonché la ragione sociale della ditta aggiudicataria.</w:t>
      </w:r>
    </w:p>
    <w:p w:rsidR="00987B0E" w:rsidRPr="00987B0E" w:rsidRDefault="00987B0E" w:rsidP="00805A2E">
      <w:pPr>
        <w:pStyle w:val="Corpotesto1"/>
        <w:spacing w:line="276" w:lineRule="auto"/>
        <w:rPr>
          <w:rFonts w:ascii="Calibri" w:hAnsi="Calibri" w:cs="Calibri"/>
          <w:sz w:val="22"/>
          <w:szCs w:val="22"/>
        </w:rPr>
      </w:pPr>
    </w:p>
    <w:p w:rsidR="00805A2E" w:rsidRPr="00987B0E" w:rsidRDefault="00805A2E" w:rsidP="00B11096">
      <w:pPr>
        <w:pStyle w:val="Corpotesto1"/>
        <w:numPr>
          <w:ilvl w:val="0"/>
          <w:numId w:val="30"/>
        </w:numPr>
        <w:spacing w:line="276" w:lineRule="auto"/>
        <w:rPr>
          <w:rFonts w:ascii="Calibri" w:hAnsi="Calibri" w:cs="Calibri"/>
          <w:b/>
          <w:sz w:val="22"/>
          <w:szCs w:val="22"/>
        </w:rPr>
      </w:pPr>
      <w:r w:rsidRPr="00987B0E">
        <w:rPr>
          <w:rFonts w:ascii="Calibri" w:hAnsi="Calibri" w:cs="Calibri"/>
          <w:b/>
          <w:sz w:val="22"/>
          <w:szCs w:val="22"/>
        </w:rPr>
        <w:t xml:space="preserve">La ditta aggiudicataria dovrà fare osservare al proprio personale addetto all’esecuzione dell’appalto, tutte le disposizioni che regolano l’accesso in </w:t>
      </w:r>
      <w:r w:rsidR="00987B0E" w:rsidRPr="00987B0E">
        <w:rPr>
          <w:rFonts w:ascii="Calibri" w:hAnsi="Calibri" w:cs="Calibri"/>
          <w:b/>
          <w:sz w:val="22"/>
          <w:szCs w:val="22"/>
        </w:rPr>
        <w:t>ciascun reparto o servizio coinvolto nell’appalto</w:t>
      </w:r>
      <w:r w:rsidRPr="00987B0E">
        <w:rPr>
          <w:rFonts w:ascii="Calibri" w:hAnsi="Calibri" w:cs="Calibri"/>
          <w:b/>
          <w:sz w:val="22"/>
          <w:szCs w:val="22"/>
        </w:rPr>
        <w:t xml:space="preserve">. </w:t>
      </w:r>
    </w:p>
    <w:p w:rsidR="00987B0E" w:rsidRPr="00987B0E" w:rsidRDefault="00987B0E" w:rsidP="00805A2E">
      <w:pPr>
        <w:pStyle w:val="Corpotesto1"/>
        <w:spacing w:line="276" w:lineRule="auto"/>
        <w:rPr>
          <w:rFonts w:ascii="Calibri" w:hAnsi="Calibri" w:cs="Calibri"/>
          <w:sz w:val="22"/>
          <w:szCs w:val="22"/>
        </w:rPr>
      </w:pPr>
    </w:p>
    <w:p w:rsidR="00805A2E" w:rsidRPr="00987B0E" w:rsidRDefault="00805A2E" w:rsidP="00B11096">
      <w:pPr>
        <w:pStyle w:val="Corpotesto1"/>
        <w:numPr>
          <w:ilvl w:val="0"/>
          <w:numId w:val="30"/>
        </w:numPr>
        <w:spacing w:line="276" w:lineRule="auto"/>
        <w:rPr>
          <w:rFonts w:ascii="Calibri" w:hAnsi="Calibri" w:cs="Calibri"/>
          <w:b/>
          <w:sz w:val="22"/>
          <w:szCs w:val="22"/>
        </w:rPr>
      </w:pPr>
      <w:r w:rsidRPr="00987B0E">
        <w:rPr>
          <w:rFonts w:ascii="Calibri" w:hAnsi="Calibri" w:cs="Calibri"/>
          <w:b/>
          <w:sz w:val="22"/>
          <w:szCs w:val="22"/>
        </w:rPr>
        <w:t>Il personale addetto all’esecuzione dell’appalto non è autorizzato a frequentare luoghi diversi da quelli stabiliti.</w:t>
      </w:r>
    </w:p>
    <w:p w:rsidR="00987B0E" w:rsidRDefault="00987B0E" w:rsidP="00805A2E">
      <w:pPr>
        <w:pStyle w:val="Corpotesto1"/>
        <w:spacing w:line="276" w:lineRule="auto"/>
        <w:rPr>
          <w:rFonts w:ascii="Calibri" w:hAnsi="Calibri" w:cs="Calibri"/>
          <w:sz w:val="22"/>
          <w:szCs w:val="22"/>
          <w:highlight w:val="green"/>
        </w:rPr>
      </w:pPr>
    </w:p>
    <w:p w:rsidR="00073296" w:rsidRPr="00FD2FAE" w:rsidRDefault="00073296" w:rsidP="00FD2FAE">
      <w:pPr>
        <w:pStyle w:val="Corpotesto1"/>
        <w:spacing w:line="276" w:lineRule="auto"/>
        <w:rPr>
          <w:rFonts w:ascii="Calibri" w:hAnsi="Calibri" w:cs="Calibri"/>
          <w:sz w:val="22"/>
          <w:szCs w:val="22"/>
        </w:rPr>
      </w:pPr>
    </w:p>
    <w:p w:rsidR="00073296" w:rsidRPr="002704D7" w:rsidRDefault="00073296" w:rsidP="002704D7">
      <w:pPr>
        <w:pStyle w:val="Titolo2"/>
        <w:rPr>
          <w:rFonts w:ascii="Calibri" w:hAnsi="Calibri" w:cs="Calibri"/>
        </w:rPr>
      </w:pPr>
      <w:bookmarkStart w:id="31" w:name="_Toc417055326"/>
      <w:r w:rsidRPr="002704D7">
        <w:rPr>
          <w:rFonts w:ascii="Calibri" w:hAnsi="Calibri" w:cs="Calibri"/>
        </w:rPr>
        <w:t>1.5</w:t>
      </w:r>
      <w:r w:rsidRPr="002704D7">
        <w:rPr>
          <w:rFonts w:ascii="Calibri" w:hAnsi="Calibri" w:cs="Calibri"/>
        </w:rPr>
        <w:tab/>
        <w:t>DESCRIZIONE DELLE ATTIVITÀ LAVORATIVE DELLA ASP DI RAGUSA INTERESSATE</w:t>
      </w:r>
      <w:bookmarkEnd w:id="31"/>
    </w:p>
    <w:p w:rsidR="00073296" w:rsidRDefault="00073296" w:rsidP="00FD2FAE">
      <w:pPr>
        <w:pStyle w:val="Corpotesto1"/>
        <w:spacing w:line="276" w:lineRule="auto"/>
        <w:rPr>
          <w:rFonts w:ascii="Calibri" w:hAnsi="Calibri" w:cs="Calibri"/>
          <w:sz w:val="22"/>
          <w:szCs w:val="22"/>
        </w:rPr>
      </w:pPr>
    </w:p>
    <w:p w:rsidR="00073296" w:rsidRPr="00B11096" w:rsidRDefault="00073296" w:rsidP="00133A63">
      <w:pPr>
        <w:pStyle w:val="Corpotesto1"/>
        <w:spacing w:line="276" w:lineRule="auto"/>
        <w:rPr>
          <w:rFonts w:ascii="Calibri" w:hAnsi="Calibri" w:cs="Calibri"/>
          <w:sz w:val="22"/>
          <w:szCs w:val="22"/>
        </w:rPr>
      </w:pPr>
      <w:r w:rsidRPr="00B11096">
        <w:rPr>
          <w:rFonts w:ascii="Calibri" w:hAnsi="Calibri" w:cs="Calibri"/>
          <w:sz w:val="22"/>
          <w:szCs w:val="22"/>
        </w:rPr>
        <w:t>Le attività dell</w:t>
      </w:r>
      <w:r w:rsidR="004B6461" w:rsidRPr="00B11096">
        <w:rPr>
          <w:rFonts w:ascii="Calibri" w:hAnsi="Calibri" w:cs="Calibri"/>
          <w:sz w:val="22"/>
          <w:szCs w:val="22"/>
        </w:rPr>
        <w:t>’</w:t>
      </w:r>
      <w:r w:rsidRPr="00B11096">
        <w:rPr>
          <w:rFonts w:ascii="Calibri" w:hAnsi="Calibri" w:cs="Calibri"/>
          <w:sz w:val="22"/>
          <w:szCs w:val="22"/>
        </w:rPr>
        <w:t>ASP di Ragusa che potranno essere coinvolte nell’appalto sono riconducibili a quelle ospedaliere, sanitarie e amministrative</w:t>
      </w:r>
      <w:r w:rsidR="00987B0E" w:rsidRPr="00B11096">
        <w:rPr>
          <w:rFonts w:ascii="Calibri" w:hAnsi="Calibri" w:cs="Calibri"/>
          <w:sz w:val="22"/>
          <w:szCs w:val="22"/>
        </w:rPr>
        <w:t xml:space="preserve"> presenti nei Servizi </w:t>
      </w:r>
      <w:r w:rsidR="00B11096" w:rsidRPr="00B11096">
        <w:rPr>
          <w:rFonts w:ascii="Calibri" w:hAnsi="Calibri" w:cs="Calibri"/>
          <w:sz w:val="22"/>
          <w:szCs w:val="22"/>
        </w:rPr>
        <w:t xml:space="preserve">di Patologia Clinica, nei Servizi </w:t>
      </w:r>
      <w:r w:rsidR="00426E88">
        <w:rPr>
          <w:rFonts w:ascii="Calibri" w:hAnsi="Calibri" w:cs="Calibri"/>
          <w:sz w:val="22"/>
          <w:szCs w:val="22"/>
        </w:rPr>
        <w:t xml:space="preserve">Trasfusionali (SIMT) e nei Servizi di Anatomia Patologia </w:t>
      </w:r>
      <w:r w:rsidR="00B11096" w:rsidRPr="00B11096">
        <w:rPr>
          <w:rFonts w:ascii="Calibri" w:hAnsi="Calibri" w:cs="Calibri"/>
          <w:sz w:val="22"/>
          <w:szCs w:val="22"/>
        </w:rPr>
        <w:t>e nelle Farmacie coinvolte nell’appalto ed elencati in precedenza</w:t>
      </w:r>
      <w:r w:rsidRPr="00B11096">
        <w:rPr>
          <w:rFonts w:ascii="Calibri" w:hAnsi="Calibri" w:cs="Calibri"/>
          <w:sz w:val="22"/>
          <w:szCs w:val="22"/>
        </w:rPr>
        <w:t xml:space="preserve">. Tutto il personale presente nelle </w:t>
      </w:r>
      <w:r w:rsidR="004B6461" w:rsidRPr="00B11096">
        <w:rPr>
          <w:rFonts w:ascii="Calibri" w:hAnsi="Calibri" w:cs="Calibri"/>
          <w:sz w:val="22"/>
          <w:szCs w:val="22"/>
        </w:rPr>
        <w:t>UU.OO. oggetto dell’appalto saranno</w:t>
      </w:r>
      <w:r w:rsidRPr="00B11096">
        <w:rPr>
          <w:rFonts w:ascii="Calibri" w:hAnsi="Calibri" w:cs="Calibri"/>
          <w:sz w:val="22"/>
          <w:szCs w:val="22"/>
        </w:rPr>
        <w:t xml:space="preserve"> quindi potenzialmente coinvolt</w:t>
      </w:r>
      <w:r w:rsidR="004B6461" w:rsidRPr="00B11096">
        <w:rPr>
          <w:rFonts w:ascii="Calibri" w:hAnsi="Calibri" w:cs="Calibri"/>
          <w:sz w:val="22"/>
          <w:szCs w:val="22"/>
        </w:rPr>
        <w:t>i</w:t>
      </w:r>
      <w:r w:rsidRPr="00B11096">
        <w:rPr>
          <w:rFonts w:ascii="Calibri" w:hAnsi="Calibri" w:cs="Calibri"/>
          <w:sz w:val="22"/>
          <w:szCs w:val="22"/>
        </w:rPr>
        <w:t>.</w:t>
      </w:r>
    </w:p>
    <w:p w:rsidR="00073296" w:rsidRDefault="00073296" w:rsidP="000B5445">
      <w:pPr>
        <w:spacing w:after="0"/>
        <w:jc w:val="both"/>
        <w:rPr>
          <w:rFonts w:cs="Calibri"/>
          <w:highlight w:val="yellow"/>
        </w:rPr>
      </w:pPr>
    </w:p>
    <w:p w:rsidR="00AE0820" w:rsidRDefault="00AE0820" w:rsidP="000B5445">
      <w:pPr>
        <w:spacing w:after="0"/>
        <w:jc w:val="both"/>
        <w:rPr>
          <w:rFonts w:cs="Calibri"/>
          <w:highlight w:val="yellow"/>
        </w:rPr>
      </w:pPr>
    </w:p>
    <w:p w:rsidR="00073296" w:rsidRDefault="00073296" w:rsidP="000B5445">
      <w:pPr>
        <w:spacing w:after="0"/>
        <w:jc w:val="both"/>
        <w:rPr>
          <w:rFonts w:cs="Calibri"/>
          <w:highlight w:val="yellow"/>
        </w:rPr>
      </w:pPr>
    </w:p>
    <w:p w:rsidR="00073296" w:rsidRPr="00B11096" w:rsidRDefault="00B11096" w:rsidP="00651BB6">
      <w:pPr>
        <w:pStyle w:val="Titolo2"/>
        <w:rPr>
          <w:rFonts w:ascii="Calibri" w:hAnsi="Calibri" w:cs="Calibri"/>
        </w:rPr>
      </w:pPr>
      <w:bookmarkStart w:id="32" w:name="_Toc417055327"/>
      <w:r>
        <w:rPr>
          <w:rFonts w:ascii="Calibri" w:hAnsi="Calibri" w:cs="Calibri"/>
        </w:rPr>
        <w:t>1.6</w:t>
      </w:r>
      <w:r w:rsidR="00073296" w:rsidRPr="00B11096">
        <w:rPr>
          <w:rFonts w:ascii="Calibri" w:hAnsi="Calibri" w:cs="Calibri"/>
        </w:rPr>
        <w:tab/>
        <w:t>ORGANIGRAMMA DELLA SICUREZZA</w:t>
      </w:r>
      <w:bookmarkEnd w:id="32"/>
    </w:p>
    <w:p w:rsidR="00073296" w:rsidRDefault="00073296" w:rsidP="00736D0D">
      <w:pPr>
        <w:pStyle w:val="Corpotesto1"/>
        <w:spacing w:line="240" w:lineRule="auto"/>
        <w:rPr>
          <w:rFonts w:ascii="Calibri" w:hAnsi="Calibri" w:cs="Calibri"/>
          <w:sz w:val="22"/>
          <w:szCs w:val="22"/>
        </w:rPr>
      </w:pPr>
    </w:p>
    <w:p w:rsidR="00073296" w:rsidRDefault="00073296" w:rsidP="00736D0D">
      <w:pPr>
        <w:pStyle w:val="Corpotesto1"/>
        <w:spacing w:line="240" w:lineRule="auto"/>
        <w:rPr>
          <w:rFonts w:ascii="Calibri" w:hAnsi="Calibri" w:cs="Calibri"/>
          <w:sz w:val="22"/>
          <w:szCs w:val="22"/>
        </w:rPr>
      </w:pPr>
      <w:r w:rsidRPr="00736D0D">
        <w:rPr>
          <w:rFonts w:ascii="Calibri" w:hAnsi="Calibri" w:cs="Calibri"/>
          <w:sz w:val="22"/>
          <w:szCs w:val="22"/>
        </w:rPr>
        <w:t>La struttura organizzativa della sicurezza dell'unità produttiva in oggetto, che, a vari livelli, è chiamata alla realizzazione della politica di prevenzione, nel rispetto delle norme vigenti, è la seguente:</w:t>
      </w:r>
    </w:p>
    <w:p w:rsidR="00073296" w:rsidRDefault="00073296" w:rsidP="00736D0D">
      <w:pPr>
        <w:pStyle w:val="Corpotesto1"/>
        <w:spacing w:line="240" w:lineRule="auto"/>
        <w:rPr>
          <w:rFonts w:ascii="Calibri" w:hAnsi="Calibri" w:cs="Calibri"/>
          <w:sz w:val="22"/>
          <w:szCs w:val="22"/>
        </w:rPr>
      </w:pPr>
    </w:p>
    <w:p w:rsidR="00B11096" w:rsidRDefault="00B11096" w:rsidP="00736D0D">
      <w:pPr>
        <w:pStyle w:val="Corpotesto1"/>
        <w:spacing w:line="240" w:lineRule="auto"/>
        <w:rPr>
          <w:rFonts w:ascii="Calibri" w:hAnsi="Calibri" w:cs="Calibri"/>
          <w:sz w:val="22"/>
          <w:szCs w:val="22"/>
        </w:rPr>
      </w:pPr>
    </w:p>
    <w:p w:rsidR="00B11096" w:rsidRPr="00736D0D" w:rsidRDefault="00B11096" w:rsidP="00736D0D">
      <w:pPr>
        <w:pStyle w:val="Corpotesto1"/>
        <w:spacing w:line="240" w:lineRule="auto"/>
        <w:rPr>
          <w:rFonts w:ascii="Calibri" w:hAnsi="Calibri" w:cs="Calibri"/>
          <w:sz w:val="22"/>
          <w:szCs w:val="22"/>
        </w:rPr>
      </w:pPr>
    </w:p>
    <w:tbl>
      <w:tblPr>
        <w:tblW w:w="5000" w:type="pct"/>
        <w:jc w:val="center"/>
        <w:tblBorders>
          <w:top w:val="single" w:sz="6" w:space="0" w:color="5F5F5F"/>
          <w:left w:val="single" w:sz="6" w:space="0" w:color="5F5F5F"/>
          <w:bottom w:val="single" w:sz="6" w:space="0" w:color="5F5F5F"/>
          <w:right w:val="single" w:sz="6" w:space="0" w:color="5F5F5F"/>
          <w:insideH w:val="single" w:sz="6" w:space="0" w:color="5F5F5F"/>
          <w:insideV w:val="single" w:sz="6" w:space="0" w:color="5F5F5F"/>
        </w:tblBorders>
        <w:tblCellMar>
          <w:left w:w="70" w:type="dxa"/>
          <w:right w:w="70" w:type="dxa"/>
        </w:tblCellMar>
        <w:tblLook w:val="0000"/>
      </w:tblPr>
      <w:tblGrid>
        <w:gridCol w:w="2480"/>
        <w:gridCol w:w="7298"/>
      </w:tblGrid>
      <w:tr w:rsidR="00073296" w:rsidRPr="002704D7" w:rsidTr="00736D0D">
        <w:trPr>
          <w:cantSplit/>
          <w:trHeight w:val="270"/>
          <w:jc w:val="center"/>
        </w:trPr>
        <w:tc>
          <w:tcPr>
            <w:tcW w:w="9778" w:type="dxa"/>
            <w:gridSpan w:val="2"/>
            <w:tcBorders>
              <w:top w:val="outset" w:sz="6" w:space="0" w:color="auto"/>
              <w:left w:val="outset" w:sz="6" w:space="0" w:color="auto"/>
              <w:bottom w:val="outset" w:sz="6" w:space="0" w:color="auto"/>
              <w:right w:val="outset" w:sz="6" w:space="0" w:color="auto"/>
            </w:tcBorders>
            <w:shd w:val="clear" w:color="auto" w:fill="D3D3D3"/>
            <w:vAlign w:val="center"/>
          </w:tcPr>
          <w:p w:rsidR="00073296" w:rsidRPr="002704D7" w:rsidRDefault="00073296" w:rsidP="00EB62C0">
            <w:pPr>
              <w:spacing w:before="100" w:after="100"/>
              <w:rPr>
                <w:rFonts w:cs="Calibri"/>
                <w:b/>
              </w:rPr>
            </w:pPr>
            <w:r w:rsidRPr="002704D7">
              <w:rPr>
                <w:rFonts w:cs="Calibri"/>
                <w:b/>
              </w:rPr>
              <w:t xml:space="preserve">STRUTTURA ORGANIZZATIVA DELLA SICUREZZA </w:t>
            </w:r>
          </w:p>
        </w:tc>
      </w:tr>
      <w:tr w:rsidR="00073296" w:rsidRPr="00736D0D" w:rsidTr="00736D0D">
        <w:trPr>
          <w:cantSplit/>
          <w:trHeight w:val="76"/>
          <w:jc w:val="center"/>
        </w:trPr>
        <w:tc>
          <w:tcPr>
            <w:tcW w:w="9778" w:type="dxa"/>
            <w:gridSpan w:val="2"/>
            <w:tcBorders>
              <w:top w:val="outset" w:sz="6" w:space="0" w:color="auto"/>
              <w:left w:val="outset" w:sz="6" w:space="0" w:color="auto"/>
              <w:bottom w:val="outset" w:sz="6" w:space="0" w:color="auto"/>
              <w:right w:val="outset" w:sz="6" w:space="0" w:color="auto"/>
            </w:tcBorders>
            <w:vAlign w:val="center"/>
          </w:tcPr>
          <w:p w:rsidR="00073296" w:rsidRPr="00736D0D" w:rsidRDefault="00073296" w:rsidP="00EB62C0">
            <w:pPr>
              <w:spacing w:before="100" w:beforeAutospacing="1" w:after="100" w:afterAutospacing="1"/>
              <w:rPr>
                <w:rFonts w:cs="Calibri"/>
                <w:sz w:val="8"/>
                <w:szCs w:val="8"/>
              </w:rPr>
            </w:pPr>
            <w:r w:rsidRPr="00736D0D">
              <w:rPr>
                <w:rFonts w:cs="Calibri"/>
                <w:sz w:val="8"/>
                <w:szCs w:val="8"/>
              </w:rPr>
              <w:t xml:space="preserve">  </w:t>
            </w:r>
          </w:p>
        </w:tc>
      </w:tr>
      <w:tr w:rsidR="00C45904" w:rsidRPr="004C3000" w:rsidTr="00C45904">
        <w:trPr>
          <w:cantSplit/>
          <w:trHeight w:val="510"/>
          <w:jc w:val="center"/>
        </w:trPr>
        <w:tc>
          <w:tcPr>
            <w:tcW w:w="2480" w:type="dxa"/>
            <w:tcBorders>
              <w:top w:val="outset" w:sz="6" w:space="0" w:color="auto"/>
              <w:left w:val="outset" w:sz="6" w:space="0" w:color="auto"/>
              <w:bottom w:val="outset" w:sz="6" w:space="0" w:color="auto"/>
              <w:right w:val="outset" w:sz="6" w:space="0" w:color="auto"/>
            </w:tcBorders>
            <w:shd w:val="clear" w:color="auto" w:fill="F5F5F5"/>
            <w:vAlign w:val="center"/>
          </w:tcPr>
          <w:p w:rsidR="00C45904" w:rsidRPr="004C3000" w:rsidRDefault="00C45904" w:rsidP="00C842F9">
            <w:pPr>
              <w:spacing w:before="40" w:after="40"/>
              <w:rPr>
                <w:rFonts w:cs="Calibri"/>
              </w:rPr>
            </w:pPr>
            <w:r w:rsidRPr="004C3000">
              <w:rPr>
                <w:rFonts w:cs="Calibri"/>
              </w:rPr>
              <w:t>Datore di Lavoro</w:t>
            </w:r>
          </w:p>
        </w:tc>
        <w:tc>
          <w:tcPr>
            <w:tcW w:w="7298" w:type="dxa"/>
            <w:tcBorders>
              <w:top w:val="outset" w:sz="6" w:space="0" w:color="auto"/>
              <w:left w:val="outset" w:sz="6" w:space="0" w:color="auto"/>
              <w:bottom w:val="outset" w:sz="6" w:space="0" w:color="auto"/>
              <w:right w:val="outset" w:sz="6" w:space="0" w:color="auto"/>
            </w:tcBorders>
            <w:shd w:val="clear" w:color="auto" w:fill="auto"/>
            <w:vAlign w:val="center"/>
          </w:tcPr>
          <w:p w:rsidR="00C45904" w:rsidRPr="00CD62A6" w:rsidRDefault="00C45904" w:rsidP="00C45904">
            <w:pPr>
              <w:spacing w:before="40" w:after="40"/>
              <w:rPr>
                <w:rFonts w:cs="Calibri"/>
                <w:b/>
              </w:rPr>
            </w:pPr>
            <w:r w:rsidRPr="00CD62A6">
              <w:rPr>
                <w:rFonts w:cs="Calibri"/>
                <w:b/>
              </w:rPr>
              <w:t>Dott.Maurizio  Aricò</w:t>
            </w:r>
          </w:p>
        </w:tc>
      </w:tr>
      <w:tr w:rsidR="00073296" w:rsidRPr="00736D0D" w:rsidTr="00736D0D">
        <w:trPr>
          <w:cantSplit/>
          <w:trHeight w:val="60"/>
          <w:jc w:val="center"/>
        </w:trPr>
        <w:tc>
          <w:tcPr>
            <w:tcW w:w="9778" w:type="dxa"/>
            <w:gridSpan w:val="2"/>
            <w:tcBorders>
              <w:top w:val="outset" w:sz="6" w:space="0" w:color="auto"/>
              <w:left w:val="outset" w:sz="6" w:space="0" w:color="auto"/>
              <w:bottom w:val="outset" w:sz="6" w:space="0" w:color="auto"/>
              <w:right w:val="outset" w:sz="6" w:space="0" w:color="auto"/>
            </w:tcBorders>
            <w:vAlign w:val="center"/>
          </w:tcPr>
          <w:p w:rsidR="00073296" w:rsidRPr="00736D0D" w:rsidRDefault="00073296" w:rsidP="00C842F9">
            <w:pPr>
              <w:spacing w:before="100" w:beforeAutospacing="1" w:after="100" w:afterAutospacing="1"/>
              <w:rPr>
                <w:rFonts w:cs="Calibri"/>
                <w:sz w:val="8"/>
                <w:szCs w:val="8"/>
              </w:rPr>
            </w:pPr>
          </w:p>
        </w:tc>
      </w:tr>
      <w:tr w:rsidR="00073296" w:rsidRPr="004C3000" w:rsidTr="00736D0D">
        <w:trPr>
          <w:cantSplit/>
          <w:trHeight w:val="510"/>
          <w:jc w:val="center"/>
        </w:trPr>
        <w:tc>
          <w:tcPr>
            <w:tcW w:w="2480" w:type="dxa"/>
            <w:tcBorders>
              <w:top w:val="outset" w:sz="6" w:space="0" w:color="auto"/>
              <w:left w:val="outset" w:sz="6" w:space="0" w:color="auto"/>
              <w:bottom w:val="outset" w:sz="6" w:space="0" w:color="auto"/>
              <w:right w:val="outset" w:sz="6" w:space="0" w:color="auto"/>
            </w:tcBorders>
            <w:shd w:val="clear" w:color="auto" w:fill="F5F5F5"/>
            <w:vAlign w:val="center"/>
          </w:tcPr>
          <w:p w:rsidR="00073296" w:rsidRPr="004C3000" w:rsidRDefault="00073296" w:rsidP="00C842F9">
            <w:pPr>
              <w:spacing w:before="40" w:after="40"/>
              <w:rPr>
                <w:rFonts w:cs="Calibri"/>
              </w:rPr>
            </w:pPr>
            <w:r w:rsidRPr="004C3000">
              <w:rPr>
                <w:rFonts w:cs="Calibri"/>
              </w:rPr>
              <w:t>Preposti individuati</w:t>
            </w:r>
          </w:p>
        </w:tc>
        <w:tc>
          <w:tcPr>
            <w:tcW w:w="7298" w:type="dxa"/>
            <w:tcBorders>
              <w:top w:val="outset" w:sz="6" w:space="0" w:color="auto"/>
              <w:left w:val="outset" w:sz="6" w:space="0" w:color="auto"/>
              <w:bottom w:val="outset" w:sz="6" w:space="0" w:color="auto"/>
              <w:right w:val="outset" w:sz="6" w:space="0" w:color="auto"/>
            </w:tcBorders>
            <w:vAlign w:val="center"/>
          </w:tcPr>
          <w:p w:rsidR="00073296" w:rsidRPr="004C3000" w:rsidRDefault="00073296" w:rsidP="00C842F9">
            <w:pPr>
              <w:spacing w:before="40" w:after="40"/>
              <w:rPr>
                <w:rFonts w:cs="Calibri"/>
              </w:rPr>
            </w:pPr>
            <w:r>
              <w:rPr>
                <w:rFonts w:cs="Calibri"/>
              </w:rPr>
              <w:t>in funzione dei siti oggetto dell’intervento</w:t>
            </w:r>
          </w:p>
        </w:tc>
      </w:tr>
      <w:tr w:rsidR="00073296" w:rsidRPr="00736D0D" w:rsidTr="00736D0D">
        <w:trPr>
          <w:cantSplit/>
          <w:trHeight w:val="60"/>
          <w:jc w:val="center"/>
        </w:trPr>
        <w:tc>
          <w:tcPr>
            <w:tcW w:w="9778" w:type="dxa"/>
            <w:gridSpan w:val="2"/>
            <w:tcBorders>
              <w:top w:val="outset" w:sz="6" w:space="0" w:color="auto"/>
              <w:left w:val="outset" w:sz="6" w:space="0" w:color="auto"/>
              <w:bottom w:val="outset" w:sz="6" w:space="0" w:color="auto"/>
              <w:right w:val="outset" w:sz="6" w:space="0" w:color="auto"/>
            </w:tcBorders>
            <w:vAlign w:val="center"/>
          </w:tcPr>
          <w:p w:rsidR="00073296" w:rsidRPr="00736D0D" w:rsidRDefault="00073296" w:rsidP="00C842F9">
            <w:pPr>
              <w:spacing w:before="100" w:beforeAutospacing="1" w:after="100" w:afterAutospacing="1"/>
              <w:rPr>
                <w:rFonts w:cs="Calibri"/>
                <w:sz w:val="8"/>
                <w:szCs w:val="8"/>
              </w:rPr>
            </w:pPr>
          </w:p>
        </w:tc>
      </w:tr>
      <w:tr w:rsidR="00073296" w:rsidRPr="004C3000" w:rsidTr="00736D0D">
        <w:trPr>
          <w:cantSplit/>
          <w:trHeight w:val="435"/>
          <w:jc w:val="center"/>
        </w:trPr>
        <w:tc>
          <w:tcPr>
            <w:tcW w:w="2480" w:type="dxa"/>
            <w:tcBorders>
              <w:top w:val="outset" w:sz="6" w:space="0" w:color="auto"/>
              <w:left w:val="outset" w:sz="6" w:space="0" w:color="auto"/>
              <w:bottom w:val="outset" w:sz="6" w:space="0" w:color="auto"/>
              <w:right w:val="outset" w:sz="6" w:space="0" w:color="auto"/>
            </w:tcBorders>
            <w:shd w:val="clear" w:color="auto" w:fill="F5F5F5"/>
            <w:vAlign w:val="center"/>
          </w:tcPr>
          <w:p w:rsidR="00073296" w:rsidRPr="004C3000" w:rsidRDefault="00073296" w:rsidP="00C842F9">
            <w:pPr>
              <w:spacing w:before="40" w:after="40"/>
              <w:rPr>
                <w:rFonts w:cs="Calibri"/>
              </w:rPr>
            </w:pPr>
            <w:r w:rsidRPr="004C3000">
              <w:rPr>
                <w:rFonts w:cs="Calibri"/>
              </w:rPr>
              <w:t>Responsabile Servizio PP</w:t>
            </w:r>
          </w:p>
        </w:tc>
        <w:tc>
          <w:tcPr>
            <w:tcW w:w="7298" w:type="dxa"/>
            <w:tcBorders>
              <w:top w:val="outset" w:sz="6" w:space="0" w:color="auto"/>
              <w:left w:val="outset" w:sz="6" w:space="0" w:color="auto"/>
              <w:bottom w:val="outset" w:sz="6" w:space="0" w:color="auto"/>
              <w:right w:val="outset" w:sz="6" w:space="0" w:color="auto"/>
            </w:tcBorders>
            <w:vAlign w:val="center"/>
          </w:tcPr>
          <w:p w:rsidR="00073296" w:rsidRPr="004C3000" w:rsidRDefault="00073296" w:rsidP="00C842F9">
            <w:pPr>
              <w:spacing w:before="40" w:after="40"/>
              <w:rPr>
                <w:rFonts w:cs="Calibri"/>
              </w:rPr>
            </w:pPr>
            <w:r>
              <w:rPr>
                <w:rFonts w:cs="Calibri"/>
              </w:rPr>
              <w:t>Dr. Giuseppe Smecca</w:t>
            </w:r>
          </w:p>
        </w:tc>
      </w:tr>
      <w:tr w:rsidR="00073296" w:rsidRPr="00736D0D" w:rsidTr="00736D0D">
        <w:trPr>
          <w:cantSplit/>
          <w:trHeight w:val="65"/>
          <w:jc w:val="center"/>
        </w:trPr>
        <w:tc>
          <w:tcPr>
            <w:tcW w:w="9778" w:type="dxa"/>
            <w:gridSpan w:val="2"/>
            <w:tcBorders>
              <w:top w:val="outset" w:sz="6" w:space="0" w:color="auto"/>
              <w:left w:val="outset" w:sz="6" w:space="0" w:color="auto"/>
              <w:bottom w:val="outset" w:sz="6" w:space="0" w:color="auto"/>
              <w:right w:val="outset" w:sz="6" w:space="0" w:color="auto"/>
            </w:tcBorders>
            <w:vAlign w:val="center"/>
          </w:tcPr>
          <w:p w:rsidR="00073296" w:rsidRPr="00736D0D" w:rsidRDefault="00073296" w:rsidP="00C842F9">
            <w:pPr>
              <w:spacing w:before="100" w:beforeAutospacing="1" w:after="100" w:afterAutospacing="1"/>
              <w:rPr>
                <w:rFonts w:cs="Calibri"/>
                <w:sz w:val="8"/>
                <w:szCs w:val="8"/>
              </w:rPr>
            </w:pPr>
            <w:r w:rsidRPr="00736D0D">
              <w:rPr>
                <w:rFonts w:cs="Calibri"/>
                <w:sz w:val="8"/>
                <w:szCs w:val="8"/>
              </w:rPr>
              <w:t xml:space="preserve">  </w:t>
            </w:r>
          </w:p>
        </w:tc>
      </w:tr>
      <w:tr w:rsidR="00073296" w:rsidRPr="004C3000" w:rsidTr="00736D0D">
        <w:trPr>
          <w:cantSplit/>
          <w:trHeight w:val="435"/>
          <w:jc w:val="center"/>
        </w:trPr>
        <w:tc>
          <w:tcPr>
            <w:tcW w:w="2480" w:type="dxa"/>
            <w:tcBorders>
              <w:top w:val="outset" w:sz="6" w:space="0" w:color="auto"/>
              <w:left w:val="outset" w:sz="6" w:space="0" w:color="auto"/>
              <w:bottom w:val="outset" w:sz="6" w:space="0" w:color="auto"/>
              <w:right w:val="outset" w:sz="6" w:space="0" w:color="auto"/>
            </w:tcBorders>
            <w:shd w:val="clear" w:color="auto" w:fill="F5F5F5"/>
            <w:vAlign w:val="center"/>
          </w:tcPr>
          <w:p w:rsidR="00073296" w:rsidRPr="004C3000" w:rsidRDefault="00073296" w:rsidP="00C842F9">
            <w:pPr>
              <w:spacing w:before="40" w:after="40"/>
              <w:rPr>
                <w:rFonts w:cs="Calibri"/>
              </w:rPr>
            </w:pPr>
            <w:r w:rsidRPr="004C3000">
              <w:rPr>
                <w:rFonts w:cs="Calibri"/>
              </w:rPr>
              <w:t>Addetti Servizio PP</w:t>
            </w:r>
          </w:p>
        </w:tc>
        <w:tc>
          <w:tcPr>
            <w:tcW w:w="7298" w:type="dxa"/>
            <w:tcBorders>
              <w:top w:val="outset" w:sz="6" w:space="0" w:color="auto"/>
              <w:left w:val="outset" w:sz="6" w:space="0" w:color="auto"/>
              <w:bottom w:val="outset" w:sz="6" w:space="0" w:color="auto"/>
              <w:right w:val="outset" w:sz="6" w:space="0" w:color="auto"/>
            </w:tcBorders>
            <w:vAlign w:val="center"/>
          </w:tcPr>
          <w:p w:rsidR="00073296" w:rsidRDefault="00073296" w:rsidP="008C6C48">
            <w:pPr>
              <w:spacing w:after="0" w:line="240" w:lineRule="auto"/>
              <w:rPr>
                <w:rFonts w:cs="Calibri"/>
              </w:rPr>
            </w:pPr>
            <w:r>
              <w:rPr>
                <w:rFonts w:cs="Calibri"/>
              </w:rPr>
              <w:t xml:space="preserve">Sig. </w:t>
            </w:r>
            <w:r w:rsidRPr="008C6C48">
              <w:rPr>
                <w:rFonts w:cs="Calibri"/>
              </w:rPr>
              <w:t>Paolo Schininà</w:t>
            </w:r>
            <w:r w:rsidRPr="008C6C48">
              <w:rPr>
                <w:rFonts w:cs="Calibri"/>
              </w:rPr>
              <w:br/>
            </w:r>
            <w:r>
              <w:rPr>
                <w:rFonts w:cs="Calibri"/>
              </w:rPr>
              <w:t xml:space="preserve">Sig.ra </w:t>
            </w:r>
            <w:r w:rsidRPr="008C6C48">
              <w:rPr>
                <w:rFonts w:cs="Calibri"/>
              </w:rPr>
              <w:t>Lina Nubile</w:t>
            </w:r>
            <w:r w:rsidRPr="008C6C48">
              <w:rPr>
                <w:rFonts w:cs="Calibri"/>
              </w:rPr>
              <w:br/>
            </w:r>
            <w:r>
              <w:rPr>
                <w:rFonts w:cs="Calibri"/>
              </w:rPr>
              <w:t xml:space="preserve">Geom. Emanuele </w:t>
            </w:r>
            <w:r w:rsidRPr="008C6C48">
              <w:rPr>
                <w:rFonts w:cs="Calibri"/>
              </w:rPr>
              <w:t>Di Stefano</w:t>
            </w:r>
          </w:p>
          <w:p w:rsidR="00073296" w:rsidRPr="004C3000" w:rsidRDefault="00073296" w:rsidP="008C6C48">
            <w:pPr>
              <w:spacing w:after="0" w:line="240" w:lineRule="auto"/>
              <w:rPr>
                <w:rFonts w:cs="Calibri"/>
              </w:rPr>
            </w:pPr>
            <w:r w:rsidRPr="008C6C48">
              <w:rPr>
                <w:rFonts w:cs="Calibri"/>
              </w:rPr>
              <w:t>Geom. Massimo La Pegna</w:t>
            </w:r>
          </w:p>
        </w:tc>
      </w:tr>
      <w:tr w:rsidR="00073296" w:rsidRPr="00736D0D" w:rsidTr="00736D0D">
        <w:trPr>
          <w:cantSplit/>
          <w:trHeight w:val="65"/>
          <w:jc w:val="center"/>
        </w:trPr>
        <w:tc>
          <w:tcPr>
            <w:tcW w:w="9778" w:type="dxa"/>
            <w:gridSpan w:val="2"/>
            <w:tcBorders>
              <w:top w:val="outset" w:sz="6" w:space="0" w:color="auto"/>
              <w:left w:val="outset" w:sz="6" w:space="0" w:color="auto"/>
              <w:bottom w:val="outset" w:sz="6" w:space="0" w:color="auto"/>
              <w:right w:val="outset" w:sz="6" w:space="0" w:color="auto"/>
            </w:tcBorders>
            <w:vAlign w:val="center"/>
          </w:tcPr>
          <w:p w:rsidR="00073296" w:rsidRPr="00736D0D" w:rsidRDefault="00073296" w:rsidP="00C842F9">
            <w:pPr>
              <w:spacing w:before="100" w:beforeAutospacing="1" w:after="100" w:afterAutospacing="1"/>
              <w:rPr>
                <w:rFonts w:cs="Calibri"/>
                <w:sz w:val="8"/>
                <w:szCs w:val="8"/>
              </w:rPr>
            </w:pPr>
            <w:r w:rsidRPr="00736D0D">
              <w:rPr>
                <w:rFonts w:cs="Calibri"/>
                <w:sz w:val="8"/>
                <w:szCs w:val="8"/>
              </w:rPr>
              <w:t xml:space="preserve">  </w:t>
            </w:r>
          </w:p>
        </w:tc>
      </w:tr>
      <w:tr w:rsidR="00073296" w:rsidRPr="00E61FC0" w:rsidTr="00736D0D">
        <w:trPr>
          <w:cantSplit/>
          <w:trHeight w:val="450"/>
          <w:jc w:val="center"/>
        </w:trPr>
        <w:tc>
          <w:tcPr>
            <w:tcW w:w="2480" w:type="dxa"/>
            <w:tcBorders>
              <w:top w:val="outset" w:sz="6" w:space="0" w:color="auto"/>
              <w:left w:val="outset" w:sz="6" w:space="0" w:color="auto"/>
              <w:bottom w:val="outset" w:sz="6" w:space="0" w:color="auto"/>
              <w:right w:val="outset" w:sz="6" w:space="0" w:color="auto"/>
            </w:tcBorders>
            <w:shd w:val="clear" w:color="auto" w:fill="F5F5F5"/>
            <w:vAlign w:val="center"/>
          </w:tcPr>
          <w:p w:rsidR="00073296" w:rsidRPr="00E61FC0" w:rsidRDefault="00073296" w:rsidP="00C842F9">
            <w:pPr>
              <w:spacing w:before="40" w:after="40"/>
              <w:rPr>
                <w:rFonts w:cs="Calibri"/>
                <w:highlight w:val="yellow"/>
              </w:rPr>
            </w:pPr>
            <w:r w:rsidRPr="006067A4">
              <w:rPr>
                <w:rFonts w:cs="Calibri"/>
              </w:rPr>
              <w:t>Medico Competente</w:t>
            </w:r>
          </w:p>
        </w:tc>
        <w:tc>
          <w:tcPr>
            <w:tcW w:w="7298" w:type="dxa"/>
            <w:tcBorders>
              <w:top w:val="outset" w:sz="6" w:space="0" w:color="auto"/>
              <w:left w:val="outset" w:sz="6" w:space="0" w:color="auto"/>
              <w:bottom w:val="outset" w:sz="6" w:space="0" w:color="auto"/>
              <w:right w:val="outset" w:sz="6" w:space="0" w:color="auto"/>
            </w:tcBorders>
            <w:vAlign w:val="center"/>
          </w:tcPr>
          <w:p w:rsidR="00073296" w:rsidRDefault="00073296" w:rsidP="006067A4">
            <w:pPr>
              <w:spacing w:after="0" w:line="240" w:lineRule="auto"/>
              <w:rPr>
                <w:rFonts w:cs="Calibri"/>
              </w:rPr>
            </w:pPr>
            <w:r w:rsidRPr="006067A4">
              <w:rPr>
                <w:rFonts w:cs="Calibri"/>
              </w:rPr>
              <w:t>Dr. Antonino Belluardo</w:t>
            </w:r>
          </w:p>
          <w:p w:rsidR="00073296" w:rsidRPr="006067A4" w:rsidRDefault="00073296" w:rsidP="006067A4">
            <w:pPr>
              <w:spacing w:after="0" w:line="240" w:lineRule="auto"/>
              <w:rPr>
                <w:rFonts w:cs="Calibri"/>
              </w:rPr>
            </w:pPr>
            <w:r w:rsidRPr="006067A4">
              <w:rPr>
                <w:rFonts w:cs="Calibri"/>
              </w:rPr>
              <w:t>Dr. Antonino Gianì</w:t>
            </w:r>
          </w:p>
          <w:p w:rsidR="00073296" w:rsidRPr="000F0325" w:rsidRDefault="00073296" w:rsidP="000F0325">
            <w:pPr>
              <w:spacing w:after="0" w:line="240" w:lineRule="auto"/>
              <w:rPr>
                <w:rFonts w:cs="Calibri"/>
              </w:rPr>
            </w:pPr>
            <w:r w:rsidRPr="006067A4">
              <w:rPr>
                <w:rFonts w:cs="Calibri"/>
              </w:rPr>
              <w:t>Dr. Giovanni Barone</w:t>
            </w:r>
          </w:p>
        </w:tc>
      </w:tr>
      <w:tr w:rsidR="00073296" w:rsidRPr="00736D0D" w:rsidTr="00736D0D">
        <w:trPr>
          <w:cantSplit/>
          <w:trHeight w:val="60"/>
          <w:jc w:val="center"/>
        </w:trPr>
        <w:tc>
          <w:tcPr>
            <w:tcW w:w="9778" w:type="dxa"/>
            <w:gridSpan w:val="2"/>
            <w:tcBorders>
              <w:top w:val="outset" w:sz="6" w:space="0" w:color="auto"/>
              <w:left w:val="outset" w:sz="6" w:space="0" w:color="auto"/>
              <w:bottom w:val="outset" w:sz="6" w:space="0" w:color="auto"/>
              <w:right w:val="outset" w:sz="6" w:space="0" w:color="auto"/>
            </w:tcBorders>
            <w:vAlign w:val="center"/>
          </w:tcPr>
          <w:p w:rsidR="00073296" w:rsidRPr="00736D0D" w:rsidRDefault="00073296" w:rsidP="00C842F9">
            <w:pPr>
              <w:spacing w:before="100" w:beforeAutospacing="1" w:after="100" w:afterAutospacing="1"/>
              <w:rPr>
                <w:rFonts w:cs="Calibri"/>
                <w:sz w:val="8"/>
                <w:szCs w:val="8"/>
              </w:rPr>
            </w:pPr>
          </w:p>
        </w:tc>
      </w:tr>
      <w:tr w:rsidR="00073296" w:rsidRPr="00E61FC0" w:rsidTr="00736D0D">
        <w:trPr>
          <w:cantSplit/>
          <w:trHeight w:val="420"/>
          <w:jc w:val="center"/>
        </w:trPr>
        <w:tc>
          <w:tcPr>
            <w:tcW w:w="2480" w:type="dxa"/>
            <w:tcBorders>
              <w:top w:val="outset" w:sz="6" w:space="0" w:color="auto"/>
              <w:left w:val="outset" w:sz="6" w:space="0" w:color="auto"/>
              <w:bottom w:val="outset" w:sz="6" w:space="0" w:color="auto"/>
              <w:right w:val="outset" w:sz="6" w:space="0" w:color="auto"/>
            </w:tcBorders>
            <w:shd w:val="clear" w:color="auto" w:fill="F5F5F5"/>
            <w:vAlign w:val="center"/>
          </w:tcPr>
          <w:p w:rsidR="00073296" w:rsidRPr="00E61FC0" w:rsidRDefault="00073296" w:rsidP="00C842F9">
            <w:pPr>
              <w:spacing w:before="40" w:after="40"/>
              <w:rPr>
                <w:rFonts w:cs="Calibri"/>
                <w:highlight w:val="yellow"/>
              </w:rPr>
            </w:pPr>
            <w:r w:rsidRPr="00E67B5C">
              <w:rPr>
                <w:rFonts w:cs="Calibri"/>
              </w:rPr>
              <w:t xml:space="preserve">RLS </w:t>
            </w:r>
          </w:p>
        </w:tc>
        <w:tc>
          <w:tcPr>
            <w:tcW w:w="7298" w:type="dxa"/>
            <w:tcBorders>
              <w:top w:val="outset" w:sz="6" w:space="0" w:color="auto"/>
              <w:left w:val="outset" w:sz="6" w:space="0" w:color="auto"/>
              <w:bottom w:val="outset" w:sz="6" w:space="0" w:color="auto"/>
              <w:right w:val="outset" w:sz="6" w:space="0" w:color="auto"/>
            </w:tcBorders>
            <w:vAlign w:val="center"/>
          </w:tcPr>
          <w:p w:rsidR="00073296" w:rsidRPr="00E67B5C" w:rsidRDefault="00073296" w:rsidP="00E67B5C">
            <w:pPr>
              <w:spacing w:after="0" w:line="240" w:lineRule="auto"/>
              <w:rPr>
                <w:rFonts w:cs="Calibri"/>
              </w:rPr>
            </w:pPr>
            <w:r w:rsidRPr="00E67B5C">
              <w:rPr>
                <w:rFonts w:cs="Calibri"/>
              </w:rPr>
              <w:t>Dr</w:t>
            </w:r>
            <w:r>
              <w:rPr>
                <w:rFonts w:cs="Calibri"/>
              </w:rPr>
              <w:t>.</w:t>
            </w:r>
            <w:r w:rsidRPr="00E67B5C">
              <w:rPr>
                <w:rFonts w:cs="Calibri"/>
              </w:rPr>
              <w:t xml:space="preserve"> Vito </w:t>
            </w:r>
            <w:r>
              <w:rPr>
                <w:rFonts w:cs="Calibri"/>
              </w:rPr>
              <w:t>D</w:t>
            </w:r>
            <w:r w:rsidRPr="00E67B5C">
              <w:rPr>
                <w:rFonts w:cs="Calibri"/>
              </w:rPr>
              <w:t>'</w:t>
            </w:r>
            <w:r>
              <w:rPr>
                <w:rFonts w:cs="Calibri"/>
              </w:rPr>
              <w:t>A</w:t>
            </w:r>
            <w:r w:rsidRPr="00E67B5C">
              <w:rPr>
                <w:rFonts w:cs="Calibri"/>
              </w:rPr>
              <w:t>manti</w:t>
            </w:r>
            <w:r w:rsidRPr="00E67B5C">
              <w:rPr>
                <w:rFonts w:cs="Calibri"/>
              </w:rPr>
              <w:br/>
              <w:t>Dr. Maurizio Carnazza</w:t>
            </w:r>
          </w:p>
          <w:p w:rsidR="00073296" w:rsidRPr="00E67B5C" w:rsidRDefault="00073296" w:rsidP="00E67B5C">
            <w:pPr>
              <w:spacing w:after="0" w:line="240" w:lineRule="auto"/>
              <w:rPr>
                <w:rFonts w:cs="Calibri"/>
              </w:rPr>
            </w:pPr>
            <w:r w:rsidRPr="00E67B5C">
              <w:rPr>
                <w:rFonts w:cs="Calibri"/>
              </w:rPr>
              <w:t>Dr. Emanuele Frasca</w:t>
            </w:r>
          </w:p>
          <w:p w:rsidR="00073296" w:rsidRPr="00E67B5C" w:rsidRDefault="00073296" w:rsidP="00E67B5C">
            <w:pPr>
              <w:spacing w:after="0" w:line="240" w:lineRule="auto"/>
              <w:rPr>
                <w:rFonts w:cs="Calibri"/>
              </w:rPr>
            </w:pPr>
            <w:r w:rsidRPr="00E67B5C">
              <w:rPr>
                <w:rFonts w:cs="Calibri"/>
              </w:rPr>
              <w:t>Dr. Simone Travali</w:t>
            </w:r>
          </w:p>
          <w:p w:rsidR="00073296" w:rsidRPr="00E67B5C" w:rsidRDefault="00073296" w:rsidP="00E67B5C">
            <w:pPr>
              <w:spacing w:after="0" w:line="240" w:lineRule="auto"/>
              <w:rPr>
                <w:rFonts w:cs="Calibri"/>
              </w:rPr>
            </w:pPr>
            <w:r w:rsidRPr="00E67B5C">
              <w:rPr>
                <w:rFonts w:cs="Calibri"/>
              </w:rPr>
              <w:t>Sig. Giuseppe Cannizzo</w:t>
            </w:r>
          </w:p>
          <w:p w:rsidR="00073296" w:rsidRPr="00E67B5C" w:rsidRDefault="00073296" w:rsidP="00E67B5C">
            <w:pPr>
              <w:spacing w:after="0" w:line="240" w:lineRule="auto"/>
              <w:rPr>
                <w:rFonts w:cs="Calibri"/>
              </w:rPr>
            </w:pPr>
            <w:r w:rsidRPr="00E67B5C">
              <w:rPr>
                <w:rFonts w:cs="Calibri"/>
              </w:rPr>
              <w:t>Sig. Giovanni Cilia</w:t>
            </w:r>
          </w:p>
          <w:p w:rsidR="00073296" w:rsidRPr="00E67B5C" w:rsidRDefault="00073296" w:rsidP="00E67B5C">
            <w:pPr>
              <w:spacing w:after="0" w:line="240" w:lineRule="auto"/>
              <w:rPr>
                <w:rFonts w:cs="Calibri"/>
              </w:rPr>
            </w:pPr>
            <w:r w:rsidRPr="00E67B5C">
              <w:rPr>
                <w:rFonts w:cs="Calibri"/>
              </w:rPr>
              <w:t>Sig. Giuseppe Di</w:t>
            </w:r>
            <w:r>
              <w:rPr>
                <w:rFonts w:cs="Calibri"/>
              </w:rPr>
              <w:t xml:space="preserve"> M</w:t>
            </w:r>
            <w:r w:rsidRPr="00E67B5C">
              <w:rPr>
                <w:rFonts w:cs="Calibri"/>
              </w:rPr>
              <w:t>artino</w:t>
            </w:r>
          </w:p>
          <w:p w:rsidR="00073296" w:rsidRPr="00E67B5C" w:rsidRDefault="00073296" w:rsidP="00E67B5C">
            <w:pPr>
              <w:spacing w:after="0" w:line="240" w:lineRule="auto"/>
              <w:rPr>
                <w:rFonts w:cs="Calibri"/>
              </w:rPr>
            </w:pPr>
            <w:r w:rsidRPr="00E67B5C">
              <w:rPr>
                <w:rFonts w:cs="Calibri"/>
              </w:rPr>
              <w:t>Sig. Guglielmo Russino</w:t>
            </w:r>
          </w:p>
          <w:p w:rsidR="00073296" w:rsidRPr="00E67B5C" w:rsidRDefault="00073296" w:rsidP="00E67B5C">
            <w:pPr>
              <w:spacing w:after="0" w:line="240" w:lineRule="auto"/>
              <w:rPr>
                <w:rFonts w:cs="Calibri"/>
              </w:rPr>
            </w:pPr>
            <w:r w:rsidRPr="00E67B5C">
              <w:rPr>
                <w:rFonts w:cs="Calibri"/>
              </w:rPr>
              <w:t>Geom. Rosario Schembari</w:t>
            </w:r>
          </w:p>
        </w:tc>
      </w:tr>
      <w:tr w:rsidR="00073296" w:rsidRPr="00736D0D" w:rsidTr="00736D0D">
        <w:trPr>
          <w:cantSplit/>
          <w:trHeight w:val="60"/>
          <w:jc w:val="center"/>
        </w:trPr>
        <w:tc>
          <w:tcPr>
            <w:tcW w:w="9778" w:type="dxa"/>
            <w:gridSpan w:val="2"/>
            <w:tcBorders>
              <w:top w:val="outset" w:sz="6" w:space="0" w:color="auto"/>
              <w:left w:val="outset" w:sz="6" w:space="0" w:color="auto"/>
              <w:bottom w:val="outset" w:sz="6" w:space="0" w:color="auto"/>
              <w:right w:val="outset" w:sz="6" w:space="0" w:color="auto"/>
            </w:tcBorders>
            <w:vAlign w:val="center"/>
          </w:tcPr>
          <w:p w:rsidR="00073296" w:rsidRPr="00736D0D" w:rsidRDefault="00073296" w:rsidP="00C842F9">
            <w:pPr>
              <w:spacing w:before="100" w:beforeAutospacing="1" w:after="100" w:afterAutospacing="1"/>
              <w:rPr>
                <w:rFonts w:cs="Calibri"/>
                <w:sz w:val="8"/>
                <w:szCs w:val="8"/>
              </w:rPr>
            </w:pPr>
          </w:p>
        </w:tc>
      </w:tr>
    </w:tbl>
    <w:p w:rsidR="00073296" w:rsidRDefault="00073296" w:rsidP="00E67B5C">
      <w:pPr>
        <w:spacing w:after="0"/>
        <w:jc w:val="both"/>
        <w:rPr>
          <w:rFonts w:cs="Calibri"/>
          <w:highlight w:val="yellow"/>
        </w:rPr>
      </w:pPr>
    </w:p>
    <w:p w:rsidR="00073296" w:rsidRDefault="00073296" w:rsidP="00E67B5C">
      <w:pPr>
        <w:spacing w:after="0"/>
        <w:jc w:val="both"/>
        <w:rPr>
          <w:rFonts w:cs="Calibri"/>
        </w:rPr>
      </w:pPr>
      <w:r>
        <w:rPr>
          <w:rFonts w:cs="Calibri"/>
          <w:highlight w:val="yellow"/>
        </w:rPr>
        <w:br w:type="page"/>
      </w:r>
    </w:p>
    <w:p w:rsidR="00073296" w:rsidRDefault="00073296" w:rsidP="00697038">
      <w:pPr>
        <w:spacing w:after="0"/>
        <w:ind w:left="360"/>
        <w:jc w:val="both"/>
        <w:rPr>
          <w:rFonts w:cs="Calibri"/>
        </w:rPr>
      </w:pPr>
    </w:p>
    <w:p w:rsidR="00073296" w:rsidRDefault="00073296" w:rsidP="00697038">
      <w:pPr>
        <w:spacing w:after="0"/>
        <w:ind w:left="360"/>
        <w:jc w:val="both"/>
        <w:rPr>
          <w:rFonts w:cs="Calibri"/>
        </w:rPr>
      </w:pPr>
    </w:p>
    <w:p w:rsidR="00073296" w:rsidRDefault="00073296" w:rsidP="00697038">
      <w:pPr>
        <w:spacing w:after="0"/>
        <w:ind w:left="360"/>
        <w:jc w:val="both"/>
        <w:rPr>
          <w:rFonts w:cs="Calibri"/>
        </w:rPr>
      </w:pPr>
    </w:p>
    <w:p w:rsidR="00073296" w:rsidRDefault="00073296" w:rsidP="00697038">
      <w:pPr>
        <w:spacing w:after="0"/>
        <w:ind w:left="360"/>
        <w:jc w:val="both"/>
        <w:rPr>
          <w:rFonts w:cs="Calibri"/>
        </w:rPr>
      </w:pPr>
    </w:p>
    <w:p w:rsidR="00073296" w:rsidRDefault="00073296" w:rsidP="00697038">
      <w:pPr>
        <w:spacing w:after="0"/>
        <w:ind w:left="360"/>
        <w:jc w:val="both"/>
        <w:rPr>
          <w:rFonts w:cs="Calibri"/>
        </w:rPr>
      </w:pPr>
    </w:p>
    <w:p w:rsidR="00073296" w:rsidRDefault="00073296" w:rsidP="00697038">
      <w:pPr>
        <w:spacing w:after="0"/>
        <w:ind w:left="360"/>
        <w:jc w:val="both"/>
        <w:rPr>
          <w:rFonts w:cs="Calibri"/>
        </w:rPr>
      </w:pPr>
    </w:p>
    <w:p w:rsidR="00073296" w:rsidRDefault="00073296" w:rsidP="00697038">
      <w:pPr>
        <w:spacing w:after="0"/>
        <w:ind w:left="360"/>
        <w:jc w:val="both"/>
        <w:rPr>
          <w:rFonts w:cs="Calibri"/>
        </w:rPr>
      </w:pPr>
    </w:p>
    <w:p w:rsidR="00073296" w:rsidRDefault="00073296" w:rsidP="00697038">
      <w:pPr>
        <w:spacing w:after="0"/>
        <w:ind w:left="360"/>
        <w:jc w:val="both"/>
        <w:rPr>
          <w:rFonts w:cs="Calibri"/>
        </w:rPr>
      </w:pPr>
    </w:p>
    <w:p w:rsidR="00073296" w:rsidRDefault="00073296" w:rsidP="00697038">
      <w:pPr>
        <w:spacing w:after="0"/>
        <w:ind w:left="360"/>
        <w:jc w:val="both"/>
        <w:rPr>
          <w:rFonts w:cs="Calibri"/>
        </w:rPr>
      </w:pPr>
    </w:p>
    <w:p w:rsidR="00073296" w:rsidRDefault="00073296" w:rsidP="00697038">
      <w:pPr>
        <w:spacing w:after="0"/>
        <w:ind w:left="360"/>
        <w:jc w:val="both"/>
        <w:rPr>
          <w:rFonts w:cs="Calibri"/>
        </w:rPr>
      </w:pPr>
    </w:p>
    <w:p w:rsidR="00073296" w:rsidRDefault="00073296" w:rsidP="00697038">
      <w:pPr>
        <w:spacing w:after="0"/>
        <w:ind w:left="360"/>
        <w:jc w:val="both"/>
        <w:rPr>
          <w:rFonts w:cs="Calibri"/>
        </w:rPr>
      </w:pPr>
    </w:p>
    <w:p w:rsidR="00073296" w:rsidRDefault="00073296" w:rsidP="004F210D">
      <w:pPr>
        <w:pStyle w:val="Titolo"/>
        <w:ind w:left="360"/>
        <w:rPr>
          <w:rFonts w:ascii="Calibri" w:hAnsi="Calibri"/>
          <w:sz w:val="96"/>
          <w:szCs w:val="96"/>
        </w:rPr>
      </w:pPr>
      <w:bookmarkStart w:id="33" w:name="_Toc266707847"/>
    </w:p>
    <w:tbl>
      <w:tblPr>
        <w:tblW w:w="0" w:type="auto"/>
        <w:tblBorders>
          <w:top w:val="single" w:sz="4" w:space="0" w:color="auto"/>
          <w:bottom w:val="single" w:sz="4" w:space="0" w:color="auto"/>
          <w:insideH w:val="single" w:sz="4" w:space="0" w:color="auto"/>
          <w:insideV w:val="single" w:sz="4" w:space="0" w:color="auto"/>
        </w:tblBorders>
        <w:tblLook w:val="00A0"/>
      </w:tblPr>
      <w:tblGrid>
        <w:gridCol w:w="9854"/>
      </w:tblGrid>
      <w:tr w:rsidR="00073296" w:rsidRPr="006A4DE8" w:rsidTr="00B912D4">
        <w:tc>
          <w:tcPr>
            <w:tcW w:w="10062" w:type="dxa"/>
            <w:vAlign w:val="center"/>
          </w:tcPr>
          <w:p w:rsidR="00890CBB" w:rsidRPr="00890CBB" w:rsidRDefault="00890CBB" w:rsidP="00890CBB">
            <w:pPr>
              <w:pStyle w:val="Titolo1"/>
              <w:spacing w:after="0" w:line="240" w:lineRule="auto"/>
              <w:rPr>
                <w:sz w:val="24"/>
              </w:rPr>
            </w:pPr>
          </w:p>
          <w:p w:rsidR="00073296" w:rsidRPr="00271E92" w:rsidRDefault="00073296" w:rsidP="00B912D4">
            <w:pPr>
              <w:pStyle w:val="Titolo1"/>
            </w:pPr>
            <w:bookmarkStart w:id="34" w:name="_Toc417055328"/>
            <w:r w:rsidRPr="00271E92">
              <w:t>SEZIONE 2</w:t>
            </w:r>
            <w:bookmarkStart w:id="35" w:name="_Toc317774302"/>
            <w:r w:rsidRPr="00271E92">
              <w:tab/>
              <w:t>APPALTI</w:t>
            </w:r>
            <w:bookmarkEnd w:id="34"/>
            <w:bookmarkEnd w:id="35"/>
          </w:p>
        </w:tc>
      </w:tr>
    </w:tbl>
    <w:p w:rsidR="00073296" w:rsidRPr="002704D7" w:rsidRDefault="00073296" w:rsidP="002704D7">
      <w:pPr>
        <w:pStyle w:val="Corpotesto1"/>
        <w:spacing w:line="276" w:lineRule="auto"/>
        <w:rPr>
          <w:rFonts w:ascii="Calibri" w:hAnsi="Calibri" w:cs="Calibri"/>
          <w:sz w:val="22"/>
          <w:szCs w:val="22"/>
        </w:rPr>
      </w:pPr>
      <w:r>
        <w:rPr>
          <w:rFonts w:cs="Calibri"/>
        </w:rPr>
        <w:br w:type="page"/>
      </w:r>
    </w:p>
    <w:bookmarkEnd w:id="33"/>
    <w:p w:rsidR="00B11096" w:rsidRDefault="00B11096" w:rsidP="00651BB6">
      <w:pPr>
        <w:pStyle w:val="Titolo2"/>
      </w:pPr>
    </w:p>
    <w:p w:rsidR="00073296" w:rsidRPr="00651BB6" w:rsidRDefault="00073296" w:rsidP="00651BB6">
      <w:pPr>
        <w:pStyle w:val="Titolo2"/>
      </w:pPr>
      <w:bookmarkStart w:id="36" w:name="_Toc417055329"/>
      <w:r>
        <w:t>2.1</w:t>
      </w:r>
      <w:r>
        <w:tab/>
      </w:r>
      <w:r w:rsidRPr="001A3CFA">
        <w:rPr>
          <w:rFonts w:ascii="Calibri" w:hAnsi="Calibri" w:cs="Calibri"/>
          <w:sz w:val="22"/>
          <w:szCs w:val="22"/>
        </w:rPr>
        <w:t>PREMESSA</w:t>
      </w:r>
      <w:bookmarkEnd w:id="36"/>
    </w:p>
    <w:p w:rsidR="00073296" w:rsidRPr="002704D7" w:rsidRDefault="00073296" w:rsidP="002704D7">
      <w:pPr>
        <w:pStyle w:val="Corpotesto1"/>
        <w:spacing w:line="276" w:lineRule="auto"/>
        <w:rPr>
          <w:rFonts w:ascii="Calibri" w:hAnsi="Calibri" w:cs="Calibri"/>
          <w:sz w:val="22"/>
          <w:szCs w:val="22"/>
        </w:rPr>
      </w:pPr>
    </w:p>
    <w:p w:rsidR="00073296" w:rsidRPr="002704D7" w:rsidRDefault="00073296" w:rsidP="002704D7">
      <w:pPr>
        <w:pStyle w:val="Corpotesto1"/>
        <w:spacing w:line="276" w:lineRule="auto"/>
        <w:rPr>
          <w:rFonts w:ascii="Calibri" w:hAnsi="Calibri" w:cs="Calibri"/>
          <w:sz w:val="22"/>
          <w:szCs w:val="22"/>
        </w:rPr>
      </w:pPr>
      <w:r w:rsidRPr="002704D7">
        <w:rPr>
          <w:rFonts w:ascii="Calibri" w:hAnsi="Calibri" w:cs="Calibri"/>
          <w:sz w:val="22"/>
          <w:szCs w:val="22"/>
        </w:rPr>
        <w:t>La presente sezione è finalizzata a dettagliare l’oggetto dell’appalto e presentare la ditta appaltatrice. Nel caso specifico, trattandosi di DUVRI preliminare, la sezione 2 sarà completata a seguito di aggiudicazione.</w:t>
      </w:r>
    </w:p>
    <w:p w:rsidR="00073296" w:rsidRDefault="00073296" w:rsidP="002704D7">
      <w:pPr>
        <w:pStyle w:val="Corpotesto1"/>
        <w:spacing w:line="276" w:lineRule="auto"/>
        <w:rPr>
          <w:rFonts w:ascii="Calibri" w:hAnsi="Calibri" w:cs="Calibri"/>
          <w:sz w:val="22"/>
          <w:szCs w:val="22"/>
        </w:rPr>
      </w:pPr>
    </w:p>
    <w:p w:rsidR="00B11096" w:rsidRPr="002704D7" w:rsidRDefault="00B11096" w:rsidP="002704D7">
      <w:pPr>
        <w:pStyle w:val="Corpotesto1"/>
        <w:spacing w:line="276" w:lineRule="auto"/>
        <w:rPr>
          <w:rFonts w:ascii="Calibri" w:hAnsi="Calibri" w:cs="Calibri"/>
          <w:sz w:val="22"/>
          <w:szCs w:val="22"/>
        </w:rPr>
      </w:pPr>
    </w:p>
    <w:p w:rsidR="00073296" w:rsidRPr="00651BB6" w:rsidRDefault="00073296" w:rsidP="00651BB6">
      <w:pPr>
        <w:pStyle w:val="Titolo2"/>
      </w:pPr>
      <w:bookmarkStart w:id="37" w:name="_Toc266707848"/>
      <w:bookmarkStart w:id="38" w:name="_Toc417055330"/>
      <w:r>
        <w:t>2.2</w:t>
      </w:r>
      <w:r>
        <w:tab/>
      </w:r>
      <w:r>
        <w:rPr>
          <w:rFonts w:ascii="Calibri" w:hAnsi="Calibri" w:cs="Calibri"/>
          <w:sz w:val="22"/>
          <w:szCs w:val="22"/>
        </w:rPr>
        <w:t xml:space="preserve">OGGETTO </w:t>
      </w:r>
      <w:r w:rsidRPr="001A3CFA">
        <w:rPr>
          <w:rFonts w:ascii="Calibri" w:hAnsi="Calibri" w:cs="Calibri"/>
          <w:sz w:val="22"/>
          <w:szCs w:val="22"/>
        </w:rPr>
        <w:t>DE</w:t>
      </w:r>
      <w:r>
        <w:rPr>
          <w:rFonts w:ascii="Calibri" w:hAnsi="Calibri" w:cs="Calibri"/>
          <w:sz w:val="22"/>
          <w:szCs w:val="22"/>
        </w:rPr>
        <w:t>LL’</w:t>
      </w:r>
      <w:r w:rsidRPr="001A3CFA">
        <w:rPr>
          <w:rFonts w:ascii="Calibri" w:hAnsi="Calibri" w:cs="Calibri"/>
          <w:sz w:val="22"/>
          <w:szCs w:val="22"/>
        </w:rPr>
        <w:t>APPALT</w:t>
      </w:r>
      <w:bookmarkEnd w:id="37"/>
      <w:r>
        <w:rPr>
          <w:rFonts w:ascii="Calibri" w:hAnsi="Calibri" w:cs="Calibri"/>
          <w:sz w:val="22"/>
          <w:szCs w:val="22"/>
        </w:rPr>
        <w:t>O</w:t>
      </w:r>
      <w:bookmarkEnd w:id="38"/>
    </w:p>
    <w:p w:rsidR="00073296" w:rsidRDefault="00073296" w:rsidP="002704D7">
      <w:pPr>
        <w:pStyle w:val="Corpotesto1"/>
        <w:spacing w:line="276" w:lineRule="auto"/>
        <w:rPr>
          <w:rFonts w:ascii="Calibri" w:hAnsi="Calibri" w:cs="Calibri"/>
          <w:sz w:val="22"/>
          <w:szCs w:val="22"/>
        </w:rPr>
      </w:pPr>
    </w:p>
    <w:p w:rsidR="00B11096" w:rsidRPr="00D557FB" w:rsidRDefault="00B11096" w:rsidP="00B11096">
      <w:pPr>
        <w:pStyle w:val="Corpotesto1"/>
        <w:spacing w:line="276" w:lineRule="auto"/>
        <w:rPr>
          <w:rFonts w:ascii="Calibri" w:hAnsi="Calibri" w:cs="Calibri"/>
          <w:b/>
          <w:sz w:val="22"/>
          <w:szCs w:val="22"/>
        </w:rPr>
      </w:pPr>
      <w:r w:rsidRPr="00D557FB">
        <w:rPr>
          <w:rFonts w:ascii="Calibri" w:hAnsi="Calibri" w:cs="Calibri"/>
          <w:sz w:val="22"/>
          <w:szCs w:val="22"/>
        </w:rPr>
        <w:t xml:space="preserve">Il presente </w:t>
      </w:r>
      <w:r w:rsidRPr="00D557FB">
        <w:rPr>
          <w:rFonts w:ascii="Calibri" w:hAnsi="Calibri" w:cs="Calibri"/>
          <w:b/>
          <w:sz w:val="22"/>
          <w:szCs w:val="22"/>
        </w:rPr>
        <w:t>DUVRI</w:t>
      </w:r>
      <w:r w:rsidRPr="00D557FB">
        <w:rPr>
          <w:rFonts w:ascii="Calibri" w:hAnsi="Calibri" w:cs="Calibri"/>
          <w:sz w:val="22"/>
          <w:szCs w:val="22"/>
        </w:rPr>
        <w:t xml:space="preserve"> è allegato al Capitolato Speciale di Appalto inerente la </w:t>
      </w:r>
      <w:r w:rsidRPr="00D557FB">
        <w:rPr>
          <w:rFonts w:ascii="Calibri" w:hAnsi="Calibri" w:cs="Calibri"/>
          <w:b/>
          <w:sz w:val="22"/>
          <w:szCs w:val="22"/>
        </w:rPr>
        <w:t>Procedura aperta, in unione d’acquisto, tra l’Azienda Sanitaria Provinciale di Ragusa e l’Azienda Ospedaliera “Cannizzaro” di Catania, per la scelta del privato contraente per la stipula dei contratti relativi alla fornitura in service di “sistemi diagnostici” per i Servizi di Patologia Clinica, per i Servizi Trasfusionali (SIMT) e per i Servizi di Anatomia Patologica.</w:t>
      </w:r>
    </w:p>
    <w:p w:rsidR="00B11096" w:rsidRPr="00D557FB" w:rsidRDefault="00B11096" w:rsidP="00B11096">
      <w:pPr>
        <w:pStyle w:val="Corpotesto1"/>
        <w:spacing w:line="276" w:lineRule="auto"/>
        <w:rPr>
          <w:rFonts w:ascii="Calibri" w:hAnsi="Calibri" w:cs="Calibri"/>
          <w:sz w:val="22"/>
          <w:szCs w:val="22"/>
        </w:rPr>
      </w:pPr>
    </w:p>
    <w:p w:rsidR="00B11096" w:rsidRPr="00D557FB" w:rsidRDefault="00B11096" w:rsidP="00B11096">
      <w:pPr>
        <w:pStyle w:val="Corpotesto1"/>
        <w:spacing w:line="276" w:lineRule="auto"/>
        <w:rPr>
          <w:rFonts w:ascii="Calibri" w:hAnsi="Calibri" w:cs="Calibri"/>
          <w:sz w:val="22"/>
          <w:szCs w:val="22"/>
        </w:rPr>
      </w:pPr>
      <w:r w:rsidRPr="00D557FB">
        <w:rPr>
          <w:rFonts w:ascii="Calibri" w:hAnsi="Calibri" w:cs="Calibri"/>
          <w:sz w:val="22"/>
          <w:szCs w:val="22"/>
        </w:rPr>
        <w:t>L’appalto ha per oggetto l’affidamento, in unione d’acquisto, tra l’Azienda Sanitaria Provinciale di Ragusa e l’Azienda Ospedaliera “Cannizzaro” di Catania, della fornitura in service di “sistemi diagnostici” per i Servizi di Patologia Clinica, i Servizi Trasfusionali (SIMT) e i Servizi di Anatomia Patologica, e precisamente:</w:t>
      </w:r>
    </w:p>
    <w:p w:rsidR="00B11096" w:rsidRPr="00D557FB" w:rsidRDefault="00B11096" w:rsidP="00B11096">
      <w:pPr>
        <w:pStyle w:val="Corpotesto1"/>
        <w:spacing w:line="276" w:lineRule="auto"/>
        <w:rPr>
          <w:rFonts w:ascii="Calibri" w:hAnsi="Calibri" w:cs="Calibri"/>
          <w:sz w:val="22"/>
          <w:szCs w:val="22"/>
        </w:rPr>
      </w:pPr>
    </w:p>
    <w:p w:rsidR="00B11096" w:rsidRPr="00D557FB" w:rsidRDefault="00B11096" w:rsidP="00B11096">
      <w:pPr>
        <w:pStyle w:val="Corpotesto1"/>
        <w:numPr>
          <w:ilvl w:val="0"/>
          <w:numId w:val="1"/>
        </w:numPr>
        <w:spacing w:line="276" w:lineRule="auto"/>
        <w:rPr>
          <w:rFonts w:ascii="Calibri" w:hAnsi="Calibri" w:cs="Calibri"/>
          <w:sz w:val="22"/>
          <w:szCs w:val="22"/>
        </w:rPr>
      </w:pPr>
      <w:r w:rsidRPr="00D557FB">
        <w:rPr>
          <w:rFonts w:ascii="Calibri" w:hAnsi="Calibri" w:cs="Calibri"/>
          <w:b/>
          <w:sz w:val="22"/>
          <w:szCs w:val="22"/>
        </w:rPr>
        <w:t>Azienda Sanitaria Provinciale di Ragusa</w:t>
      </w:r>
      <w:r w:rsidRPr="00D557FB">
        <w:rPr>
          <w:rFonts w:ascii="Calibri" w:hAnsi="Calibri" w:cs="Calibri"/>
          <w:sz w:val="22"/>
          <w:szCs w:val="22"/>
        </w:rPr>
        <w:t xml:space="preserve"> (Capofila e Stazione Appaltante);</w:t>
      </w:r>
    </w:p>
    <w:p w:rsidR="00B11096" w:rsidRPr="00D557FB" w:rsidRDefault="00B11096" w:rsidP="00B11096">
      <w:pPr>
        <w:pStyle w:val="Corpotesto1"/>
        <w:numPr>
          <w:ilvl w:val="0"/>
          <w:numId w:val="1"/>
        </w:numPr>
        <w:spacing w:line="276" w:lineRule="auto"/>
        <w:rPr>
          <w:rFonts w:ascii="Calibri" w:hAnsi="Calibri" w:cs="Calibri"/>
          <w:sz w:val="22"/>
          <w:szCs w:val="22"/>
        </w:rPr>
      </w:pPr>
      <w:r w:rsidRPr="00D557FB">
        <w:rPr>
          <w:rFonts w:ascii="Calibri" w:hAnsi="Calibri" w:cs="Calibri"/>
          <w:b/>
          <w:sz w:val="22"/>
          <w:szCs w:val="22"/>
        </w:rPr>
        <w:t>Azienda Ospedaliera  “Cannizzaro” di Catania</w:t>
      </w:r>
      <w:r w:rsidRPr="00D557FB">
        <w:rPr>
          <w:rFonts w:ascii="Calibri" w:hAnsi="Calibri" w:cs="Calibri"/>
          <w:sz w:val="22"/>
          <w:szCs w:val="22"/>
        </w:rPr>
        <w:t xml:space="preserve"> (solo per i lotti n. 27 e 28).</w:t>
      </w:r>
    </w:p>
    <w:p w:rsidR="00B11096" w:rsidRDefault="00B11096" w:rsidP="00B11096">
      <w:pPr>
        <w:pStyle w:val="Corpotesto1"/>
        <w:spacing w:line="276" w:lineRule="auto"/>
        <w:rPr>
          <w:rFonts w:ascii="Calibri" w:hAnsi="Calibri" w:cs="Calibri"/>
          <w:sz w:val="22"/>
          <w:szCs w:val="22"/>
        </w:rPr>
      </w:pPr>
    </w:p>
    <w:p w:rsidR="00B11096" w:rsidRDefault="00B11096" w:rsidP="00B11096">
      <w:pPr>
        <w:pStyle w:val="Corpotesto1"/>
        <w:spacing w:line="276" w:lineRule="auto"/>
        <w:rPr>
          <w:rFonts w:ascii="Calibri" w:hAnsi="Calibri" w:cs="Calibri"/>
          <w:sz w:val="22"/>
          <w:szCs w:val="22"/>
        </w:rPr>
      </w:pPr>
    </w:p>
    <w:p w:rsidR="00B11096" w:rsidRPr="00D557FB" w:rsidRDefault="00B11096" w:rsidP="00B11096">
      <w:pPr>
        <w:pStyle w:val="Corpotesto1"/>
        <w:spacing w:line="276" w:lineRule="auto"/>
        <w:rPr>
          <w:rFonts w:ascii="Calibri" w:hAnsi="Calibri" w:cs="Calibri"/>
          <w:sz w:val="22"/>
          <w:szCs w:val="22"/>
        </w:rPr>
      </w:pPr>
      <w:r w:rsidRPr="00D557FB">
        <w:rPr>
          <w:rFonts w:ascii="Calibri" w:hAnsi="Calibri" w:cs="Calibri"/>
          <w:sz w:val="22"/>
          <w:szCs w:val="22"/>
        </w:rPr>
        <w:t xml:space="preserve">La suddetta fornitura è suddivisa nei seguenti </w:t>
      </w:r>
      <w:r w:rsidRPr="00D557FB">
        <w:rPr>
          <w:rFonts w:ascii="Calibri" w:hAnsi="Calibri" w:cs="Calibri"/>
          <w:b/>
          <w:sz w:val="22"/>
          <w:szCs w:val="22"/>
        </w:rPr>
        <w:t>n. 34 lotti</w:t>
      </w:r>
      <w:r w:rsidRPr="00D557FB">
        <w:rPr>
          <w:rFonts w:ascii="Calibri" w:hAnsi="Calibri" w:cs="Calibri"/>
          <w:sz w:val="22"/>
          <w:szCs w:val="22"/>
        </w:rPr>
        <w:t>, unici ed indivisibili:</w:t>
      </w:r>
    </w:p>
    <w:p w:rsidR="00B11096" w:rsidRPr="0091624E" w:rsidRDefault="00B11096" w:rsidP="00B11096">
      <w:pPr>
        <w:pStyle w:val="Corpotesto1"/>
        <w:spacing w:line="276" w:lineRule="auto"/>
        <w:rPr>
          <w:rFonts w:ascii="Calibri" w:hAnsi="Calibri" w:cs="Calibri"/>
          <w:sz w:val="22"/>
          <w:szCs w:val="22"/>
          <w:highlight w:val="green"/>
        </w:rPr>
      </w:pP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 : Servizi di Patologia Clinica di Ragusa e Modica</w:t>
      </w:r>
    </w:p>
    <w:p w:rsidR="00B11096" w:rsidRPr="00A93341" w:rsidRDefault="00B11096" w:rsidP="00B11096">
      <w:pPr>
        <w:pStyle w:val="Corpotesto1"/>
        <w:spacing w:line="276" w:lineRule="auto"/>
        <w:ind w:firstLine="360"/>
        <w:rPr>
          <w:rFonts w:ascii="Calibri" w:hAnsi="Calibri" w:cs="Calibri"/>
          <w:sz w:val="22"/>
          <w:szCs w:val="22"/>
        </w:rPr>
      </w:pPr>
      <w:r w:rsidRPr="00A93341">
        <w:rPr>
          <w:rFonts w:ascii="Calibri" w:hAnsi="Calibri" w:cs="Calibri"/>
          <w:sz w:val="22"/>
          <w:szCs w:val="22"/>
        </w:rPr>
        <w:t xml:space="preserve">Fornitura in service di sistemi diagnostici per l’esecuzione della ves (velocità di eritrosedimentazione). </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2 : Servizi di Patologia Clinica di Ragusa, Modica e Vittoria</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elettroforesi sieroproteica e tipizzazione delle componenti monoclonali (tecnica capillare e gel d'agarosio).</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3 : Servizi di Laboratorio Analisi di Scicli e Comiso</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 xml:space="preserve">Fornitura in service di sistemi diagnostici per l’esecuzione dell’esame chimico-fisico delle urine. </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4 : Servizi di Laboratorio Analisi di Ragusa, Modica e Vittoria</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l’esecuzione dell’esame delle urine e sedimento.</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5 : Servizi di Laboratorio Analisi di Scicli e Comiso</w:t>
      </w:r>
    </w:p>
    <w:p w:rsidR="00B11096"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 xml:space="preserve">Fornitura in service di sistemi diagnostici per l’esecuzione dell’esame emocromocitometrico (a bassa produttività). </w:t>
      </w:r>
    </w:p>
    <w:p w:rsidR="00B11096" w:rsidRDefault="00B11096" w:rsidP="00B11096">
      <w:pPr>
        <w:pStyle w:val="Corpotesto1"/>
        <w:spacing w:line="276" w:lineRule="auto"/>
        <w:ind w:left="360"/>
        <w:rPr>
          <w:rFonts w:ascii="Calibri" w:hAnsi="Calibri" w:cs="Calibri"/>
          <w:sz w:val="22"/>
          <w:szCs w:val="22"/>
        </w:rPr>
      </w:pPr>
    </w:p>
    <w:p w:rsidR="00B11096" w:rsidRDefault="00B11096" w:rsidP="00B11096">
      <w:pPr>
        <w:pStyle w:val="Corpotesto1"/>
        <w:spacing w:line="276" w:lineRule="auto"/>
        <w:ind w:left="360"/>
        <w:rPr>
          <w:rFonts w:ascii="Calibri" w:hAnsi="Calibri" w:cs="Calibri"/>
          <w:sz w:val="22"/>
          <w:szCs w:val="22"/>
        </w:rPr>
      </w:pPr>
    </w:p>
    <w:p w:rsidR="00B11096" w:rsidRPr="00A93341" w:rsidRDefault="00B11096" w:rsidP="00B11096">
      <w:pPr>
        <w:pStyle w:val="Corpotesto1"/>
        <w:spacing w:line="276" w:lineRule="auto"/>
        <w:ind w:left="360"/>
        <w:rPr>
          <w:rFonts w:ascii="Calibri" w:hAnsi="Calibri" w:cs="Calibri"/>
          <w:sz w:val="22"/>
          <w:szCs w:val="22"/>
        </w:rPr>
      </w:pP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lastRenderedPageBreak/>
        <w:t>Lotto n. 6 : Servizi di Laboratorio Analisi di Ragusa, Modica e Vittoria e Servizio Trasfusionale di Ragusa</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l’esecuzione dell’esame emocromocitometrico (ad alta produttività).</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7 : Servizi di Patologia Clinica di Ragusa, Modica e Vittoria</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automatici per identificazione e antibiogramma comprensivi di modulo gestionale e programma di sorveglianza delle infezioni nosocomiali. Sistemi di identificazione rapida e terreni di coltura.</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8 : Servizi di Patologia Clinica di Ragusa, Modica e Vittoria</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somministrazione di materiali  per  indagini  particolari  di  microbiologia.</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9 : Servizi di Patologia Clinica di Ragusa, Modica e Vittoria</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somministrazione di dischetti, strisce antibiotiche, piastre ed esami manuali.</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10 : Servizi di Patologia Clinica di Ragusa, Modica e Vittoria</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somministrazione di sistemi di raccolta e trasporto.</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11 : Servizio di Patologia Clinica di Modica</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 xml:space="preserve">Fornitura in service di sistemi diagnostici per colture batteriche ed antibiogrammi in automazione. </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12 : Servizi di Patologia Clinica di Ragusa, Modica e Vittoria</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emocoltura.</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13 : Servizio di Patologia Clinica di Ragusa</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l’esecuzione di indagini di micobatteriologia.</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14 : Servizio di Patologia Clinica di Modica</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sistema diagnostico per l’esecuzione di esami Radioimmunologici (RIA).</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15 : Servizi di Patologia Clinica di Ragusa, Modica e Vittoria</w:t>
      </w:r>
    </w:p>
    <w:p w:rsidR="00B11096"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l’esecuzione di esami di Autoimmunità.</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16 : Ospedali di Ragusa, Modica e Vittoria</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Emogasanalisi (I°).</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17 : Ospedali di Ragusa, Modica e Vittoria</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Emogasanalisi (II°).</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18 : Servizi di Patologia Clinica di Ragusa, Modica, Vittoria, Comiso e Scicli</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 xml:space="preserve">Fornitura in service di  sistemi diagnostici di Chimica Clinica ed Immunochimica. </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19 : Servizio di Patologia Clinica di Vittoria</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l’esecuzione di esami allergologici.</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20 : Servizi di Patologia Clinica di Ragusa, Modica e Vittoria</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automatici per l’esecuzione di Marcatori Epatite e Farmaci-Torc.</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21 : Servizi di Patologia Clinica di Ragusa, Modica e Vittoria</w:t>
      </w:r>
    </w:p>
    <w:p w:rsidR="00B11096" w:rsidRPr="00A93341"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sistemi diagnostici per infettivologia.</w:t>
      </w:r>
    </w:p>
    <w:p w:rsidR="00B11096" w:rsidRPr="00A93341" w:rsidRDefault="00B11096" w:rsidP="00B11096">
      <w:pPr>
        <w:pStyle w:val="Corpotesto1"/>
        <w:numPr>
          <w:ilvl w:val="0"/>
          <w:numId w:val="27"/>
        </w:numPr>
        <w:spacing w:line="276" w:lineRule="auto"/>
        <w:rPr>
          <w:rFonts w:ascii="Calibri" w:hAnsi="Calibri" w:cs="Calibri"/>
          <w:b/>
          <w:sz w:val="22"/>
          <w:szCs w:val="22"/>
        </w:rPr>
      </w:pPr>
      <w:r w:rsidRPr="00A93341">
        <w:rPr>
          <w:rFonts w:ascii="Calibri" w:hAnsi="Calibri" w:cs="Calibri"/>
          <w:b/>
          <w:sz w:val="22"/>
          <w:szCs w:val="22"/>
        </w:rPr>
        <w:t>Lotto n. 22 : Servizio di Patologia Clinica di Ragusa</w:t>
      </w:r>
    </w:p>
    <w:p w:rsidR="00B11096" w:rsidRDefault="00B11096" w:rsidP="00B11096">
      <w:pPr>
        <w:pStyle w:val="Corpotesto1"/>
        <w:spacing w:line="276" w:lineRule="auto"/>
        <w:ind w:left="360"/>
        <w:rPr>
          <w:rFonts w:ascii="Calibri" w:hAnsi="Calibri" w:cs="Calibri"/>
          <w:sz w:val="22"/>
          <w:szCs w:val="22"/>
        </w:rPr>
      </w:pPr>
      <w:r w:rsidRPr="00A93341">
        <w:rPr>
          <w:rFonts w:ascii="Calibri" w:hAnsi="Calibri" w:cs="Calibri"/>
          <w:sz w:val="22"/>
          <w:szCs w:val="22"/>
        </w:rPr>
        <w:t>Fornitura in service di kit per l’esecuzione di test Immunoblot (con soli antigeni ricombinanti) o Western-Blot.</w:t>
      </w:r>
    </w:p>
    <w:p w:rsidR="00B11096" w:rsidRPr="00A93341" w:rsidRDefault="00B11096" w:rsidP="00B11096">
      <w:pPr>
        <w:pStyle w:val="Corpotesto1"/>
        <w:spacing w:line="276" w:lineRule="auto"/>
        <w:ind w:left="360"/>
        <w:rPr>
          <w:rFonts w:ascii="Calibri" w:hAnsi="Calibri" w:cs="Calibri"/>
          <w:sz w:val="22"/>
          <w:szCs w:val="22"/>
        </w:rPr>
      </w:pPr>
    </w:p>
    <w:p w:rsidR="00B11096" w:rsidRPr="0091624E" w:rsidRDefault="00B11096" w:rsidP="00B11096">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lastRenderedPageBreak/>
        <w:t>Lotto n. 23 : Servizi di Patologia Clinica di Ragusa, Modica e Vittoria</w:t>
      </w:r>
    </w:p>
    <w:p w:rsidR="00B11096" w:rsidRPr="0091624E" w:rsidRDefault="00B11096" w:rsidP="00B11096">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sistemi diagnostici per l’esecuzione di EBV-Prct.</w:t>
      </w:r>
    </w:p>
    <w:p w:rsidR="00B11096" w:rsidRPr="0091624E" w:rsidRDefault="00B11096" w:rsidP="00B11096">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24 : Servizio Trasfusionale di Ragusa</w:t>
      </w:r>
    </w:p>
    <w:p w:rsidR="00B11096" w:rsidRPr="0091624E" w:rsidRDefault="00B11096" w:rsidP="00B11096">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separatori cellulari e kits finalizzati alla esecuzione di procedure di aferesi terapeutica a flusso continuo e discontinuo.</w:t>
      </w:r>
    </w:p>
    <w:p w:rsidR="00B11096" w:rsidRPr="0091624E" w:rsidRDefault="00B11096" w:rsidP="00B11096">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25 : Servizio Trasfusionale di Ragusa e Servizi di Patologia Clinica di Ragusa, Modica e Vittoria</w:t>
      </w:r>
    </w:p>
    <w:p w:rsidR="00B11096" w:rsidRPr="0091624E" w:rsidRDefault="00B11096" w:rsidP="00B11096">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un sistema diagnostico con metodica HPLC per lo studio delle emoglobine nel dipartimento dei servizi dell’ASP di Ragusa.</w:t>
      </w:r>
    </w:p>
    <w:p w:rsidR="00B11096" w:rsidRPr="0091624E" w:rsidRDefault="00B11096" w:rsidP="00B11096">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26 : Servizi Trasfusionali di Ragusa, Modica e Vittoria</w:t>
      </w:r>
    </w:p>
    <w:p w:rsidR="00B11096" w:rsidRPr="0091624E" w:rsidRDefault="00B11096" w:rsidP="00B11096">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tre sistemi automatici finalizzati alla tipizzazione gruppoematica dei donatori e alla immunoematologia di base e speciale in automazione e in manuale.</w:t>
      </w:r>
    </w:p>
    <w:p w:rsidR="00B11096" w:rsidRPr="0091624E" w:rsidRDefault="00B11096" w:rsidP="00B11096">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 xml:space="preserve">Lotto n. 27 : Servizi Trasfusionali dell’ASP di Ragusa </w:t>
      </w:r>
      <w:r w:rsidRPr="00D557FB">
        <w:rPr>
          <w:rFonts w:ascii="Calibri" w:hAnsi="Calibri" w:cs="Calibri"/>
          <w:b/>
          <w:sz w:val="22"/>
          <w:szCs w:val="22"/>
        </w:rPr>
        <w:t>e Servizio Trasfusionale dell’A.O. “Cannizzaro”</w:t>
      </w:r>
      <w:r w:rsidRPr="0091624E">
        <w:rPr>
          <w:rFonts w:ascii="Calibri" w:hAnsi="Calibri" w:cs="Calibri"/>
          <w:b/>
          <w:sz w:val="22"/>
          <w:szCs w:val="22"/>
        </w:rPr>
        <w:t xml:space="preserve"> di Catania</w:t>
      </w:r>
    </w:p>
    <w:p w:rsidR="00B3364D" w:rsidRPr="0091624E" w:rsidRDefault="00B11096" w:rsidP="00B3364D">
      <w:pPr>
        <w:pStyle w:val="Corpotesto1"/>
        <w:spacing w:line="276" w:lineRule="auto"/>
        <w:ind w:left="360"/>
        <w:rPr>
          <w:rFonts w:ascii="Calibri" w:hAnsi="Calibri" w:cs="Calibri"/>
          <w:sz w:val="22"/>
          <w:szCs w:val="22"/>
        </w:rPr>
      </w:pPr>
      <w:r w:rsidRPr="0091624E">
        <w:rPr>
          <w:rFonts w:ascii="Calibri" w:hAnsi="Calibri" w:cs="Calibri"/>
          <w:sz w:val="22"/>
          <w:szCs w:val="22"/>
        </w:rPr>
        <w:t>Fornitura di tre sistemi automatici con back-up manuale per la tipizzazione eritrocitaria dei pazienti riceventi emotrasfusioni programmate e in urgenza con tecnica di agglutinazione su colonna</w:t>
      </w:r>
      <w:r w:rsidR="00B3364D">
        <w:rPr>
          <w:rFonts w:ascii="Calibri" w:hAnsi="Calibri" w:cs="Calibri"/>
          <w:sz w:val="22"/>
          <w:szCs w:val="22"/>
        </w:rPr>
        <w:t xml:space="preserve"> per i Servizi Trasfusionali (SIMT) dell’Azienda Sanitaria Provinciale di Ragusa e di due sistemi automatici per l’Azienda Ospedaliera “Cannizzaro” di Catania</w:t>
      </w:r>
      <w:r w:rsidR="00B3364D" w:rsidRPr="0091624E">
        <w:rPr>
          <w:rFonts w:ascii="Calibri" w:hAnsi="Calibri" w:cs="Calibri"/>
          <w:sz w:val="22"/>
          <w:szCs w:val="22"/>
        </w:rPr>
        <w:t>.</w:t>
      </w:r>
    </w:p>
    <w:p w:rsidR="00B11096" w:rsidRPr="0091624E" w:rsidRDefault="00B11096" w:rsidP="00B11096">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 xml:space="preserve">Lotto n. 28 : Servizio Trasfusionale dell’ASP di Ragusa e </w:t>
      </w:r>
      <w:r w:rsidRPr="00D557FB">
        <w:rPr>
          <w:rFonts w:ascii="Calibri" w:hAnsi="Calibri" w:cs="Calibri"/>
          <w:b/>
          <w:sz w:val="22"/>
          <w:szCs w:val="22"/>
        </w:rPr>
        <w:t>Servizio Trasfusionale dell’A.O. “Cannizzaro</w:t>
      </w:r>
      <w:r w:rsidRPr="0091624E">
        <w:rPr>
          <w:rFonts w:ascii="Calibri" w:hAnsi="Calibri" w:cs="Calibri"/>
          <w:b/>
          <w:sz w:val="22"/>
          <w:szCs w:val="22"/>
        </w:rPr>
        <w:t>” di Catania</w:t>
      </w:r>
    </w:p>
    <w:p w:rsidR="00B11096" w:rsidRPr="0091624E" w:rsidRDefault="00B11096" w:rsidP="00B11096">
      <w:pPr>
        <w:pStyle w:val="Corpotesto1"/>
        <w:spacing w:line="276" w:lineRule="auto"/>
        <w:ind w:left="360"/>
        <w:rPr>
          <w:rFonts w:ascii="Calibri" w:hAnsi="Calibri" w:cs="Calibri"/>
          <w:sz w:val="22"/>
          <w:szCs w:val="22"/>
        </w:rPr>
      </w:pPr>
      <w:r w:rsidRPr="0091624E">
        <w:rPr>
          <w:rFonts w:ascii="Calibri" w:hAnsi="Calibri" w:cs="Calibri"/>
          <w:sz w:val="22"/>
          <w:szCs w:val="22"/>
        </w:rPr>
        <w:t xml:space="preserve">Fornitura in service di </w:t>
      </w:r>
      <w:r w:rsidR="00B3364D">
        <w:rPr>
          <w:rFonts w:ascii="Calibri" w:hAnsi="Calibri" w:cs="Calibri"/>
          <w:sz w:val="22"/>
          <w:szCs w:val="22"/>
        </w:rPr>
        <w:t>s</w:t>
      </w:r>
      <w:r w:rsidRPr="0091624E">
        <w:rPr>
          <w:rFonts w:ascii="Calibri" w:hAnsi="Calibri" w:cs="Calibri"/>
          <w:sz w:val="22"/>
          <w:szCs w:val="22"/>
        </w:rPr>
        <w:t>istem</w:t>
      </w:r>
      <w:r w:rsidR="00B3364D">
        <w:rPr>
          <w:rFonts w:ascii="Calibri" w:hAnsi="Calibri" w:cs="Calibri"/>
          <w:sz w:val="22"/>
          <w:szCs w:val="22"/>
        </w:rPr>
        <w:t>i</w:t>
      </w:r>
      <w:r w:rsidRPr="0091624E">
        <w:rPr>
          <w:rFonts w:ascii="Calibri" w:hAnsi="Calibri" w:cs="Calibri"/>
          <w:sz w:val="22"/>
          <w:szCs w:val="22"/>
        </w:rPr>
        <w:t xml:space="preserve"> diagnostic</w:t>
      </w:r>
      <w:r w:rsidR="00B3364D">
        <w:rPr>
          <w:rFonts w:ascii="Calibri" w:hAnsi="Calibri" w:cs="Calibri"/>
          <w:sz w:val="22"/>
          <w:szCs w:val="22"/>
        </w:rPr>
        <w:t>i</w:t>
      </w:r>
      <w:r w:rsidRPr="0091624E">
        <w:rPr>
          <w:rFonts w:ascii="Calibri" w:hAnsi="Calibri" w:cs="Calibri"/>
          <w:sz w:val="22"/>
          <w:szCs w:val="22"/>
        </w:rPr>
        <w:t xml:space="preserve"> finalizzat</w:t>
      </w:r>
      <w:r w:rsidR="00B3364D">
        <w:rPr>
          <w:rFonts w:ascii="Calibri" w:hAnsi="Calibri" w:cs="Calibri"/>
          <w:sz w:val="22"/>
          <w:szCs w:val="22"/>
        </w:rPr>
        <w:t>i</w:t>
      </w:r>
      <w:r w:rsidRPr="0091624E">
        <w:rPr>
          <w:rFonts w:ascii="Calibri" w:hAnsi="Calibri" w:cs="Calibri"/>
          <w:sz w:val="22"/>
          <w:szCs w:val="22"/>
        </w:rPr>
        <w:t xml:space="preserve"> alla immunofenotipizzazione linfocitaria e leucocitaria.</w:t>
      </w:r>
    </w:p>
    <w:p w:rsidR="00B11096" w:rsidRPr="0091624E" w:rsidRDefault="00B11096" w:rsidP="00B11096">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29 : Servizio Trasfusionale dell’ASP di Ragusa</w:t>
      </w:r>
    </w:p>
    <w:p w:rsidR="00B11096" w:rsidRDefault="00B11096" w:rsidP="00B11096">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un sistema diagnostico semi-automatico finalizzato alla tipizzazione molecolare  del sistema HLA.</w:t>
      </w:r>
    </w:p>
    <w:p w:rsidR="00B11096" w:rsidRPr="0091624E" w:rsidRDefault="00B11096" w:rsidP="00B11096">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30 : Servizio Trasfusionale dell’ASP di Ragusa</w:t>
      </w:r>
    </w:p>
    <w:p w:rsidR="00B11096" w:rsidRPr="0091624E" w:rsidRDefault="00B11096" w:rsidP="00B11096">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un sistema diagnostico per la ricerca in biologia molecolare di fattori per trombofilia, emocromatosi e farmaco genetica.</w:t>
      </w:r>
    </w:p>
    <w:p w:rsidR="00B11096" w:rsidRPr="0091624E" w:rsidRDefault="00B11096" w:rsidP="00B11096">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31 : Servizio Trasfusionale dell’ASP di Ragusa</w:t>
      </w:r>
    </w:p>
    <w:p w:rsidR="00B11096" w:rsidRPr="0091624E" w:rsidRDefault="00B11096" w:rsidP="00B11096">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un sistema diagnostico con tecnologia P.C.R. Real-Time finalizzato alla determinazione dei marcatori in oncoematologia.</w:t>
      </w:r>
    </w:p>
    <w:p w:rsidR="00B11096" w:rsidRPr="0091624E" w:rsidRDefault="00B11096" w:rsidP="00B11096">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32 : Servizio Trasfusionale dell’ASP di Ragusa</w:t>
      </w:r>
    </w:p>
    <w:p w:rsidR="00B11096" w:rsidRPr="0091624E" w:rsidRDefault="00B11096" w:rsidP="00B11096">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tre sistemi per la esecuzione del recupero sangue intra e post operatorio.</w:t>
      </w:r>
    </w:p>
    <w:p w:rsidR="00B11096" w:rsidRPr="0091624E" w:rsidRDefault="00B11096" w:rsidP="00B11096">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33 : Servizi Trasfusionali e Servizi di Patologia Clinica dell’ASP di Ragusa</w:t>
      </w:r>
    </w:p>
    <w:p w:rsidR="00B11096" w:rsidRPr="0091624E" w:rsidRDefault="00B11096" w:rsidP="00B11096">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sistemi diagnostici completamente automatici per test coagulativi, cromogenici ed immunogeni per lo screening coagulativo di base (I livello), la diagnostica delle patologie coagulative (II livello) e la gestione della terapia anticogualante orale.</w:t>
      </w:r>
    </w:p>
    <w:p w:rsidR="00B11096" w:rsidRPr="0091624E" w:rsidRDefault="00B11096" w:rsidP="00B11096">
      <w:pPr>
        <w:pStyle w:val="Corpotesto1"/>
        <w:numPr>
          <w:ilvl w:val="0"/>
          <w:numId w:val="27"/>
        </w:numPr>
        <w:spacing w:line="276" w:lineRule="auto"/>
        <w:rPr>
          <w:rFonts w:ascii="Calibri" w:hAnsi="Calibri" w:cs="Calibri"/>
          <w:b/>
          <w:sz w:val="22"/>
          <w:szCs w:val="22"/>
        </w:rPr>
      </w:pPr>
      <w:r w:rsidRPr="0091624E">
        <w:rPr>
          <w:rFonts w:ascii="Calibri" w:hAnsi="Calibri" w:cs="Calibri"/>
          <w:b/>
          <w:sz w:val="22"/>
          <w:szCs w:val="22"/>
        </w:rPr>
        <w:t>Lotto n. 34 : Servizi di Anatomia Patologica di Ragusa e Vittoria</w:t>
      </w:r>
    </w:p>
    <w:p w:rsidR="00B11096" w:rsidRPr="0091624E" w:rsidRDefault="00B11096" w:rsidP="00B11096">
      <w:pPr>
        <w:pStyle w:val="Corpotesto1"/>
        <w:spacing w:line="276" w:lineRule="auto"/>
        <w:ind w:left="360"/>
        <w:rPr>
          <w:rFonts w:ascii="Calibri" w:hAnsi="Calibri" w:cs="Calibri"/>
          <w:sz w:val="22"/>
          <w:szCs w:val="22"/>
        </w:rPr>
      </w:pPr>
      <w:r w:rsidRPr="0091624E">
        <w:rPr>
          <w:rFonts w:ascii="Calibri" w:hAnsi="Calibri" w:cs="Calibri"/>
          <w:sz w:val="22"/>
          <w:szCs w:val="22"/>
        </w:rPr>
        <w:t>Fornitura in service di due sistemi automatici per indagini immunoistochimiche.</w:t>
      </w:r>
    </w:p>
    <w:p w:rsidR="00B11096" w:rsidRDefault="00B11096" w:rsidP="00890CBB">
      <w:pPr>
        <w:pStyle w:val="Corpotesto1"/>
        <w:spacing w:line="276" w:lineRule="auto"/>
        <w:rPr>
          <w:rFonts w:ascii="Calibri" w:hAnsi="Calibri" w:cs="Calibri"/>
          <w:sz w:val="22"/>
          <w:szCs w:val="22"/>
          <w:highlight w:val="green"/>
        </w:rPr>
      </w:pPr>
    </w:p>
    <w:p w:rsidR="00B11096" w:rsidRDefault="00B11096" w:rsidP="00890CBB">
      <w:pPr>
        <w:pStyle w:val="Corpotesto1"/>
        <w:spacing w:line="276" w:lineRule="auto"/>
        <w:rPr>
          <w:rFonts w:ascii="Calibri" w:hAnsi="Calibri" w:cs="Calibri"/>
          <w:sz w:val="22"/>
          <w:szCs w:val="22"/>
          <w:highlight w:val="green"/>
        </w:rPr>
      </w:pPr>
    </w:p>
    <w:p w:rsidR="00B11096" w:rsidRDefault="00B11096" w:rsidP="00651BB6">
      <w:pPr>
        <w:pStyle w:val="Titolo2"/>
      </w:pPr>
      <w:bookmarkStart w:id="39" w:name="_Toc266707849"/>
    </w:p>
    <w:p w:rsidR="00073296" w:rsidRPr="00651BB6" w:rsidRDefault="00073296" w:rsidP="00651BB6">
      <w:pPr>
        <w:pStyle w:val="Titolo2"/>
      </w:pPr>
      <w:bookmarkStart w:id="40" w:name="_Toc417055331"/>
      <w:r w:rsidRPr="00651BB6">
        <w:t>2.3</w:t>
      </w:r>
      <w:r w:rsidRPr="00651BB6">
        <w:tab/>
      </w:r>
      <w:r w:rsidRPr="001A3CFA">
        <w:rPr>
          <w:rFonts w:ascii="Calibri" w:hAnsi="Calibri" w:cs="Calibri"/>
          <w:sz w:val="22"/>
          <w:szCs w:val="22"/>
        </w:rPr>
        <w:t>LA DITTA APPALTATRIC</w:t>
      </w:r>
      <w:bookmarkEnd w:id="39"/>
      <w:r w:rsidRPr="001A3CFA">
        <w:rPr>
          <w:rFonts w:ascii="Calibri" w:hAnsi="Calibri" w:cs="Calibri"/>
          <w:sz w:val="22"/>
          <w:szCs w:val="22"/>
        </w:rPr>
        <w:t>E</w:t>
      </w:r>
      <w:bookmarkEnd w:id="40"/>
    </w:p>
    <w:p w:rsidR="00073296" w:rsidRPr="009A5351" w:rsidRDefault="00073296" w:rsidP="009A5351"/>
    <w:tbl>
      <w:tblPr>
        <w:tblW w:w="4819" w:type="pct"/>
        <w:tblInd w:w="25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Look w:val="00A0"/>
      </w:tblPr>
      <w:tblGrid>
        <w:gridCol w:w="3263"/>
        <w:gridCol w:w="990"/>
        <w:gridCol w:w="1702"/>
        <w:gridCol w:w="566"/>
        <w:gridCol w:w="2976"/>
      </w:tblGrid>
      <w:tr w:rsidR="00073296" w:rsidRPr="004A00B5" w:rsidTr="00DA1707">
        <w:trPr>
          <w:trHeight w:val="358"/>
        </w:trPr>
        <w:tc>
          <w:tcPr>
            <w:tcW w:w="1718" w:type="pct"/>
            <w:vAlign w:val="center"/>
          </w:tcPr>
          <w:p w:rsidR="00073296" w:rsidRPr="004A00B5" w:rsidRDefault="00073296" w:rsidP="004A00B5">
            <w:pPr>
              <w:spacing w:after="0" w:line="240" w:lineRule="auto"/>
              <w:ind w:right="-1"/>
              <w:rPr>
                <w:rFonts w:cs="Arial"/>
                <w:b/>
                <w:bCs/>
                <w:sz w:val="20"/>
                <w:szCs w:val="20"/>
              </w:rPr>
            </w:pPr>
            <w:r w:rsidRPr="004A00B5">
              <w:rPr>
                <w:rFonts w:cs="Arial"/>
                <w:b/>
                <w:bCs/>
                <w:sz w:val="20"/>
                <w:szCs w:val="20"/>
              </w:rPr>
              <w:t xml:space="preserve">RAGIONE SOCIALE </w:t>
            </w:r>
          </w:p>
        </w:tc>
        <w:tc>
          <w:tcPr>
            <w:tcW w:w="3282" w:type="pct"/>
            <w:gridSpan w:val="4"/>
            <w:vAlign w:val="center"/>
          </w:tcPr>
          <w:p w:rsidR="00073296" w:rsidRPr="004910E5" w:rsidRDefault="00073296" w:rsidP="00DA1707">
            <w:pPr>
              <w:spacing w:before="120" w:after="120" w:line="240" w:lineRule="auto"/>
              <w:ind w:right="-1"/>
              <w:rPr>
                <w:rFonts w:cs="Arial"/>
                <w:smallCaps/>
                <w:sz w:val="20"/>
                <w:szCs w:val="20"/>
              </w:rPr>
            </w:pPr>
          </w:p>
        </w:tc>
      </w:tr>
      <w:tr w:rsidR="00073296" w:rsidRPr="004A00B5" w:rsidTr="00DA1707">
        <w:trPr>
          <w:trHeight w:val="356"/>
        </w:trPr>
        <w:tc>
          <w:tcPr>
            <w:tcW w:w="1718" w:type="pct"/>
            <w:vAlign w:val="center"/>
          </w:tcPr>
          <w:p w:rsidR="00073296" w:rsidRPr="004A00B5" w:rsidRDefault="00073296" w:rsidP="004A00B5">
            <w:pPr>
              <w:spacing w:after="0" w:line="240" w:lineRule="auto"/>
              <w:ind w:right="-1"/>
              <w:rPr>
                <w:rFonts w:cs="Arial"/>
                <w:b/>
                <w:bCs/>
                <w:sz w:val="20"/>
                <w:szCs w:val="20"/>
              </w:rPr>
            </w:pPr>
            <w:r w:rsidRPr="004A00B5">
              <w:rPr>
                <w:rFonts w:cs="Arial"/>
                <w:b/>
                <w:bCs/>
                <w:sz w:val="20"/>
                <w:szCs w:val="20"/>
              </w:rPr>
              <w:t>SEDE LEGALE</w:t>
            </w:r>
          </w:p>
        </w:tc>
        <w:tc>
          <w:tcPr>
            <w:tcW w:w="3282" w:type="pct"/>
            <w:gridSpan w:val="4"/>
            <w:vAlign w:val="center"/>
          </w:tcPr>
          <w:p w:rsidR="00073296" w:rsidRPr="004910E5" w:rsidRDefault="00073296" w:rsidP="00DA1707">
            <w:pPr>
              <w:spacing w:before="120" w:after="120" w:line="240" w:lineRule="auto"/>
              <w:ind w:right="-1"/>
              <w:rPr>
                <w:rFonts w:cs="Arial"/>
                <w:smallCaps/>
                <w:sz w:val="20"/>
                <w:szCs w:val="20"/>
              </w:rPr>
            </w:pPr>
          </w:p>
        </w:tc>
      </w:tr>
      <w:tr w:rsidR="00073296" w:rsidRPr="004A00B5" w:rsidTr="00DA1707">
        <w:trPr>
          <w:trHeight w:val="356"/>
        </w:trPr>
        <w:tc>
          <w:tcPr>
            <w:tcW w:w="1718" w:type="pct"/>
            <w:vAlign w:val="center"/>
          </w:tcPr>
          <w:p w:rsidR="00073296" w:rsidRPr="004A00B5" w:rsidRDefault="00073296" w:rsidP="004A00B5">
            <w:pPr>
              <w:spacing w:after="0" w:line="240" w:lineRule="auto"/>
              <w:ind w:right="-1"/>
              <w:rPr>
                <w:rFonts w:cs="Arial"/>
                <w:b/>
                <w:bCs/>
                <w:sz w:val="20"/>
                <w:szCs w:val="20"/>
              </w:rPr>
            </w:pPr>
            <w:r w:rsidRPr="004A00B5">
              <w:rPr>
                <w:rFonts w:cs="Arial"/>
                <w:b/>
                <w:bCs/>
                <w:sz w:val="20"/>
                <w:szCs w:val="20"/>
              </w:rPr>
              <w:t>C.F. P. IVA</w:t>
            </w:r>
          </w:p>
        </w:tc>
        <w:tc>
          <w:tcPr>
            <w:tcW w:w="3282" w:type="pct"/>
            <w:gridSpan w:val="4"/>
            <w:vAlign w:val="center"/>
          </w:tcPr>
          <w:p w:rsidR="00073296" w:rsidRPr="004910E5" w:rsidRDefault="00073296" w:rsidP="00DA1707">
            <w:pPr>
              <w:spacing w:before="120" w:after="120" w:line="240" w:lineRule="auto"/>
              <w:ind w:right="-1"/>
              <w:rPr>
                <w:rFonts w:cs="Arial"/>
                <w:smallCaps/>
                <w:sz w:val="20"/>
                <w:szCs w:val="20"/>
              </w:rPr>
            </w:pPr>
          </w:p>
        </w:tc>
      </w:tr>
      <w:tr w:rsidR="00073296" w:rsidRPr="004A00B5" w:rsidTr="00DA1707">
        <w:trPr>
          <w:trHeight w:val="356"/>
        </w:trPr>
        <w:tc>
          <w:tcPr>
            <w:tcW w:w="1718" w:type="pct"/>
            <w:vAlign w:val="center"/>
          </w:tcPr>
          <w:p w:rsidR="00073296" w:rsidRPr="004A00B5" w:rsidRDefault="00073296" w:rsidP="004A00B5">
            <w:pPr>
              <w:spacing w:after="0" w:line="240" w:lineRule="auto"/>
              <w:ind w:right="-1"/>
              <w:rPr>
                <w:rFonts w:cs="Arial"/>
                <w:b/>
                <w:bCs/>
                <w:sz w:val="20"/>
                <w:szCs w:val="20"/>
              </w:rPr>
            </w:pPr>
            <w:r w:rsidRPr="004A00B5">
              <w:rPr>
                <w:rFonts w:cs="Arial"/>
                <w:b/>
                <w:bCs/>
                <w:sz w:val="20"/>
                <w:szCs w:val="20"/>
              </w:rPr>
              <w:t>TELEFONO/FAX</w:t>
            </w:r>
          </w:p>
        </w:tc>
        <w:tc>
          <w:tcPr>
            <w:tcW w:w="3282" w:type="pct"/>
            <w:gridSpan w:val="4"/>
            <w:vAlign w:val="center"/>
          </w:tcPr>
          <w:p w:rsidR="00073296" w:rsidRPr="004910E5" w:rsidRDefault="00073296" w:rsidP="00DA1707">
            <w:pPr>
              <w:spacing w:before="120" w:after="120" w:line="240" w:lineRule="auto"/>
              <w:ind w:right="-1"/>
              <w:rPr>
                <w:rFonts w:cs="Arial"/>
                <w:smallCaps/>
                <w:sz w:val="20"/>
                <w:szCs w:val="20"/>
              </w:rPr>
            </w:pPr>
          </w:p>
        </w:tc>
      </w:tr>
      <w:tr w:rsidR="00073296" w:rsidRPr="004A00B5" w:rsidTr="00DA1707">
        <w:trPr>
          <w:trHeight w:val="340"/>
        </w:trPr>
        <w:tc>
          <w:tcPr>
            <w:tcW w:w="1718" w:type="pct"/>
            <w:vAlign w:val="center"/>
          </w:tcPr>
          <w:p w:rsidR="00073296" w:rsidRPr="004A00B5" w:rsidRDefault="00073296" w:rsidP="004A00B5">
            <w:pPr>
              <w:spacing w:after="0" w:line="240" w:lineRule="auto"/>
              <w:ind w:right="-1"/>
              <w:rPr>
                <w:rFonts w:cs="Arial"/>
                <w:b/>
                <w:bCs/>
                <w:sz w:val="20"/>
                <w:szCs w:val="20"/>
              </w:rPr>
            </w:pPr>
            <w:r w:rsidRPr="004A00B5">
              <w:rPr>
                <w:rFonts w:cs="Arial"/>
                <w:b/>
                <w:bCs/>
                <w:sz w:val="20"/>
                <w:szCs w:val="20"/>
              </w:rPr>
              <w:t>REFERENTE PER I LAVORI IN APPALTO</w:t>
            </w:r>
          </w:p>
        </w:tc>
        <w:tc>
          <w:tcPr>
            <w:tcW w:w="3282" w:type="pct"/>
            <w:gridSpan w:val="4"/>
            <w:vAlign w:val="center"/>
          </w:tcPr>
          <w:p w:rsidR="00073296" w:rsidRPr="004910E5" w:rsidRDefault="00073296" w:rsidP="00DA1707">
            <w:pPr>
              <w:spacing w:before="120" w:after="120" w:line="240" w:lineRule="auto"/>
              <w:rPr>
                <w:rFonts w:cs="Arial"/>
                <w:sz w:val="20"/>
                <w:szCs w:val="20"/>
              </w:rPr>
            </w:pPr>
          </w:p>
        </w:tc>
      </w:tr>
      <w:tr w:rsidR="00073296" w:rsidRPr="004A00B5" w:rsidTr="00DA1707">
        <w:trPr>
          <w:trHeight w:val="1565"/>
        </w:trPr>
        <w:tc>
          <w:tcPr>
            <w:tcW w:w="1718" w:type="pct"/>
            <w:vAlign w:val="center"/>
          </w:tcPr>
          <w:p w:rsidR="00073296" w:rsidRPr="004A00B5" w:rsidRDefault="00073296" w:rsidP="001733CF">
            <w:pPr>
              <w:spacing w:after="0" w:line="240" w:lineRule="auto"/>
              <w:rPr>
                <w:b/>
                <w:sz w:val="20"/>
                <w:szCs w:val="20"/>
              </w:rPr>
            </w:pPr>
            <w:r w:rsidRPr="004A00B5">
              <w:rPr>
                <w:rFonts w:cs="Arial"/>
                <w:b/>
                <w:bCs/>
                <w:sz w:val="20"/>
                <w:szCs w:val="20"/>
              </w:rPr>
              <w:t>STRUTTURA ORGANIZZATIVA DELLA SICUREZZA</w:t>
            </w:r>
          </w:p>
        </w:tc>
        <w:tc>
          <w:tcPr>
            <w:tcW w:w="3282" w:type="pct"/>
            <w:gridSpan w:val="4"/>
            <w:vAlign w:val="center"/>
          </w:tcPr>
          <w:p w:rsidR="00073296" w:rsidRPr="004910E5" w:rsidRDefault="00073296" w:rsidP="00DA1707">
            <w:pPr>
              <w:spacing w:before="120" w:after="120" w:line="240" w:lineRule="auto"/>
              <w:rPr>
                <w:rFonts w:cs="Arial"/>
                <w:smallCaps/>
                <w:sz w:val="20"/>
                <w:szCs w:val="20"/>
              </w:rPr>
            </w:pPr>
            <w:r w:rsidRPr="004910E5">
              <w:rPr>
                <w:rFonts w:cs="Arial"/>
                <w:smallCaps/>
                <w:sz w:val="20"/>
                <w:szCs w:val="20"/>
              </w:rPr>
              <w:t>DATORE DI LAVORO: _______________________________________</w:t>
            </w:r>
          </w:p>
          <w:p w:rsidR="00073296" w:rsidRPr="004910E5" w:rsidRDefault="00073296" w:rsidP="00DA1707">
            <w:pPr>
              <w:spacing w:before="120" w:after="120" w:line="240" w:lineRule="auto"/>
              <w:rPr>
                <w:rFonts w:cs="Arial"/>
                <w:smallCaps/>
                <w:sz w:val="20"/>
                <w:szCs w:val="20"/>
              </w:rPr>
            </w:pPr>
            <w:r w:rsidRPr="004910E5">
              <w:rPr>
                <w:rFonts w:cs="Arial"/>
                <w:smallCaps/>
                <w:sz w:val="20"/>
                <w:szCs w:val="20"/>
              </w:rPr>
              <w:t>RSPP: ___________________________________________________</w:t>
            </w:r>
          </w:p>
          <w:p w:rsidR="00073296" w:rsidRPr="004910E5" w:rsidRDefault="00073296" w:rsidP="00DA1707">
            <w:pPr>
              <w:spacing w:before="120" w:after="120" w:line="240" w:lineRule="auto"/>
              <w:rPr>
                <w:rFonts w:cs="Arial"/>
                <w:smallCaps/>
                <w:sz w:val="20"/>
                <w:szCs w:val="20"/>
              </w:rPr>
            </w:pPr>
            <w:r w:rsidRPr="004910E5">
              <w:rPr>
                <w:rFonts w:cs="Arial"/>
                <w:smallCaps/>
                <w:sz w:val="20"/>
                <w:szCs w:val="20"/>
              </w:rPr>
              <w:t>MEDICO COMPETENTE: ____________________________________</w:t>
            </w:r>
          </w:p>
        </w:tc>
      </w:tr>
      <w:tr w:rsidR="00073296" w:rsidRPr="004A00B5" w:rsidTr="00DA1707">
        <w:trPr>
          <w:trHeight w:val="340"/>
        </w:trPr>
        <w:tc>
          <w:tcPr>
            <w:tcW w:w="1718" w:type="pct"/>
            <w:vAlign w:val="center"/>
          </w:tcPr>
          <w:p w:rsidR="00073296" w:rsidRPr="004A00B5" w:rsidRDefault="00073296" w:rsidP="00A62A9B">
            <w:pPr>
              <w:spacing w:after="0" w:line="240" w:lineRule="auto"/>
              <w:rPr>
                <w:rFonts w:cs="Arial"/>
                <w:b/>
                <w:bCs/>
                <w:sz w:val="20"/>
                <w:szCs w:val="20"/>
              </w:rPr>
            </w:pPr>
            <w:r w:rsidRPr="004A00B5">
              <w:rPr>
                <w:rFonts w:cs="Arial"/>
                <w:b/>
                <w:bCs/>
                <w:sz w:val="20"/>
                <w:szCs w:val="20"/>
              </w:rPr>
              <w:t xml:space="preserve">OGGETTO DELL’APPALTO </w:t>
            </w:r>
          </w:p>
          <w:p w:rsidR="00073296" w:rsidRPr="004A00B5" w:rsidRDefault="00073296" w:rsidP="00A62A9B">
            <w:pPr>
              <w:spacing w:after="0" w:line="240" w:lineRule="auto"/>
              <w:rPr>
                <w:rFonts w:cs="Arial"/>
                <w:b/>
                <w:bCs/>
                <w:sz w:val="20"/>
                <w:szCs w:val="20"/>
              </w:rPr>
            </w:pPr>
          </w:p>
          <w:p w:rsidR="00073296" w:rsidRPr="004A00B5" w:rsidRDefault="00073296" w:rsidP="00A62A9B">
            <w:pPr>
              <w:spacing w:after="0" w:line="240" w:lineRule="auto"/>
              <w:rPr>
                <w:rFonts w:cs="Arial"/>
                <w:b/>
                <w:bCs/>
                <w:sz w:val="20"/>
                <w:szCs w:val="20"/>
              </w:rPr>
            </w:pPr>
            <w:r w:rsidRPr="004A00B5">
              <w:rPr>
                <w:rFonts w:cs="Arial"/>
                <w:b/>
                <w:bCs/>
                <w:sz w:val="20"/>
                <w:szCs w:val="20"/>
              </w:rPr>
              <w:t>(DESCRIZIONE SINTETICA)</w:t>
            </w:r>
          </w:p>
        </w:tc>
        <w:tc>
          <w:tcPr>
            <w:tcW w:w="3282" w:type="pct"/>
            <w:gridSpan w:val="4"/>
            <w:vAlign w:val="center"/>
          </w:tcPr>
          <w:p w:rsidR="00DA1707" w:rsidRPr="00B11096" w:rsidRDefault="00B11096" w:rsidP="002346B5">
            <w:pPr>
              <w:spacing w:before="120" w:after="120" w:line="240" w:lineRule="auto"/>
              <w:ind w:right="-1"/>
              <w:jc w:val="both"/>
              <w:rPr>
                <w:rFonts w:cs="Calibri"/>
                <w:b/>
              </w:rPr>
            </w:pPr>
            <w:r w:rsidRPr="00B11096">
              <w:rPr>
                <w:rFonts w:cs="Calibri"/>
                <w:b/>
              </w:rPr>
              <w:t>Procedura aperta, in unione d’acquisto, tra l’Azienda Sanitaria Provinciale di Ragusa e l’Azienda Ospedaliera “Cannizzaro” di Catania, per la scelta del privato contraente per la stipula dei contratti relativi alla fornitura in service di “sistemi diagnostici” per i Servizi di Patologia Clinica, i Servizi Trasfusionali (SIMT) e i Servizi di Anatomia Patologica.</w:t>
            </w:r>
          </w:p>
        </w:tc>
      </w:tr>
      <w:tr w:rsidR="00073296" w:rsidRPr="004A00B5" w:rsidTr="00DA1707">
        <w:trPr>
          <w:trHeight w:val="771"/>
        </w:trPr>
        <w:tc>
          <w:tcPr>
            <w:tcW w:w="1718" w:type="pct"/>
            <w:vAlign w:val="center"/>
          </w:tcPr>
          <w:p w:rsidR="00073296" w:rsidRPr="004A00B5" w:rsidRDefault="00073296" w:rsidP="001733CF">
            <w:pPr>
              <w:spacing w:line="240" w:lineRule="auto"/>
              <w:ind w:right="-1"/>
              <w:rPr>
                <w:rFonts w:cs="Arial"/>
                <w:b/>
                <w:bCs/>
                <w:sz w:val="20"/>
                <w:szCs w:val="20"/>
              </w:rPr>
            </w:pPr>
            <w:r w:rsidRPr="004A00B5">
              <w:rPr>
                <w:rFonts w:cs="Arial"/>
                <w:b/>
                <w:bCs/>
                <w:sz w:val="20"/>
                <w:szCs w:val="20"/>
              </w:rPr>
              <w:t>DURATA DELL’APPALTO  (DATA)</w:t>
            </w:r>
          </w:p>
        </w:tc>
        <w:tc>
          <w:tcPr>
            <w:tcW w:w="521" w:type="pct"/>
            <w:tcBorders>
              <w:right w:val="dotted" w:sz="4" w:space="0" w:color="auto"/>
            </w:tcBorders>
            <w:vAlign w:val="center"/>
          </w:tcPr>
          <w:p w:rsidR="00073296" w:rsidRPr="004910E5" w:rsidRDefault="00073296" w:rsidP="00DA1707">
            <w:pPr>
              <w:spacing w:before="120" w:after="120" w:line="240" w:lineRule="auto"/>
              <w:ind w:right="-1"/>
              <w:rPr>
                <w:rFonts w:cs="Arial"/>
                <w:iCs/>
                <w:sz w:val="20"/>
                <w:szCs w:val="20"/>
              </w:rPr>
            </w:pPr>
            <w:r w:rsidRPr="004910E5">
              <w:rPr>
                <w:rFonts w:cs="Arial"/>
                <w:iCs/>
                <w:sz w:val="20"/>
                <w:szCs w:val="20"/>
              </w:rPr>
              <w:t>DAL</w:t>
            </w:r>
          </w:p>
        </w:tc>
        <w:tc>
          <w:tcPr>
            <w:tcW w:w="896" w:type="pct"/>
            <w:tcBorders>
              <w:left w:val="dotted" w:sz="4" w:space="0" w:color="auto"/>
            </w:tcBorders>
            <w:vAlign w:val="center"/>
          </w:tcPr>
          <w:p w:rsidR="00073296" w:rsidRPr="004910E5" w:rsidRDefault="00073296" w:rsidP="00DA1707">
            <w:pPr>
              <w:spacing w:before="120" w:after="120" w:line="240" w:lineRule="auto"/>
              <w:ind w:right="-1"/>
              <w:rPr>
                <w:rFonts w:cs="Arial"/>
                <w:iCs/>
                <w:sz w:val="20"/>
                <w:szCs w:val="20"/>
              </w:rPr>
            </w:pPr>
          </w:p>
        </w:tc>
        <w:tc>
          <w:tcPr>
            <w:tcW w:w="298" w:type="pct"/>
            <w:tcBorders>
              <w:right w:val="dotted" w:sz="4" w:space="0" w:color="auto"/>
            </w:tcBorders>
            <w:vAlign w:val="center"/>
          </w:tcPr>
          <w:p w:rsidR="00073296" w:rsidRPr="004910E5" w:rsidRDefault="00073296" w:rsidP="00DA1707">
            <w:pPr>
              <w:spacing w:before="120" w:after="120" w:line="240" w:lineRule="auto"/>
              <w:ind w:right="-1"/>
              <w:rPr>
                <w:rFonts w:cs="Arial"/>
                <w:iCs/>
                <w:sz w:val="20"/>
                <w:szCs w:val="20"/>
              </w:rPr>
            </w:pPr>
            <w:r w:rsidRPr="004910E5">
              <w:rPr>
                <w:rFonts w:cs="Arial"/>
                <w:iCs/>
                <w:sz w:val="20"/>
                <w:szCs w:val="20"/>
              </w:rPr>
              <w:t>AL</w:t>
            </w:r>
          </w:p>
        </w:tc>
        <w:tc>
          <w:tcPr>
            <w:tcW w:w="1567" w:type="pct"/>
            <w:tcBorders>
              <w:left w:val="dotted" w:sz="4" w:space="0" w:color="auto"/>
            </w:tcBorders>
            <w:vAlign w:val="center"/>
          </w:tcPr>
          <w:p w:rsidR="00073296" w:rsidRPr="004910E5" w:rsidRDefault="00073296" w:rsidP="00DA1707">
            <w:pPr>
              <w:spacing w:before="120" w:after="120" w:line="240" w:lineRule="auto"/>
              <w:ind w:right="-1"/>
              <w:rPr>
                <w:rFonts w:cs="Arial"/>
                <w:iCs/>
                <w:sz w:val="20"/>
                <w:szCs w:val="20"/>
              </w:rPr>
            </w:pPr>
          </w:p>
        </w:tc>
      </w:tr>
      <w:tr w:rsidR="00073296" w:rsidRPr="004A00B5" w:rsidTr="00DA1707">
        <w:trPr>
          <w:trHeight w:val="340"/>
        </w:trPr>
        <w:tc>
          <w:tcPr>
            <w:tcW w:w="1718" w:type="pct"/>
            <w:vAlign w:val="center"/>
          </w:tcPr>
          <w:p w:rsidR="00073296" w:rsidRPr="004A00B5" w:rsidRDefault="00073296" w:rsidP="001733CF">
            <w:pPr>
              <w:spacing w:line="240" w:lineRule="auto"/>
              <w:ind w:right="-1"/>
              <w:rPr>
                <w:rFonts w:cs="Arial"/>
                <w:b/>
                <w:bCs/>
                <w:sz w:val="20"/>
                <w:szCs w:val="20"/>
              </w:rPr>
            </w:pPr>
            <w:r w:rsidRPr="004A00B5">
              <w:rPr>
                <w:rFonts w:cs="Arial"/>
                <w:b/>
                <w:bCs/>
                <w:sz w:val="20"/>
                <w:szCs w:val="20"/>
              </w:rPr>
              <w:t xml:space="preserve">AREA LAVORI: </w:t>
            </w:r>
            <w:r w:rsidRPr="004A00B5">
              <w:rPr>
                <w:rFonts w:cs="Arial"/>
                <w:b/>
                <w:smallCaps/>
                <w:sz w:val="20"/>
                <w:szCs w:val="20"/>
              </w:rPr>
              <w:t>PIANO, (AREA SPECIFICA)</w:t>
            </w:r>
          </w:p>
        </w:tc>
        <w:tc>
          <w:tcPr>
            <w:tcW w:w="3282" w:type="pct"/>
            <w:gridSpan w:val="4"/>
            <w:vAlign w:val="center"/>
          </w:tcPr>
          <w:p w:rsidR="00073296" w:rsidRPr="007C6C8B" w:rsidRDefault="00073296" w:rsidP="00B11096">
            <w:pPr>
              <w:spacing w:before="120" w:after="120" w:line="240" w:lineRule="auto"/>
              <w:ind w:right="-1"/>
              <w:rPr>
                <w:rFonts w:cs="Calibri"/>
              </w:rPr>
            </w:pPr>
            <w:r w:rsidRPr="007C6C8B">
              <w:rPr>
                <w:rFonts w:cs="Calibri"/>
              </w:rPr>
              <w:t xml:space="preserve">Tutti i Presidi Ospedalieri, sanitari e amministrativi di competenza dell’Azienda Sanitaria Provinciale n°7 di Ragusa e riportati </w:t>
            </w:r>
            <w:r w:rsidR="00B11096" w:rsidRPr="007C6C8B">
              <w:rPr>
                <w:rFonts w:cs="Calibri"/>
              </w:rPr>
              <w:t>al paragrafo 1.3 del presente documento</w:t>
            </w:r>
            <w:r w:rsidRPr="007C6C8B">
              <w:rPr>
                <w:rFonts w:cs="Calibri"/>
              </w:rPr>
              <w:t>.</w:t>
            </w:r>
          </w:p>
        </w:tc>
      </w:tr>
      <w:tr w:rsidR="00073296" w:rsidRPr="004A00B5" w:rsidTr="00DA1707">
        <w:trPr>
          <w:trHeight w:val="340"/>
        </w:trPr>
        <w:tc>
          <w:tcPr>
            <w:tcW w:w="1718" w:type="pct"/>
            <w:vAlign w:val="center"/>
          </w:tcPr>
          <w:p w:rsidR="00073296" w:rsidRPr="004A00B5" w:rsidRDefault="00073296" w:rsidP="002C2E0E">
            <w:pPr>
              <w:spacing w:after="0" w:line="240" w:lineRule="auto"/>
              <w:rPr>
                <w:rFonts w:cs="Arial"/>
                <w:b/>
                <w:smallCaps/>
                <w:sz w:val="20"/>
                <w:szCs w:val="20"/>
              </w:rPr>
            </w:pPr>
            <w:r w:rsidRPr="004A00B5">
              <w:rPr>
                <w:rFonts w:cs="Arial"/>
                <w:b/>
                <w:smallCaps/>
                <w:sz w:val="20"/>
                <w:szCs w:val="20"/>
              </w:rPr>
              <w:t>Numero lavoratori</w:t>
            </w:r>
          </w:p>
          <w:p w:rsidR="00073296" w:rsidRPr="004A00B5" w:rsidRDefault="00073296" w:rsidP="002C2E0E">
            <w:pPr>
              <w:spacing w:after="0" w:line="240" w:lineRule="auto"/>
              <w:rPr>
                <w:b/>
                <w:sz w:val="20"/>
                <w:szCs w:val="20"/>
              </w:rPr>
            </w:pPr>
            <w:r w:rsidRPr="004A00B5">
              <w:rPr>
                <w:rFonts w:cs="Arial"/>
                <w:b/>
                <w:smallCaps/>
                <w:sz w:val="20"/>
                <w:szCs w:val="20"/>
              </w:rPr>
              <w:t>(personale impiegato  per lo svolgimento dei lavori in appalto)</w:t>
            </w:r>
          </w:p>
        </w:tc>
        <w:tc>
          <w:tcPr>
            <w:tcW w:w="3282" w:type="pct"/>
            <w:gridSpan w:val="4"/>
            <w:vAlign w:val="center"/>
          </w:tcPr>
          <w:p w:rsidR="00073296" w:rsidRPr="004910E5" w:rsidRDefault="00073296" w:rsidP="00DA1707">
            <w:pPr>
              <w:spacing w:before="120" w:after="120" w:line="240" w:lineRule="auto"/>
              <w:rPr>
                <w:rFonts w:cs="Arial"/>
                <w:iCs/>
                <w:sz w:val="20"/>
                <w:szCs w:val="20"/>
              </w:rPr>
            </w:pPr>
            <w:r w:rsidRPr="004910E5">
              <w:rPr>
                <w:rFonts w:cs="Arial"/>
                <w:iCs/>
                <w:sz w:val="20"/>
                <w:szCs w:val="20"/>
              </w:rPr>
              <w:t>Da definire</w:t>
            </w:r>
          </w:p>
        </w:tc>
      </w:tr>
      <w:tr w:rsidR="00073296" w:rsidRPr="004A00B5" w:rsidTr="00DA1707">
        <w:trPr>
          <w:trHeight w:val="690"/>
        </w:trPr>
        <w:tc>
          <w:tcPr>
            <w:tcW w:w="1718" w:type="pct"/>
            <w:vAlign w:val="center"/>
          </w:tcPr>
          <w:p w:rsidR="00073296" w:rsidRPr="004A00B5" w:rsidRDefault="00073296" w:rsidP="001733CF">
            <w:pPr>
              <w:spacing w:after="0" w:line="240" w:lineRule="auto"/>
              <w:rPr>
                <w:rFonts w:cs="Arial"/>
                <w:b/>
                <w:bCs/>
                <w:sz w:val="20"/>
                <w:szCs w:val="20"/>
              </w:rPr>
            </w:pPr>
            <w:r w:rsidRPr="004A00B5">
              <w:rPr>
                <w:rFonts w:cs="Arial"/>
                <w:b/>
                <w:bCs/>
                <w:sz w:val="20"/>
                <w:szCs w:val="20"/>
              </w:rPr>
              <w:t>ORARIO DI LAVORO</w:t>
            </w:r>
          </w:p>
          <w:p w:rsidR="00073296" w:rsidRPr="004A00B5" w:rsidRDefault="00073296" w:rsidP="001733CF">
            <w:pPr>
              <w:spacing w:after="0" w:line="240" w:lineRule="auto"/>
              <w:rPr>
                <w:rFonts w:cs="Arial"/>
                <w:b/>
                <w:bCs/>
                <w:sz w:val="20"/>
                <w:szCs w:val="20"/>
              </w:rPr>
            </w:pPr>
            <w:r w:rsidRPr="004A00B5">
              <w:rPr>
                <w:rFonts w:cs="Arial"/>
                <w:b/>
                <w:bCs/>
                <w:sz w:val="20"/>
                <w:szCs w:val="20"/>
              </w:rPr>
              <w:t>(possono essere individuate più fasce orarie)</w:t>
            </w:r>
          </w:p>
        </w:tc>
        <w:tc>
          <w:tcPr>
            <w:tcW w:w="3282" w:type="pct"/>
            <w:gridSpan w:val="4"/>
            <w:vAlign w:val="center"/>
          </w:tcPr>
          <w:p w:rsidR="00073296" w:rsidRPr="004910E5" w:rsidRDefault="00073296" w:rsidP="00DA1707">
            <w:pPr>
              <w:spacing w:before="120" w:after="120" w:line="240" w:lineRule="auto"/>
              <w:rPr>
                <w:rFonts w:cs="Arial"/>
                <w:iCs/>
                <w:sz w:val="20"/>
                <w:szCs w:val="20"/>
              </w:rPr>
            </w:pPr>
            <w:r w:rsidRPr="004910E5">
              <w:rPr>
                <w:rFonts w:cs="Arial"/>
                <w:iCs/>
                <w:sz w:val="20"/>
                <w:szCs w:val="20"/>
              </w:rPr>
              <w:t>Da definire</w:t>
            </w:r>
          </w:p>
        </w:tc>
      </w:tr>
      <w:tr w:rsidR="00073296" w:rsidRPr="004A00B5" w:rsidTr="00DA1707">
        <w:trPr>
          <w:trHeight w:val="655"/>
        </w:trPr>
        <w:tc>
          <w:tcPr>
            <w:tcW w:w="1718" w:type="pct"/>
            <w:vAlign w:val="center"/>
          </w:tcPr>
          <w:p w:rsidR="00073296" w:rsidRPr="004A00B5" w:rsidRDefault="00073296" w:rsidP="002C2E0E">
            <w:pPr>
              <w:spacing w:line="240" w:lineRule="auto"/>
              <w:ind w:right="-1"/>
              <w:rPr>
                <w:b/>
                <w:sz w:val="20"/>
                <w:szCs w:val="20"/>
              </w:rPr>
            </w:pPr>
            <w:r w:rsidRPr="004A00B5">
              <w:rPr>
                <w:rFonts w:cs="Arial"/>
                <w:b/>
                <w:bCs/>
                <w:sz w:val="20"/>
                <w:szCs w:val="20"/>
              </w:rPr>
              <w:t>PERIODICITÀ DEI LAVORI</w:t>
            </w:r>
          </w:p>
        </w:tc>
        <w:tc>
          <w:tcPr>
            <w:tcW w:w="3282" w:type="pct"/>
            <w:gridSpan w:val="4"/>
            <w:vAlign w:val="center"/>
          </w:tcPr>
          <w:p w:rsidR="00073296" w:rsidRPr="004910E5" w:rsidRDefault="00073296" w:rsidP="00DA1707">
            <w:pPr>
              <w:spacing w:before="120" w:after="120" w:line="240" w:lineRule="auto"/>
              <w:rPr>
                <w:rFonts w:cs="Arial"/>
                <w:iCs/>
                <w:sz w:val="20"/>
                <w:szCs w:val="20"/>
              </w:rPr>
            </w:pPr>
            <w:r w:rsidRPr="004910E5">
              <w:rPr>
                <w:rFonts w:cs="Arial"/>
                <w:iCs/>
                <w:sz w:val="20"/>
                <w:szCs w:val="20"/>
              </w:rPr>
              <w:t>Da definire</w:t>
            </w:r>
          </w:p>
        </w:tc>
      </w:tr>
    </w:tbl>
    <w:p w:rsidR="00073296" w:rsidRPr="00E61FC0" w:rsidRDefault="00073296" w:rsidP="00E61FC0">
      <w:pPr>
        <w:spacing w:after="0"/>
        <w:ind w:left="360"/>
        <w:jc w:val="both"/>
        <w:rPr>
          <w:rFonts w:cs="Calibri"/>
        </w:rPr>
      </w:pPr>
    </w:p>
    <w:p w:rsidR="00073296" w:rsidRPr="00C26292" w:rsidRDefault="00073296" w:rsidP="00C26292">
      <w:pPr>
        <w:pStyle w:val="Paragrafoelenco1"/>
        <w:tabs>
          <w:tab w:val="left" w:pos="1200"/>
        </w:tabs>
        <w:jc w:val="both"/>
        <w:rPr>
          <w:rFonts w:cs="Calibri"/>
          <w:b/>
          <w:sz w:val="20"/>
          <w:szCs w:val="20"/>
          <w:u w:val="single"/>
        </w:rPr>
      </w:pPr>
      <w:r w:rsidRPr="00C26292">
        <w:rPr>
          <w:rFonts w:cs="Calibri"/>
          <w:b/>
          <w:sz w:val="20"/>
          <w:szCs w:val="20"/>
          <w:u w:val="single"/>
        </w:rPr>
        <w:t>La presente scheda sarà compilata a seguito di aggiudicazione dell’appalto</w:t>
      </w:r>
    </w:p>
    <w:p w:rsidR="00073296" w:rsidRDefault="00073296">
      <w:pPr>
        <w:spacing w:after="0" w:line="240" w:lineRule="auto"/>
        <w:rPr>
          <w:rFonts w:cs="Calibri"/>
          <w:b/>
          <w:sz w:val="32"/>
          <w:szCs w:val="32"/>
          <w:u w:val="single"/>
        </w:rPr>
      </w:pPr>
      <w:r>
        <w:rPr>
          <w:rFonts w:cs="Calibri"/>
          <w:b/>
          <w:sz w:val="32"/>
          <w:szCs w:val="32"/>
          <w:u w:val="single"/>
        </w:rPr>
        <w:br w:type="page"/>
      </w:r>
    </w:p>
    <w:p w:rsidR="00073296" w:rsidRDefault="00073296" w:rsidP="00A63768">
      <w:pPr>
        <w:pStyle w:val="Paragrafoelenco1"/>
        <w:tabs>
          <w:tab w:val="left" w:pos="1200"/>
        </w:tabs>
        <w:jc w:val="center"/>
        <w:rPr>
          <w:rFonts w:cs="Calibri"/>
          <w:b/>
          <w:sz w:val="32"/>
          <w:szCs w:val="32"/>
          <w:u w:val="single"/>
        </w:rPr>
      </w:pPr>
    </w:p>
    <w:p w:rsidR="00073296" w:rsidRDefault="00073296" w:rsidP="00273648">
      <w:pPr>
        <w:pStyle w:val="Titolo"/>
        <w:ind w:left="360"/>
        <w:rPr>
          <w:rFonts w:ascii="Calibri" w:hAnsi="Calibri"/>
          <w:sz w:val="96"/>
          <w:szCs w:val="96"/>
        </w:rPr>
      </w:pPr>
    </w:p>
    <w:p w:rsidR="00073296" w:rsidRPr="00C26292" w:rsidRDefault="00073296" w:rsidP="00C26292"/>
    <w:p w:rsidR="00073296" w:rsidRDefault="00073296" w:rsidP="004710B9"/>
    <w:p w:rsidR="00073296" w:rsidRPr="004710B9" w:rsidRDefault="00073296" w:rsidP="004710B9"/>
    <w:tbl>
      <w:tblPr>
        <w:tblW w:w="0" w:type="auto"/>
        <w:tblBorders>
          <w:top w:val="single" w:sz="4" w:space="0" w:color="auto"/>
          <w:bottom w:val="single" w:sz="4" w:space="0" w:color="auto"/>
          <w:insideH w:val="single" w:sz="4" w:space="0" w:color="auto"/>
          <w:insideV w:val="single" w:sz="4" w:space="0" w:color="auto"/>
        </w:tblBorders>
        <w:tblLook w:val="00A0"/>
      </w:tblPr>
      <w:tblGrid>
        <w:gridCol w:w="9854"/>
      </w:tblGrid>
      <w:tr w:rsidR="00073296" w:rsidRPr="006A4DE8" w:rsidTr="00983E10">
        <w:tc>
          <w:tcPr>
            <w:tcW w:w="10062" w:type="dxa"/>
          </w:tcPr>
          <w:p w:rsidR="00DA1707" w:rsidRPr="00DA1707" w:rsidRDefault="00DA1707" w:rsidP="00DA1707">
            <w:pPr>
              <w:pStyle w:val="Titolo1"/>
              <w:spacing w:after="0" w:line="240" w:lineRule="auto"/>
              <w:rPr>
                <w:sz w:val="24"/>
              </w:rPr>
            </w:pPr>
          </w:p>
          <w:p w:rsidR="00073296" w:rsidRPr="00271E92" w:rsidRDefault="00073296" w:rsidP="00651BB6">
            <w:pPr>
              <w:pStyle w:val="Titolo1"/>
            </w:pPr>
            <w:bookmarkStart w:id="41" w:name="_Toc417055332"/>
            <w:r w:rsidRPr="00271E92">
              <w:t>SEZIONE 3</w:t>
            </w:r>
            <w:bookmarkStart w:id="42" w:name="_Toc317774303"/>
            <w:r w:rsidRPr="00271E92">
              <w:br/>
              <w:t>VALUTAZIONE RISCHI DA INTERFERENZA</w:t>
            </w:r>
            <w:bookmarkEnd w:id="41"/>
            <w:bookmarkEnd w:id="42"/>
          </w:p>
        </w:tc>
      </w:tr>
    </w:tbl>
    <w:p w:rsidR="00073296" w:rsidRDefault="00073296" w:rsidP="00A63768">
      <w:pPr>
        <w:pStyle w:val="Paragrafoelenco1"/>
        <w:tabs>
          <w:tab w:val="left" w:pos="1200"/>
        </w:tabs>
        <w:jc w:val="center"/>
        <w:rPr>
          <w:rFonts w:cs="Calibri"/>
          <w:b/>
          <w:sz w:val="32"/>
          <w:szCs w:val="32"/>
          <w:u w:val="single"/>
        </w:rPr>
      </w:pPr>
    </w:p>
    <w:p w:rsidR="00073296" w:rsidRDefault="00073296" w:rsidP="00A63768">
      <w:pPr>
        <w:pStyle w:val="Paragrafoelenco1"/>
        <w:tabs>
          <w:tab w:val="left" w:pos="1200"/>
        </w:tabs>
        <w:jc w:val="center"/>
        <w:rPr>
          <w:rFonts w:cs="Calibri"/>
          <w:b/>
          <w:sz w:val="32"/>
          <w:szCs w:val="32"/>
          <w:u w:val="single"/>
        </w:rPr>
      </w:pPr>
    </w:p>
    <w:p w:rsidR="00073296" w:rsidRDefault="00073296" w:rsidP="00A63768">
      <w:pPr>
        <w:pStyle w:val="Paragrafoelenco1"/>
        <w:tabs>
          <w:tab w:val="left" w:pos="1200"/>
        </w:tabs>
        <w:jc w:val="center"/>
        <w:rPr>
          <w:rFonts w:cs="Calibri"/>
          <w:b/>
          <w:sz w:val="32"/>
          <w:szCs w:val="32"/>
          <w:u w:val="single"/>
        </w:rPr>
      </w:pPr>
    </w:p>
    <w:p w:rsidR="00073296" w:rsidRDefault="00073296" w:rsidP="00A63768">
      <w:pPr>
        <w:pStyle w:val="Paragrafoelenco1"/>
        <w:tabs>
          <w:tab w:val="left" w:pos="1200"/>
        </w:tabs>
        <w:jc w:val="center"/>
        <w:rPr>
          <w:rFonts w:cs="Calibri"/>
          <w:b/>
          <w:sz w:val="32"/>
          <w:szCs w:val="32"/>
          <w:u w:val="single"/>
        </w:rPr>
      </w:pPr>
    </w:p>
    <w:p w:rsidR="00073296" w:rsidRDefault="00073296" w:rsidP="00315475">
      <w:pPr>
        <w:ind w:left="-142"/>
      </w:pPr>
    </w:p>
    <w:p w:rsidR="00073296" w:rsidRDefault="00073296" w:rsidP="00A63768">
      <w:pPr>
        <w:pStyle w:val="Paragrafoelenco1"/>
        <w:tabs>
          <w:tab w:val="left" w:pos="1200"/>
        </w:tabs>
        <w:jc w:val="both"/>
        <w:rPr>
          <w:rFonts w:cs="Calibri"/>
          <w:b/>
          <w:u w:val="single"/>
        </w:rPr>
        <w:sectPr w:rsidR="00073296" w:rsidSect="00323E87">
          <w:headerReference w:type="default" r:id="rId18"/>
          <w:pgSz w:w="11906" w:h="16838" w:code="9"/>
          <w:pgMar w:top="2693" w:right="1134" w:bottom="1559" w:left="1134" w:header="709" w:footer="403" w:gutter="0"/>
          <w:cols w:space="708"/>
          <w:docGrid w:linePitch="360"/>
        </w:sectPr>
      </w:pPr>
    </w:p>
    <w:p w:rsidR="00073296" w:rsidRDefault="00073296" w:rsidP="00B912D4">
      <w:pPr>
        <w:pStyle w:val="Corpodeltesto"/>
        <w:spacing w:after="0" w:line="240" w:lineRule="auto"/>
        <w:ind w:right="566"/>
        <w:jc w:val="both"/>
        <w:rPr>
          <w:rFonts w:ascii="Arial" w:hAnsi="Arial" w:cs="Arial"/>
          <w:b/>
          <w:sz w:val="24"/>
          <w:szCs w:val="24"/>
          <w:lang w:eastAsia="it-IT"/>
        </w:rPr>
      </w:pPr>
    </w:p>
    <w:p w:rsidR="00073296" w:rsidRPr="00342B0E" w:rsidRDefault="00073296" w:rsidP="00B912D4">
      <w:pPr>
        <w:pStyle w:val="Corpodeltesto"/>
        <w:spacing w:after="0" w:line="240" w:lineRule="auto"/>
        <w:ind w:right="566"/>
        <w:jc w:val="both"/>
        <w:rPr>
          <w:rFonts w:ascii="Arial" w:hAnsi="Arial" w:cs="Arial"/>
          <w:b/>
          <w:sz w:val="24"/>
          <w:szCs w:val="24"/>
          <w:lang w:eastAsia="it-IT"/>
        </w:rPr>
      </w:pPr>
    </w:p>
    <w:p w:rsidR="00073296" w:rsidRPr="007451BC" w:rsidRDefault="00073296" w:rsidP="001A3CFA">
      <w:pPr>
        <w:pStyle w:val="Titolo2"/>
        <w:rPr>
          <w:rFonts w:ascii="Calibri" w:hAnsi="Calibri" w:cs="Calibri"/>
          <w:sz w:val="22"/>
          <w:szCs w:val="22"/>
        </w:rPr>
      </w:pPr>
      <w:bookmarkStart w:id="43" w:name="_Toc417055333"/>
      <w:bookmarkStart w:id="44" w:name="_Toc231879861"/>
      <w:r w:rsidRPr="006A4D7A">
        <w:rPr>
          <w:rFonts w:ascii="Calibri" w:hAnsi="Calibri" w:cs="Calibri"/>
          <w:sz w:val="22"/>
          <w:szCs w:val="22"/>
        </w:rPr>
        <w:t>3.1</w:t>
      </w:r>
      <w:r w:rsidRPr="006A4D7A">
        <w:rPr>
          <w:rFonts w:ascii="Calibri" w:hAnsi="Calibri" w:cs="Calibri"/>
          <w:sz w:val="22"/>
          <w:szCs w:val="22"/>
        </w:rPr>
        <w:tab/>
        <w:t>PREMESSA</w:t>
      </w:r>
      <w:bookmarkEnd w:id="43"/>
    </w:p>
    <w:p w:rsidR="00073296" w:rsidRDefault="00073296" w:rsidP="004710B9">
      <w:pPr>
        <w:spacing w:after="0"/>
        <w:ind w:left="142" w:right="140"/>
        <w:jc w:val="both"/>
      </w:pPr>
    </w:p>
    <w:p w:rsidR="00073296" w:rsidRPr="00EC5572" w:rsidRDefault="00073296" w:rsidP="00BF1084">
      <w:pPr>
        <w:ind w:right="140"/>
        <w:jc w:val="both"/>
      </w:pPr>
      <w:r w:rsidRPr="00EC5572">
        <w:t xml:space="preserve">La presente sezione </w:t>
      </w:r>
      <w:r>
        <w:t xml:space="preserve">costituisce la parte </w:t>
      </w:r>
      <w:r w:rsidRPr="00EC5572">
        <w:t>più rappresentativa e significativa del documento, in quanto finalizzata all’identificazione e valutazione dei rischi da interferenza</w:t>
      </w:r>
      <w:r>
        <w:t>, partendo dall’analisi dei rischi presenti nelle strutture e dei rischi introdotti dall’appaltatore</w:t>
      </w:r>
      <w:r w:rsidRPr="00EC5572">
        <w:t>.</w:t>
      </w:r>
      <w:r>
        <w:t xml:space="preserve"> Si procederà successivamente con </w:t>
      </w:r>
      <w:r w:rsidRPr="00EC5572">
        <w:t>l’identificazione e descrizione</w:t>
      </w:r>
      <w:r>
        <w:t xml:space="preserve"> degli eventuali</w:t>
      </w:r>
      <w:r w:rsidRPr="00EC5572">
        <w:t xml:space="preserve"> rischi da interferenza, delle relative misure di prevenzione e protezione da attuare al fine di eliminare/ridurre tali rischi e la stima dei costi della sicurezza da esse derivanti.</w:t>
      </w:r>
    </w:p>
    <w:p w:rsidR="00073296" w:rsidRDefault="00073296" w:rsidP="004710B9">
      <w:pPr>
        <w:pStyle w:val="Titolo2"/>
        <w:ind w:left="142" w:right="140"/>
      </w:pPr>
    </w:p>
    <w:p w:rsidR="00073296" w:rsidRPr="007939CD" w:rsidRDefault="00073296" w:rsidP="00745842">
      <w:pPr>
        <w:pStyle w:val="Titolo2"/>
        <w:rPr>
          <w:rFonts w:ascii="Calibri" w:hAnsi="Calibri" w:cs="Calibri"/>
          <w:sz w:val="22"/>
          <w:szCs w:val="22"/>
        </w:rPr>
      </w:pPr>
      <w:bookmarkStart w:id="45" w:name="_Toc417055334"/>
      <w:r w:rsidRPr="007939CD">
        <w:rPr>
          <w:rFonts w:ascii="Calibri" w:hAnsi="Calibri" w:cs="Calibri"/>
          <w:sz w:val="22"/>
          <w:szCs w:val="22"/>
        </w:rPr>
        <w:t>3.2</w:t>
      </w:r>
      <w:r w:rsidRPr="007939CD">
        <w:rPr>
          <w:rFonts w:ascii="Calibri" w:hAnsi="Calibri" w:cs="Calibri"/>
          <w:sz w:val="22"/>
          <w:szCs w:val="22"/>
        </w:rPr>
        <w:tab/>
      </w:r>
      <w:bookmarkEnd w:id="44"/>
      <w:r w:rsidRPr="007939CD">
        <w:rPr>
          <w:rFonts w:ascii="Calibri" w:hAnsi="Calibri" w:cs="Calibri"/>
          <w:sz w:val="22"/>
          <w:szCs w:val="22"/>
        </w:rPr>
        <w:t>RISCHI TIPICI DELLE STRUTTURE OSPEDALIERE</w:t>
      </w:r>
      <w:bookmarkEnd w:id="45"/>
    </w:p>
    <w:p w:rsidR="00073296" w:rsidRPr="007939CD" w:rsidRDefault="00073296" w:rsidP="004710B9">
      <w:pPr>
        <w:spacing w:after="0"/>
        <w:ind w:left="142" w:right="140"/>
        <w:jc w:val="both"/>
      </w:pPr>
    </w:p>
    <w:p w:rsidR="00073296" w:rsidRPr="007939CD" w:rsidRDefault="00073296" w:rsidP="00745842">
      <w:pPr>
        <w:pStyle w:val="Titolo3"/>
        <w:jc w:val="left"/>
        <w:rPr>
          <w:rFonts w:ascii="Calibri" w:hAnsi="Calibri" w:cs="Calibri"/>
          <w:color w:val="auto"/>
          <w:sz w:val="22"/>
          <w:szCs w:val="22"/>
        </w:rPr>
      </w:pPr>
      <w:bookmarkStart w:id="46" w:name="_Toc417055335"/>
      <w:r w:rsidRPr="007939CD">
        <w:rPr>
          <w:rFonts w:ascii="Calibri" w:hAnsi="Calibri" w:cs="Calibri"/>
          <w:color w:val="auto"/>
          <w:sz w:val="22"/>
          <w:szCs w:val="22"/>
        </w:rPr>
        <w:t>3.2.1.</w:t>
      </w:r>
      <w:r w:rsidRPr="007939CD">
        <w:rPr>
          <w:rFonts w:ascii="Calibri" w:hAnsi="Calibri" w:cs="Calibri"/>
          <w:color w:val="auto"/>
          <w:sz w:val="22"/>
          <w:szCs w:val="22"/>
        </w:rPr>
        <w:tab/>
        <w:t>Rischi biologico negli ambienti ospedalieri</w:t>
      </w:r>
      <w:bookmarkEnd w:id="46"/>
    </w:p>
    <w:p w:rsidR="00073296" w:rsidRPr="00B10D54" w:rsidRDefault="00073296" w:rsidP="00BF1084">
      <w:pPr>
        <w:spacing w:after="0"/>
        <w:ind w:left="708" w:right="140"/>
        <w:jc w:val="both"/>
      </w:pPr>
      <w:r w:rsidRPr="00B10D54">
        <w:t>Per gli operatori esterni, occorre considerare la presenza di un rischio biologico diffuso che è tipico degli ambienti ospedalieri e sanitari. Gli operatori dovranno pertanto indossare idonei dispositivi individuali di protezione con particolare riferimento ai guanti, dal momento che le mani sono le parti del corpo che più facilmente possono entrare in contatto con materiale infetto. Prima di indossarli è necessario togliere anelli, bracciali, orologi ed altri simili oggetti che ne facilitano la rottura; inoltre ci si deve lavare accuratamente le mani prima e dopo il loro impiego. Quando si indossano i guanti non vanno toccati telefoni, rubinetti, maniglie ed altri oggetti di uso promiscuo. Quando si rompono, i guanti vanno sostituiti immediatamente. Dopo l’uso, i guanti vanno tolti avendo cura di non toccare la loro superficie esterna e vanno eliminati negli appositi contenitori per i rifiuti ospedalieri.</w:t>
      </w:r>
    </w:p>
    <w:p w:rsidR="00073296" w:rsidRDefault="00073296" w:rsidP="00BF1084">
      <w:pPr>
        <w:spacing w:after="0"/>
        <w:ind w:left="708" w:right="140"/>
        <w:jc w:val="both"/>
      </w:pPr>
      <w:r w:rsidRPr="00B10D54">
        <w:t>Relativamente all’esposizione al rischio biologico, prima di effettuare qualsiasi attività è necessario farsi autorizzare dal Responsabile dell’Unità Operativa e/o del Servizio, che fornirà indicazioni sulla presenza o meno del rischio e sui comportamenti corretti da tenere.</w:t>
      </w:r>
    </w:p>
    <w:p w:rsidR="00073296" w:rsidRPr="00350417" w:rsidRDefault="00073296" w:rsidP="00745842">
      <w:pPr>
        <w:spacing w:after="0"/>
        <w:ind w:left="142" w:right="140"/>
        <w:jc w:val="both"/>
      </w:pPr>
    </w:p>
    <w:p w:rsidR="00073296" w:rsidRPr="00350417" w:rsidRDefault="00073296" w:rsidP="00B84A8D">
      <w:pPr>
        <w:pStyle w:val="Titolo3"/>
        <w:jc w:val="left"/>
        <w:rPr>
          <w:rFonts w:ascii="Calibri" w:hAnsi="Calibri" w:cs="Calibri"/>
          <w:color w:val="auto"/>
          <w:sz w:val="22"/>
          <w:szCs w:val="22"/>
        </w:rPr>
      </w:pPr>
      <w:bookmarkStart w:id="47" w:name="_Toc417055336"/>
      <w:r w:rsidRPr="00350417">
        <w:rPr>
          <w:rFonts w:ascii="Calibri" w:hAnsi="Calibri" w:cs="Calibri"/>
          <w:color w:val="auto"/>
          <w:sz w:val="22"/>
          <w:szCs w:val="22"/>
        </w:rPr>
        <w:t>3.2.2.</w:t>
      </w:r>
      <w:r w:rsidRPr="00350417">
        <w:rPr>
          <w:rFonts w:ascii="Calibri" w:hAnsi="Calibri" w:cs="Calibri"/>
          <w:color w:val="auto"/>
          <w:sz w:val="22"/>
          <w:szCs w:val="22"/>
        </w:rPr>
        <w:tab/>
        <w:t xml:space="preserve">Prevenzione dei rischi </w:t>
      </w:r>
      <w:r>
        <w:rPr>
          <w:rFonts w:ascii="Calibri" w:hAnsi="Calibri" w:cs="Calibri"/>
          <w:color w:val="auto"/>
          <w:sz w:val="22"/>
          <w:szCs w:val="22"/>
        </w:rPr>
        <w:t>nelle UU.OO.</w:t>
      </w:r>
      <w:r w:rsidRPr="00350417">
        <w:rPr>
          <w:rFonts w:ascii="Calibri" w:hAnsi="Calibri" w:cs="Calibri"/>
          <w:color w:val="auto"/>
          <w:sz w:val="22"/>
          <w:szCs w:val="22"/>
        </w:rPr>
        <w:t xml:space="preserve"> oggetto dell’appalto</w:t>
      </w:r>
      <w:bookmarkEnd w:id="47"/>
    </w:p>
    <w:p w:rsidR="00073296" w:rsidRPr="00B10D54" w:rsidRDefault="00073296" w:rsidP="00BF1084">
      <w:pPr>
        <w:spacing w:after="0"/>
        <w:ind w:left="708" w:right="140"/>
        <w:jc w:val="both"/>
      </w:pPr>
      <w:r w:rsidRPr="00B10D54">
        <w:t xml:space="preserve">Prima di iniziare qualsiasi attività inerente l’appalto è necessario farsi autorizzare dal Responsabile dell’Unità Operativa e/o del Servizio, che fornirà indicazioni sulla presenza o meno di rischi e sui comportamenti corretti da tenere. </w:t>
      </w:r>
    </w:p>
    <w:p w:rsidR="00073296" w:rsidRDefault="00073296" w:rsidP="00BF1084">
      <w:pPr>
        <w:spacing w:after="0"/>
        <w:ind w:left="708" w:right="140"/>
        <w:jc w:val="both"/>
      </w:pPr>
      <w:r w:rsidRPr="00B10D54">
        <w:t>Normalmente, l’attività dell’appaltatore deve essere assolutamente vietata nel corso di indagini diagnostiche o di somministrazione di terapie.</w:t>
      </w:r>
    </w:p>
    <w:p w:rsidR="00073296" w:rsidRDefault="00073296" w:rsidP="00BF1084">
      <w:pPr>
        <w:spacing w:after="0"/>
        <w:ind w:left="708" w:right="140"/>
        <w:jc w:val="both"/>
      </w:pPr>
    </w:p>
    <w:p w:rsidR="00073296" w:rsidRPr="00C00CAA" w:rsidRDefault="00073296" w:rsidP="00BF1084">
      <w:pPr>
        <w:spacing w:after="0"/>
        <w:ind w:left="708" w:right="140"/>
        <w:jc w:val="both"/>
      </w:pPr>
    </w:p>
    <w:p w:rsidR="00073296" w:rsidRDefault="00073296" w:rsidP="00BF1084">
      <w:pPr>
        <w:spacing w:after="0"/>
        <w:ind w:right="140"/>
        <w:jc w:val="both"/>
      </w:pPr>
    </w:p>
    <w:p w:rsidR="00073296" w:rsidRDefault="00073296" w:rsidP="00BF1084">
      <w:pPr>
        <w:spacing w:after="0"/>
        <w:ind w:right="140"/>
        <w:jc w:val="both"/>
      </w:pPr>
    </w:p>
    <w:p w:rsidR="00073296" w:rsidRDefault="00073296" w:rsidP="00BF1084">
      <w:pPr>
        <w:spacing w:after="0"/>
        <w:ind w:right="140"/>
        <w:jc w:val="both"/>
      </w:pPr>
    </w:p>
    <w:p w:rsidR="00073296" w:rsidRPr="0038742B" w:rsidRDefault="00073296" w:rsidP="00BF1084">
      <w:pPr>
        <w:spacing w:after="0"/>
        <w:ind w:right="140"/>
        <w:jc w:val="both"/>
      </w:pPr>
    </w:p>
    <w:p w:rsidR="00073296" w:rsidRPr="0038742B" w:rsidRDefault="00073296" w:rsidP="007451BC">
      <w:pPr>
        <w:pStyle w:val="Titolo2"/>
        <w:rPr>
          <w:rFonts w:ascii="Calibri" w:hAnsi="Calibri" w:cs="Calibri"/>
          <w:sz w:val="22"/>
          <w:szCs w:val="22"/>
        </w:rPr>
      </w:pPr>
      <w:bookmarkStart w:id="48" w:name="_Toc417055337"/>
      <w:r w:rsidRPr="0038742B">
        <w:rPr>
          <w:rFonts w:ascii="Calibri" w:hAnsi="Calibri" w:cs="Calibri"/>
          <w:sz w:val="22"/>
          <w:szCs w:val="22"/>
        </w:rPr>
        <w:t>3.3.</w:t>
      </w:r>
      <w:r w:rsidRPr="0038742B">
        <w:rPr>
          <w:rFonts w:ascii="Calibri" w:hAnsi="Calibri" w:cs="Calibri"/>
          <w:sz w:val="22"/>
          <w:szCs w:val="22"/>
        </w:rPr>
        <w:tab/>
        <w:t>ATTIVITÀ POTENZIALMENTE INTERFERENTI</w:t>
      </w:r>
      <w:bookmarkEnd w:id="48"/>
    </w:p>
    <w:p w:rsidR="00073296" w:rsidRPr="0038742B" w:rsidRDefault="00073296" w:rsidP="00B10D54">
      <w:pPr>
        <w:spacing w:after="0"/>
        <w:ind w:right="140"/>
        <w:jc w:val="both"/>
      </w:pPr>
    </w:p>
    <w:p w:rsidR="00073296" w:rsidRPr="00B10D54" w:rsidRDefault="00073296" w:rsidP="00B10D54">
      <w:pPr>
        <w:spacing w:after="0"/>
        <w:ind w:right="142"/>
        <w:jc w:val="both"/>
      </w:pPr>
      <w:r w:rsidRPr="00B10D54">
        <w:t>Le attività che possono creare significative interferenze tra le lavorazioni della ditta appaltatrice ed quelle del committente, si possono sintetizzare in:</w:t>
      </w:r>
    </w:p>
    <w:p w:rsidR="00073296" w:rsidRPr="00B10D54" w:rsidRDefault="00073296" w:rsidP="00AE0820">
      <w:pPr>
        <w:pStyle w:val="Paragrafoelenco"/>
        <w:numPr>
          <w:ilvl w:val="0"/>
          <w:numId w:val="17"/>
        </w:numPr>
        <w:tabs>
          <w:tab w:val="left" w:pos="880"/>
        </w:tabs>
        <w:spacing w:after="0"/>
        <w:ind w:left="880" w:right="140" w:hanging="378"/>
        <w:jc w:val="both"/>
      </w:pPr>
      <w:r w:rsidRPr="00B10D54">
        <w:t>Esecuzione dei lavori durante l’orario di lavoro del personale dell’ASP n°7, in presenza di utenti e  con altri appaltatori impegnati nello svolgimento di servizi e lavori presso le sedi oggetto del presente appalto.</w:t>
      </w:r>
    </w:p>
    <w:p w:rsidR="00073296" w:rsidRPr="00B10D54" w:rsidRDefault="00073296" w:rsidP="00AE0820">
      <w:pPr>
        <w:pStyle w:val="Paragrafoelenco"/>
        <w:numPr>
          <w:ilvl w:val="0"/>
          <w:numId w:val="17"/>
        </w:numPr>
        <w:tabs>
          <w:tab w:val="left" w:pos="880"/>
        </w:tabs>
        <w:spacing w:after="0"/>
        <w:ind w:left="880" w:right="140" w:hanging="378"/>
        <w:jc w:val="both"/>
      </w:pPr>
      <w:r w:rsidRPr="00B10D54">
        <w:t>Utilizzo di attrezzature e/o macchinari propri durante le lavorazioni.</w:t>
      </w:r>
    </w:p>
    <w:p w:rsidR="00073296" w:rsidRPr="00B10D54" w:rsidRDefault="00073296" w:rsidP="00AE0820">
      <w:pPr>
        <w:pStyle w:val="Paragrafoelenco"/>
        <w:numPr>
          <w:ilvl w:val="0"/>
          <w:numId w:val="17"/>
        </w:numPr>
        <w:tabs>
          <w:tab w:val="left" w:pos="880"/>
        </w:tabs>
        <w:spacing w:after="0"/>
        <w:ind w:left="880" w:right="140" w:hanging="378"/>
        <w:jc w:val="both"/>
      </w:pPr>
      <w:r w:rsidRPr="00B10D54">
        <w:t>Trasporto delle apparecchiature, dei materiali e delle attrezzature necessarie per svolgere le lavorazioni</w:t>
      </w:r>
      <w:r w:rsidR="00DA1707" w:rsidRPr="00B10D54">
        <w:t xml:space="preserve"> o per fornire i servizi oggetto dell’appalto</w:t>
      </w:r>
      <w:r w:rsidRPr="00B10D54">
        <w:t>.</w:t>
      </w:r>
    </w:p>
    <w:p w:rsidR="00073296" w:rsidRPr="00B10D54" w:rsidRDefault="00073296" w:rsidP="00AE0820">
      <w:pPr>
        <w:pStyle w:val="Paragrafoelenco"/>
        <w:numPr>
          <w:ilvl w:val="0"/>
          <w:numId w:val="17"/>
        </w:numPr>
        <w:tabs>
          <w:tab w:val="left" w:pos="880"/>
        </w:tabs>
        <w:spacing w:after="0"/>
        <w:ind w:left="880" w:right="140" w:hanging="378"/>
        <w:jc w:val="both"/>
      </w:pPr>
      <w:r w:rsidRPr="00B10D54">
        <w:t>Sosta per il carico e scarico delle apparecchiature, dei materiale e delle attrezzature.</w:t>
      </w:r>
    </w:p>
    <w:p w:rsidR="00B10D54" w:rsidRDefault="00B10D54" w:rsidP="00B10D54">
      <w:pPr>
        <w:pStyle w:val="Paragrafoelenco"/>
        <w:tabs>
          <w:tab w:val="left" w:pos="880"/>
        </w:tabs>
        <w:spacing w:after="0"/>
        <w:ind w:left="0" w:right="140"/>
        <w:jc w:val="both"/>
      </w:pPr>
    </w:p>
    <w:p w:rsidR="00073296" w:rsidRPr="00B10D54" w:rsidRDefault="00073296" w:rsidP="00B10D54">
      <w:pPr>
        <w:pStyle w:val="Paragrafoelenco"/>
        <w:tabs>
          <w:tab w:val="left" w:pos="880"/>
        </w:tabs>
        <w:spacing w:after="0"/>
        <w:ind w:left="0" w:right="140"/>
        <w:jc w:val="both"/>
      </w:pPr>
      <w:r w:rsidRPr="00B10D54">
        <w:t>I rischi da interferenza possono sintetizzarsi nei seguenti:</w:t>
      </w:r>
    </w:p>
    <w:p w:rsidR="00073296" w:rsidRPr="00B10D54" w:rsidRDefault="00073296" w:rsidP="00AE0820">
      <w:pPr>
        <w:pStyle w:val="Paragrafoelenco"/>
        <w:numPr>
          <w:ilvl w:val="0"/>
          <w:numId w:val="16"/>
        </w:numPr>
        <w:tabs>
          <w:tab w:val="left" w:pos="880"/>
        </w:tabs>
        <w:spacing w:after="0"/>
        <w:ind w:left="880" w:right="140" w:hanging="389"/>
        <w:jc w:val="both"/>
      </w:pPr>
      <w:r w:rsidRPr="00B10D54">
        <w:t>Presenza del personale dell’azienda ASP n°7 e di utenti.</w:t>
      </w:r>
    </w:p>
    <w:p w:rsidR="00073296" w:rsidRPr="00B10D54" w:rsidRDefault="00073296" w:rsidP="00AE0820">
      <w:pPr>
        <w:pStyle w:val="Paragrafoelenco"/>
        <w:numPr>
          <w:ilvl w:val="0"/>
          <w:numId w:val="16"/>
        </w:numPr>
        <w:tabs>
          <w:tab w:val="left" w:pos="880"/>
        </w:tabs>
        <w:spacing w:after="0"/>
        <w:ind w:left="880" w:right="140" w:hanging="389"/>
        <w:jc w:val="both"/>
      </w:pPr>
      <w:r w:rsidRPr="00B10D54">
        <w:t>Presenza di altre imprese.</w:t>
      </w:r>
    </w:p>
    <w:p w:rsidR="00073296" w:rsidRPr="00B10D54" w:rsidRDefault="00073296" w:rsidP="00AE0820">
      <w:pPr>
        <w:pStyle w:val="Paragrafoelenco"/>
        <w:numPr>
          <w:ilvl w:val="0"/>
          <w:numId w:val="16"/>
        </w:numPr>
        <w:tabs>
          <w:tab w:val="left" w:pos="880"/>
        </w:tabs>
        <w:spacing w:after="0"/>
        <w:ind w:left="880" w:right="140" w:hanging="389"/>
        <w:jc w:val="both"/>
      </w:pPr>
      <w:r w:rsidRPr="00B10D54">
        <w:t>Utilizzo dei servizi igienici da parte dei lavoratori della ditta appaltatrice.</w:t>
      </w:r>
    </w:p>
    <w:p w:rsidR="00073296" w:rsidRPr="00B10D54" w:rsidRDefault="00073296" w:rsidP="00AE0820">
      <w:pPr>
        <w:pStyle w:val="Paragrafoelenco"/>
        <w:numPr>
          <w:ilvl w:val="0"/>
          <w:numId w:val="16"/>
        </w:numPr>
        <w:tabs>
          <w:tab w:val="left" w:pos="880"/>
        </w:tabs>
        <w:spacing w:after="0"/>
        <w:ind w:left="880" w:right="140" w:hanging="389"/>
        <w:jc w:val="both"/>
      </w:pPr>
      <w:r w:rsidRPr="00B10D54">
        <w:t>Utilizzo dell’Impianto elettrico.</w:t>
      </w:r>
    </w:p>
    <w:p w:rsidR="00073296" w:rsidRPr="00B10D54" w:rsidRDefault="00073296" w:rsidP="00AE0820">
      <w:pPr>
        <w:pStyle w:val="Paragrafoelenco"/>
        <w:numPr>
          <w:ilvl w:val="0"/>
          <w:numId w:val="16"/>
        </w:numPr>
        <w:tabs>
          <w:tab w:val="left" w:pos="880"/>
        </w:tabs>
        <w:spacing w:after="0"/>
        <w:ind w:left="880" w:right="140" w:hanging="389"/>
        <w:jc w:val="both"/>
      </w:pPr>
      <w:r w:rsidRPr="00B10D54">
        <w:t>Utilizzo delle attrezzature e dei macchinari.</w:t>
      </w:r>
    </w:p>
    <w:p w:rsidR="00073296" w:rsidRPr="00B10D54" w:rsidRDefault="00073296" w:rsidP="00AE0820">
      <w:pPr>
        <w:pStyle w:val="Paragrafoelenco"/>
        <w:numPr>
          <w:ilvl w:val="0"/>
          <w:numId w:val="16"/>
        </w:numPr>
        <w:tabs>
          <w:tab w:val="left" w:pos="880"/>
        </w:tabs>
        <w:spacing w:after="0"/>
        <w:ind w:left="880" w:right="140" w:hanging="389"/>
        <w:jc w:val="both"/>
      </w:pPr>
      <w:r w:rsidRPr="00B10D54">
        <w:t>Intralcio dovuto al deposito in prossimità dell’area di lavoro dell’utensileria occorrente all’intervento di manutenzione.</w:t>
      </w:r>
    </w:p>
    <w:p w:rsidR="00073296" w:rsidRPr="00B10D54" w:rsidRDefault="00073296" w:rsidP="00AE0820">
      <w:pPr>
        <w:pStyle w:val="Paragrafoelenco"/>
        <w:numPr>
          <w:ilvl w:val="0"/>
          <w:numId w:val="16"/>
        </w:numPr>
        <w:tabs>
          <w:tab w:val="left" w:pos="880"/>
        </w:tabs>
        <w:spacing w:after="0"/>
        <w:ind w:left="880" w:right="140" w:hanging="389"/>
        <w:jc w:val="both"/>
      </w:pPr>
      <w:r w:rsidRPr="00B10D54">
        <w:t>Gestione delle emergenze e Luoghi di lavoro.</w:t>
      </w:r>
    </w:p>
    <w:p w:rsidR="00073296" w:rsidRPr="00B10D54" w:rsidRDefault="00073296" w:rsidP="00AE0820">
      <w:pPr>
        <w:pStyle w:val="Paragrafoelenco"/>
        <w:numPr>
          <w:ilvl w:val="0"/>
          <w:numId w:val="16"/>
        </w:numPr>
        <w:tabs>
          <w:tab w:val="left" w:pos="880"/>
        </w:tabs>
        <w:spacing w:after="0"/>
        <w:ind w:left="880" w:right="140" w:hanging="389"/>
        <w:jc w:val="both"/>
      </w:pPr>
      <w:r w:rsidRPr="00B10D54">
        <w:t>Lavori in presenza di fonti di rischio specifiche.</w:t>
      </w:r>
    </w:p>
    <w:p w:rsidR="00073296" w:rsidRPr="00B10D54" w:rsidRDefault="00073296" w:rsidP="00AE0820">
      <w:pPr>
        <w:pStyle w:val="Paragrafoelenco"/>
        <w:numPr>
          <w:ilvl w:val="0"/>
          <w:numId w:val="16"/>
        </w:numPr>
        <w:tabs>
          <w:tab w:val="left" w:pos="880"/>
        </w:tabs>
        <w:spacing w:after="0"/>
        <w:ind w:left="880" w:right="140" w:hanging="389"/>
        <w:jc w:val="both"/>
      </w:pPr>
      <w:r w:rsidRPr="00B10D54">
        <w:t>Viabilità.</w:t>
      </w:r>
    </w:p>
    <w:p w:rsidR="00073296" w:rsidRPr="00B10D54" w:rsidRDefault="00073296" w:rsidP="00AE0820">
      <w:pPr>
        <w:pStyle w:val="Paragrafoelenco"/>
        <w:numPr>
          <w:ilvl w:val="0"/>
          <w:numId w:val="16"/>
        </w:numPr>
        <w:tabs>
          <w:tab w:val="left" w:pos="880"/>
        </w:tabs>
        <w:spacing w:after="0"/>
        <w:ind w:left="880" w:right="140" w:hanging="389"/>
        <w:jc w:val="both"/>
      </w:pPr>
      <w:r w:rsidRPr="00B10D54">
        <w:t>Trasporto merci (apparecchiature, materiali, attrezzature, ecc.).</w:t>
      </w:r>
    </w:p>
    <w:p w:rsidR="00073296" w:rsidRPr="00B10D54" w:rsidRDefault="00073296" w:rsidP="00AE0820">
      <w:pPr>
        <w:pStyle w:val="Paragrafoelenco"/>
        <w:numPr>
          <w:ilvl w:val="0"/>
          <w:numId w:val="16"/>
        </w:numPr>
        <w:tabs>
          <w:tab w:val="left" w:pos="880"/>
        </w:tabs>
        <w:spacing w:after="0"/>
        <w:ind w:left="880" w:right="140" w:hanging="389"/>
        <w:jc w:val="both"/>
      </w:pPr>
      <w:r w:rsidRPr="00B10D54">
        <w:t>Carico e scarico merci (apparecchiature, materiali, attrezzature, ecc.).</w:t>
      </w:r>
    </w:p>
    <w:p w:rsidR="00073296" w:rsidRPr="00B10D54" w:rsidRDefault="00073296" w:rsidP="00AE0820">
      <w:pPr>
        <w:pStyle w:val="Paragrafoelenco"/>
        <w:numPr>
          <w:ilvl w:val="0"/>
          <w:numId w:val="16"/>
        </w:numPr>
        <w:tabs>
          <w:tab w:val="left" w:pos="880"/>
        </w:tabs>
        <w:spacing w:after="0"/>
        <w:ind w:left="880" w:right="140" w:hanging="389"/>
        <w:jc w:val="both"/>
      </w:pPr>
      <w:r w:rsidRPr="00B10D54">
        <w:t>Transito, manovra e sosta di automezzi.</w:t>
      </w:r>
    </w:p>
    <w:p w:rsidR="00073296" w:rsidRPr="00B10D54" w:rsidRDefault="00073296" w:rsidP="00BF011E">
      <w:pPr>
        <w:pStyle w:val="Paragrafoelenco"/>
        <w:tabs>
          <w:tab w:val="left" w:pos="880"/>
        </w:tabs>
        <w:spacing w:after="0"/>
        <w:ind w:left="0" w:right="140"/>
        <w:jc w:val="both"/>
      </w:pPr>
    </w:p>
    <w:p w:rsidR="00073296" w:rsidRPr="0038742B" w:rsidRDefault="00073296" w:rsidP="00B10D54">
      <w:pPr>
        <w:pStyle w:val="Paragrafoelenco"/>
        <w:tabs>
          <w:tab w:val="left" w:pos="880"/>
        </w:tabs>
        <w:spacing w:after="0"/>
        <w:ind w:left="0" w:right="140"/>
        <w:jc w:val="both"/>
      </w:pPr>
      <w:r w:rsidRPr="00B10D54">
        <w:t xml:space="preserve">Alla luce di quanto sopra, per i lavori in oggetto, </w:t>
      </w:r>
      <w:r w:rsidRPr="00B10D54">
        <w:rPr>
          <w:b/>
        </w:rPr>
        <w:t>sono state rilevate interferenze fra i lavori appaltati e le attività svolte nelle strutture oggetto dei lavori</w:t>
      </w:r>
      <w:r w:rsidRPr="00B10D54">
        <w:t>; si procede quindi alla valutazione dei rischi da interferenze e relativi costi della sicurezza, come di seguito riportato.</w:t>
      </w:r>
    </w:p>
    <w:p w:rsidR="00073296" w:rsidRPr="0038742B" w:rsidRDefault="00073296" w:rsidP="00B10D54">
      <w:pPr>
        <w:pStyle w:val="Paragrafoelenco"/>
        <w:tabs>
          <w:tab w:val="left" w:pos="880"/>
        </w:tabs>
        <w:spacing w:after="0"/>
        <w:ind w:left="0" w:right="140"/>
        <w:jc w:val="both"/>
      </w:pPr>
    </w:p>
    <w:p w:rsidR="00073296" w:rsidRPr="00BF011E" w:rsidRDefault="00073296" w:rsidP="00BF011E">
      <w:pPr>
        <w:pStyle w:val="Titolo2"/>
        <w:rPr>
          <w:rFonts w:ascii="Calibri" w:hAnsi="Calibri" w:cs="Calibri"/>
          <w:sz w:val="22"/>
          <w:szCs w:val="22"/>
        </w:rPr>
      </w:pPr>
      <w:bookmarkStart w:id="49" w:name="_Toc257104105"/>
      <w:bookmarkStart w:id="50" w:name="_Toc417055338"/>
      <w:r>
        <w:rPr>
          <w:rFonts w:ascii="Calibri" w:hAnsi="Calibri" w:cs="Calibri"/>
          <w:sz w:val="22"/>
          <w:szCs w:val="22"/>
        </w:rPr>
        <w:t>3.4</w:t>
      </w:r>
      <w:r w:rsidRPr="00BF011E">
        <w:rPr>
          <w:rFonts w:ascii="Calibri" w:hAnsi="Calibri" w:cs="Calibri"/>
          <w:sz w:val="22"/>
          <w:szCs w:val="22"/>
        </w:rPr>
        <w:tab/>
      </w:r>
      <w:r w:rsidRPr="0038742B">
        <w:rPr>
          <w:rFonts w:ascii="Calibri" w:hAnsi="Calibri" w:cs="Calibri"/>
          <w:sz w:val="22"/>
          <w:szCs w:val="22"/>
        </w:rPr>
        <w:t>RISCHI DA INTERFERENZE</w:t>
      </w:r>
      <w:bookmarkEnd w:id="49"/>
      <w:bookmarkEnd w:id="50"/>
    </w:p>
    <w:p w:rsidR="00B10D54" w:rsidRDefault="00B10D54" w:rsidP="00B10D54">
      <w:pPr>
        <w:pStyle w:val="Paragrafoelenco"/>
        <w:tabs>
          <w:tab w:val="left" w:pos="880"/>
        </w:tabs>
        <w:spacing w:after="0"/>
        <w:ind w:left="0" w:right="142"/>
        <w:jc w:val="both"/>
      </w:pPr>
    </w:p>
    <w:p w:rsidR="00073296" w:rsidRPr="0038742B" w:rsidRDefault="00073296" w:rsidP="00B10D54">
      <w:pPr>
        <w:spacing w:after="0"/>
        <w:ind w:right="142"/>
        <w:jc w:val="both"/>
      </w:pPr>
      <w:r w:rsidRPr="0038742B">
        <w:t>La tabella di seguito riportata individua i rischi generali prevedibili derivanti dalle attività affidate e le misure di prevenzione e protezione minime da adottare, da parte dell’impresa appaltatrice e del Committente rispettivamente, per eliminare oppure, ove ciò non fosse possibile, minimizzare tali rischi. Vengono altresì riportate le misure necessarie per eliminare o ridurre i rischi da interferenza ed i relativi costi della sicurezza.</w:t>
      </w:r>
    </w:p>
    <w:p w:rsidR="00073296" w:rsidRDefault="00073296" w:rsidP="00B10D54">
      <w:pPr>
        <w:spacing w:after="0"/>
        <w:ind w:right="142"/>
        <w:jc w:val="both"/>
      </w:pPr>
    </w:p>
    <w:p w:rsidR="00073296" w:rsidRPr="0038742B" w:rsidRDefault="00073296" w:rsidP="00B10D54">
      <w:pPr>
        <w:spacing w:after="0"/>
        <w:ind w:right="142"/>
        <w:jc w:val="both"/>
        <w:sectPr w:rsidR="00073296" w:rsidRPr="0038742B" w:rsidSect="00323E87">
          <w:headerReference w:type="default" r:id="rId19"/>
          <w:pgSz w:w="11906" w:h="16838" w:code="9"/>
          <w:pgMar w:top="2693" w:right="1134" w:bottom="1559" w:left="1134" w:header="709" w:footer="403" w:gutter="0"/>
          <w:cols w:space="708"/>
          <w:docGrid w:linePitch="360"/>
        </w:sectPr>
      </w:pPr>
    </w:p>
    <w:tbl>
      <w:tblPr>
        <w:tblW w:w="5703"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3"/>
        <w:gridCol w:w="1983"/>
        <w:gridCol w:w="3119"/>
        <w:gridCol w:w="3545"/>
        <w:gridCol w:w="2833"/>
        <w:gridCol w:w="1419"/>
      </w:tblGrid>
      <w:tr w:rsidR="00073296" w:rsidRPr="005B4429" w:rsidTr="00B912D4">
        <w:trPr>
          <w:trHeight w:val="794"/>
          <w:tblHeader/>
        </w:trPr>
        <w:tc>
          <w:tcPr>
            <w:tcW w:w="583" w:type="pct"/>
            <w:shd w:val="clear" w:color="auto" w:fill="F2F2F2"/>
            <w:vAlign w:val="center"/>
          </w:tcPr>
          <w:p w:rsidR="00073296" w:rsidRPr="000B4460" w:rsidRDefault="00073296" w:rsidP="009958B0">
            <w:pPr>
              <w:autoSpaceDE w:val="0"/>
              <w:autoSpaceDN w:val="0"/>
              <w:adjustRightInd w:val="0"/>
              <w:spacing w:after="0" w:line="240" w:lineRule="auto"/>
              <w:jc w:val="center"/>
              <w:rPr>
                <w:rFonts w:cs="Arial"/>
                <w:b/>
                <w:bCs/>
                <w:sz w:val="20"/>
                <w:szCs w:val="20"/>
              </w:rPr>
            </w:pPr>
            <w:r w:rsidRPr="000B4460">
              <w:rPr>
                <w:rFonts w:cs="Arial"/>
                <w:b/>
                <w:bCs/>
                <w:sz w:val="20"/>
                <w:szCs w:val="20"/>
              </w:rPr>
              <w:lastRenderedPageBreak/>
              <w:t>attività / fase operativa</w:t>
            </w:r>
          </w:p>
        </w:tc>
        <w:tc>
          <w:tcPr>
            <w:tcW w:w="679" w:type="pct"/>
            <w:shd w:val="clear" w:color="auto" w:fill="F2F2F2"/>
            <w:vAlign w:val="center"/>
          </w:tcPr>
          <w:p w:rsidR="00073296" w:rsidRPr="000B4460" w:rsidRDefault="00073296" w:rsidP="00830956">
            <w:pPr>
              <w:autoSpaceDE w:val="0"/>
              <w:autoSpaceDN w:val="0"/>
              <w:adjustRightInd w:val="0"/>
              <w:spacing w:after="0" w:line="240" w:lineRule="auto"/>
              <w:jc w:val="center"/>
              <w:rPr>
                <w:rFonts w:cs="Arial"/>
                <w:b/>
                <w:bCs/>
                <w:sz w:val="20"/>
                <w:szCs w:val="20"/>
              </w:rPr>
            </w:pPr>
            <w:r w:rsidRPr="000B4460">
              <w:rPr>
                <w:rFonts w:cs="Arial"/>
                <w:b/>
                <w:bCs/>
                <w:sz w:val="20"/>
                <w:szCs w:val="20"/>
              </w:rPr>
              <w:t>rischi da interferenze</w:t>
            </w:r>
          </w:p>
        </w:tc>
        <w:tc>
          <w:tcPr>
            <w:tcW w:w="1068" w:type="pct"/>
            <w:shd w:val="clear" w:color="auto" w:fill="F2F2F2"/>
            <w:vAlign w:val="center"/>
          </w:tcPr>
          <w:p w:rsidR="00073296" w:rsidRPr="000B4460" w:rsidRDefault="00073296" w:rsidP="009958B0">
            <w:pPr>
              <w:autoSpaceDE w:val="0"/>
              <w:autoSpaceDN w:val="0"/>
              <w:adjustRightInd w:val="0"/>
              <w:spacing w:after="0" w:line="240" w:lineRule="auto"/>
              <w:jc w:val="center"/>
              <w:rPr>
                <w:rFonts w:cs="Arial"/>
                <w:b/>
                <w:bCs/>
                <w:sz w:val="20"/>
                <w:szCs w:val="20"/>
              </w:rPr>
            </w:pPr>
            <w:r w:rsidRPr="000B4460">
              <w:rPr>
                <w:rFonts w:cs="Arial"/>
                <w:b/>
                <w:bCs/>
                <w:sz w:val="20"/>
                <w:szCs w:val="20"/>
              </w:rPr>
              <w:t>misure da adottare dall’appaltatore</w:t>
            </w:r>
          </w:p>
        </w:tc>
        <w:tc>
          <w:tcPr>
            <w:tcW w:w="1214" w:type="pct"/>
            <w:shd w:val="clear" w:color="auto" w:fill="F2F2F2"/>
            <w:vAlign w:val="center"/>
          </w:tcPr>
          <w:p w:rsidR="00073296" w:rsidRPr="000B4460" w:rsidRDefault="00073296" w:rsidP="009958B0">
            <w:pPr>
              <w:autoSpaceDE w:val="0"/>
              <w:autoSpaceDN w:val="0"/>
              <w:adjustRightInd w:val="0"/>
              <w:spacing w:after="0" w:line="240" w:lineRule="auto"/>
              <w:jc w:val="center"/>
              <w:rPr>
                <w:rFonts w:cs="Arial"/>
                <w:b/>
                <w:bCs/>
                <w:sz w:val="20"/>
                <w:szCs w:val="20"/>
              </w:rPr>
            </w:pPr>
            <w:r w:rsidRPr="000B4460">
              <w:rPr>
                <w:rFonts w:cs="Arial"/>
                <w:b/>
                <w:bCs/>
                <w:sz w:val="20"/>
                <w:szCs w:val="20"/>
              </w:rPr>
              <w:t xml:space="preserve">misure da adottare dal committente </w:t>
            </w:r>
          </w:p>
        </w:tc>
        <w:tc>
          <w:tcPr>
            <w:tcW w:w="970" w:type="pct"/>
            <w:shd w:val="clear" w:color="auto" w:fill="F2F2F2"/>
            <w:vAlign w:val="center"/>
          </w:tcPr>
          <w:p w:rsidR="00073296" w:rsidRPr="000B4460" w:rsidRDefault="00073296" w:rsidP="00B3708B">
            <w:pPr>
              <w:autoSpaceDE w:val="0"/>
              <w:autoSpaceDN w:val="0"/>
              <w:adjustRightInd w:val="0"/>
              <w:spacing w:after="0" w:line="240" w:lineRule="auto"/>
              <w:jc w:val="center"/>
              <w:rPr>
                <w:rFonts w:cs="Arial"/>
                <w:b/>
                <w:bCs/>
                <w:sz w:val="20"/>
                <w:szCs w:val="20"/>
              </w:rPr>
            </w:pPr>
            <w:r w:rsidRPr="000B4460">
              <w:rPr>
                <w:rFonts w:cs="Arial"/>
                <w:b/>
                <w:bCs/>
                <w:sz w:val="20"/>
                <w:szCs w:val="20"/>
              </w:rPr>
              <w:t>misure specifiche per eliminare / ridurre i rischi da interferenze</w:t>
            </w:r>
          </w:p>
        </w:tc>
        <w:tc>
          <w:tcPr>
            <w:tcW w:w="486" w:type="pct"/>
            <w:shd w:val="clear" w:color="auto" w:fill="F2F2F2"/>
            <w:vAlign w:val="center"/>
          </w:tcPr>
          <w:p w:rsidR="00073296" w:rsidRPr="000B4460" w:rsidRDefault="00073296" w:rsidP="00B912D4">
            <w:pPr>
              <w:autoSpaceDE w:val="0"/>
              <w:autoSpaceDN w:val="0"/>
              <w:adjustRightInd w:val="0"/>
              <w:spacing w:after="0" w:line="240" w:lineRule="auto"/>
              <w:jc w:val="center"/>
              <w:rPr>
                <w:rFonts w:cs="Arial"/>
                <w:b/>
                <w:bCs/>
                <w:sz w:val="20"/>
                <w:szCs w:val="20"/>
              </w:rPr>
            </w:pPr>
            <w:r w:rsidRPr="000B4460">
              <w:rPr>
                <w:rFonts w:cs="Arial"/>
                <w:b/>
                <w:bCs/>
                <w:sz w:val="20"/>
                <w:szCs w:val="20"/>
              </w:rPr>
              <w:t>costi della sicurezza</w:t>
            </w:r>
          </w:p>
        </w:tc>
      </w:tr>
      <w:tr w:rsidR="00073296" w:rsidRPr="000B4460" w:rsidTr="00B912D4">
        <w:trPr>
          <w:trHeight w:val="2178"/>
        </w:trPr>
        <w:tc>
          <w:tcPr>
            <w:tcW w:w="583" w:type="pct"/>
            <w:vAlign w:val="center"/>
          </w:tcPr>
          <w:p w:rsidR="00073296" w:rsidRPr="000B4460" w:rsidRDefault="00073296" w:rsidP="00FC0B87">
            <w:pPr>
              <w:autoSpaceDE w:val="0"/>
              <w:autoSpaceDN w:val="0"/>
              <w:adjustRightInd w:val="0"/>
              <w:spacing w:after="0" w:line="240" w:lineRule="auto"/>
              <w:rPr>
                <w:rFonts w:cs="Arial"/>
                <w:smallCaps/>
                <w:sz w:val="20"/>
                <w:szCs w:val="20"/>
              </w:rPr>
            </w:pPr>
            <w:r w:rsidRPr="000B4460">
              <w:rPr>
                <w:rFonts w:cs="Arial"/>
                <w:smallCaps/>
                <w:sz w:val="20"/>
                <w:szCs w:val="20"/>
              </w:rPr>
              <w:t>Presenza del personale dell’azienda ASP n°7 e di utenti</w:t>
            </w:r>
          </w:p>
        </w:tc>
        <w:tc>
          <w:tcPr>
            <w:tcW w:w="679" w:type="pct"/>
            <w:vAlign w:val="center"/>
          </w:tcPr>
          <w:p w:rsidR="00073296" w:rsidRPr="000B4460" w:rsidRDefault="00073296" w:rsidP="00FC0B87">
            <w:pPr>
              <w:autoSpaceDE w:val="0"/>
              <w:autoSpaceDN w:val="0"/>
              <w:adjustRightInd w:val="0"/>
              <w:spacing w:after="0" w:line="240" w:lineRule="auto"/>
              <w:rPr>
                <w:rFonts w:cs="Arial"/>
                <w:sz w:val="20"/>
                <w:szCs w:val="20"/>
              </w:rPr>
            </w:pPr>
            <w:r w:rsidRPr="000B4460">
              <w:rPr>
                <w:rFonts w:cs="Arial"/>
                <w:sz w:val="20"/>
                <w:szCs w:val="20"/>
              </w:rPr>
              <w:t>Potenziale coinvolgimento dei lavoratori ASP 7 e degli utenti in aree di lavoro della ditta appaltatrice</w:t>
            </w:r>
          </w:p>
        </w:tc>
        <w:tc>
          <w:tcPr>
            <w:tcW w:w="1068" w:type="pct"/>
            <w:vAlign w:val="center"/>
          </w:tcPr>
          <w:p w:rsidR="00073296" w:rsidRPr="000B4460" w:rsidRDefault="00073296" w:rsidP="00AE0820">
            <w:pPr>
              <w:numPr>
                <w:ilvl w:val="0"/>
                <w:numId w:val="18"/>
              </w:numPr>
              <w:tabs>
                <w:tab w:val="clear" w:pos="720"/>
                <w:tab w:val="num" w:pos="152"/>
              </w:tabs>
              <w:autoSpaceDE w:val="0"/>
              <w:autoSpaceDN w:val="0"/>
              <w:adjustRightInd w:val="0"/>
              <w:spacing w:after="0" w:line="240" w:lineRule="auto"/>
              <w:ind w:left="152" w:hanging="152"/>
              <w:rPr>
                <w:rFonts w:cs="Arial"/>
                <w:sz w:val="20"/>
                <w:szCs w:val="20"/>
              </w:rPr>
            </w:pPr>
            <w:r w:rsidRPr="000B4460">
              <w:rPr>
                <w:rFonts w:cs="Arial"/>
                <w:sz w:val="20"/>
                <w:szCs w:val="20"/>
              </w:rPr>
              <w:t>Comunicazione della presenza e del momento dell’uscita dal luogo di lavoro dei propri dipendenti.</w:t>
            </w:r>
          </w:p>
        </w:tc>
        <w:tc>
          <w:tcPr>
            <w:tcW w:w="1214" w:type="pct"/>
            <w:vAlign w:val="center"/>
          </w:tcPr>
          <w:p w:rsidR="00073296" w:rsidRPr="000B4460" w:rsidRDefault="00073296" w:rsidP="00AE0820">
            <w:pPr>
              <w:numPr>
                <w:ilvl w:val="0"/>
                <w:numId w:val="18"/>
              </w:numPr>
              <w:tabs>
                <w:tab w:val="clear" w:pos="720"/>
                <w:tab w:val="num" w:pos="152"/>
              </w:tabs>
              <w:autoSpaceDE w:val="0"/>
              <w:autoSpaceDN w:val="0"/>
              <w:adjustRightInd w:val="0"/>
              <w:spacing w:before="120" w:after="120" w:line="240" w:lineRule="auto"/>
              <w:ind w:left="153" w:hanging="153"/>
              <w:rPr>
                <w:rFonts w:cs="Arial"/>
                <w:sz w:val="20"/>
                <w:szCs w:val="20"/>
              </w:rPr>
            </w:pPr>
            <w:r w:rsidRPr="000B4460">
              <w:rPr>
                <w:rFonts w:cs="Arial"/>
                <w:sz w:val="20"/>
                <w:szCs w:val="20"/>
              </w:rPr>
              <w:t>Laddove possibile l’azienda appaltatrice svolgerà le attività previste negli orari di assenza di personale ed utenti dell’azienda ASP n°7. Qualora non sia possibile, l’appaltatore provvederà a predisporre le procedure di segnalazione atte a perimetra</w:t>
            </w:r>
            <w:r>
              <w:rPr>
                <w:rFonts w:cs="Arial"/>
                <w:sz w:val="20"/>
                <w:szCs w:val="20"/>
              </w:rPr>
              <w:t>r</w:t>
            </w:r>
            <w:r w:rsidRPr="000B4460">
              <w:rPr>
                <w:rFonts w:cs="Arial"/>
                <w:sz w:val="20"/>
                <w:szCs w:val="20"/>
              </w:rPr>
              <w:t>e le aree oggetto degli interventi ed a segnalare agli astanti l’impraticabilità di tali spazi</w:t>
            </w:r>
          </w:p>
        </w:tc>
        <w:tc>
          <w:tcPr>
            <w:tcW w:w="970" w:type="pct"/>
            <w:vAlign w:val="center"/>
          </w:tcPr>
          <w:p w:rsidR="00073296" w:rsidRPr="000B4460" w:rsidRDefault="00073296" w:rsidP="00FC0B87">
            <w:pPr>
              <w:autoSpaceDE w:val="0"/>
              <w:autoSpaceDN w:val="0"/>
              <w:adjustRightInd w:val="0"/>
              <w:spacing w:after="0" w:line="240" w:lineRule="auto"/>
              <w:rPr>
                <w:rFonts w:cs="Arial"/>
                <w:sz w:val="20"/>
                <w:szCs w:val="20"/>
              </w:rPr>
            </w:pPr>
            <w:r w:rsidRPr="000B4460">
              <w:rPr>
                <w:rFonts w:cs="Arial"/>
                <w:sz w:val="20"/>
                <w:szCs w:val="20"/>
              </w:rPr>
              <w:t>Attività di coordinamento fra datori di lavoro promossa dal datore di lavoro committente</w:t>
            </w:r>
          </w:p>
        </w:tc>
        <w:tc>
          <w:tcPr>
            <w:tcW w:w="486" w:type="pct"/>
            <w:vAlign w:val="center"/>
          </w:tcPr>
          <w:p w:rsidR="00073296" w:rsidRDefault="00073296" w:rsidP="00B912D4">
            <w:pPr>
              <w:jc w:val="center"/>
            </w:pPr>
            <w:r w:rsidRPr="009E4CAB">
              <w:rPr>
                <w:rFonts w:cs="Arial"/>
                <w:sz w:val="20"/>
                <w:szCs w:val="20"/>
              </w:rPr>
              <w:t>Vedi Tabella di seguito riportata</w:t>
            </w:r>
          </w:p>
        </w:tc>
      </w:tr>
      <w:tr w:rsidR="00073296" w:rsidRPr="000B4460" w:rsidTr="00B912D4">
        <w:trPr>
          <w:trHeight w:val="2178"/>
        </w:trPr>
        <w:tc>
          <w:tcPr>
            <w:tcW w:w="583" w:type="pct"/>
            <w:vAlign w:val="center"/>
          </w:tcPr>
          <w:p w:rsidR="00073296" w:rsidRPr="000B4460" w:rsidRDefault="00073296" w:rsidP="00053823">
            <w:pPr>
              <w:autoSpaceDE w:val="0"/>
              <w:autoSpaceDN w:val="0"/>
              <w:adjustRightInd w:val="0"/>
              <w:spacing w:after="0" w:line="240" w:lineRule="auto"/>
              <w:rPr>
                <w:rFonts w:cs="Arial"/>
                <w:smallCaps/>
                <w:sz w:val="20"/>
                <w:szCs w:val="20"/>
              </w:rPr>
            </w:pPr>
            <w:r w:rsidRPr="000B4460">
              <w:rPr>
                <w:rFonts w:cs="Arial"/>
                <w:smallCaps/>
                <w:sz w:val="20"/>
                <w:szCs w:val="20"/>
              </w:rPr>
              <w:t>Presenza di altre imprese</w:t>
            </w:r>
          </w:p>
        </w:tc>
        <w:tc>
          <w:tcPr>
            <w:tcW w:w="679" w:type="pct"/>
            <w:vAlign w:val="center"/>
          </w:tcPr>
          <w:p w:rsidR="00073296" w:rsidRPr="000B4460" w:rsidRDefault="00073296" w:rsidP="00053823">
            <w:pPr>
              <w:autoSpaceDE w:val="0"/>
              <w:autoSpaceDN w:val="0"/>
              <w:adjustRightInd w:val="0"/>
              <w:spacing w:after="0" w:line="240" w:lineRule="auto"/>
              <w:rPr>
                <w:rFonts w:cs="Arial"/>
                <w:sz w:val="20"/>
                <w:szCs w:val="20"/>
              </w:rPr>
            </w:pPr>
            <w:r w:rsidRPr="000B4460">
              <w:rPr>
                <w:rFonts w:cs="Arial"/>
                <w:sz w:val="20"/>
                <w:szCs w:val="20"/>
              </w:rPr>
              <w:t>Potenziale coinvolgimento dei lavoratori del committente e delle altre ditte appaltatrici in aree di lavoro della ditta appaltatrice</w:t>
            </w:r>
          </w:p>
        </w:tc>
        <w:tc>
          <w:tcPr>
            <w:tcW w:w="1068" w:type="pct"/>
            <w:vAlign w:val="center"/>
          </w:tcPr>
          <w:p w:rsidR="00073296" w:rsidRPr="000B4460" w:rsidRDefault="00073296" w:rsidP="00AE0820">
            <w:pPr>
              <w:numPr>
                <w:ilvl w:val="0"/>
                <w:numId w:val="18"/>
              </w:numPr>
              <w:tabs>
                <w:tab w:val="clear" w:pos="720"/>
                <w:tab w:val="num" w:pos="152"/>
              </w:tabs>
              <w:autoSpaceDE w:val="0"/>
              <w:autoSpaceDN w:val="0"/>
              <w:adjustRightInd w:val="0"/>
              <w:spacing w:after="0" w:line="240" w:lineRule="auto"/>
              <w:ind w:left="152" w:hanging="152"/>
              <w:rPr>
                <w:rFonts w:cs="Arial"/>
                <w:sz w:val="20"/>
                <w:szCs w:val="20"/>
              </w:rPr>
            </w:pPr>
            <w:r w:rsidRPr="000B4460">
              <w:rPr>
                <w:rFonts w:cs="Arial"/>
                <w:sz w:val="20"/>
                <w:szCs w:val="20"/>
              </w:rPr>
              <w:t xml:space="preserve">Comunicazione della presenza e del momento dell’uscita dal luogo </w:t>
            </w:r>
            <w:r>
              <w:rPr>
                <w:rFonts w:cs="Arial"/>
                <w:sz w:val="20"/>
                <w:szCs w:val="20"/>
              </w:rPr>
              <w:t>di lavoro dei propri dipendenti.</w:t>
            </w:r>
          </w:p>
          <w:p w:rsidR="00073296" w:rsidRPr="000B4460" w:rsidRDefault="00073296" w:rsidP="00AE0820">
            <w:pPr>
              <w:numPr>
                <w:ilvl w:val="0"/>
                <w:numId w:val="18"/>
              </w:numPr>
              <w:tabs>
                <w:tab w:val="clear" w:pos="720"/>
                <w:tab w:val="num" w:pos="152"/>
              </w:tabs>
              <w:autoSpaceDE w:val="0"/>
              <w:autoSpaceDN w:val="0"/>
              <w:adjustRightInd w:val="0"/>
              <w:spacing w:after="0" w:line="240" w:lineRule="auto"/>
              <w:ind w:left="152" w:hanging="152"/>
              <w:rPr>
                <w:rFonts w:cs="Arial"/>
                <w:sz w:val="20"/>
                <w:szCs w:val="20"/>
              </w:rPr>
            </w:pPr>
            <w:r>
              <w:rPr>
                <w:rFonts w:cs="Arial"/>
                <w:sz w:val="20"/>
                <w:szCs w:val="20"/>
              </w:rPr>
              <w:t>D</w:t>
            </w:r>
            <w:r w:rsidRPr="000B4460">
              <w:rPr>
                <w:rFonts w:cs="Arial"/>
                <w:sz w:val="20"/>
                <w:szCs w:val="20"/>
              </w:rPr>
              <w:t>ivieto di utilizzo di attrezzature del committente o di altre ditte presenti.</w:t>
            </w:r>
          </w:p>
        </w:tc>
        <w:tc>
          <w:tcPr>
            <w:tcW w:w="1214" w:type="pct"/>
            <w:vAlign w:val="center"/>
          </w:tcPr>
          <w:p w:rsidR="00073296" w:rsidRDefault="00073296" w:rsidP="00AE0820">
            <w:pPr>
              <w:numPr>
                <w:ilvl w:val="0"/>
                <w:numId w:val="18"/>
              </w:numPr>
              <w:tabs>
                <w:tab w:val="clear" w:pos="720"/>
                <w:tab w:val="num" w:pos="152"/>
              </w:tabs>
              <w:autoSpaceDE w:val="0"/>
              <w:autoSpaceDN w:val="0"/>
              <w:adjustRightInd w:val="0"/>
              <w:spacing w:after="0" w:line="240" w:lineRule="auto"/>
              <w:ind w:left="152" w:hanging="152"/>
              <w:rPr>
                <w:rFonts w:cs="Arial"/>
                <w:sz w:val="20"/>
                <w:szCs w:val="20"/>
              </w:rPr>
            </w:pPr>
            <w:r w:rsidRPr="000B4460">
              <w:rPr>
                <w:rFonts w:cs="Arial"/>
                <w:sz w:val="20"/>
                <w:szCs w:val="20"/>
              </w:rPr>
              <w:t xml:space="preserve">Organizzazione delle attività tale </w:t>
            </w:r>
            <w:r>
              <w:rPr>
                <w:rFonts w:cs="Arial"/>
                <w:sz w:val="20"/>
                <w:szCs w:val="20"/>
              </w:rPr>
              <w:t>da non generare sovrapposizioni.</w:t>
            </w:r>
          </w:p>
          <w:p w:rsidR="00073296" w:rsidRPr="000B4460" w:rsidRDefault="00073296" w:rsidP="00AE0820">
            <w:pPr>
              <w:numPr>
                <w:ilvl w:val="0"/>
                <w:numId w:val="18"/>
              </w:numPr>
              <w:tabs>
                <w:tab w:val="clear" w:pos="720"/>
                <w:tab w:val="num" w:pos="152"/>
              </w:tabs>
              <w:autoSpaceDE w:val="0"/>
              <w:autoSpaceDN w:val="0"/>
              <w:adjustRightInd w:val="0"/>
              <w:spacing w:after="0" w:line="240" w:lineRule="auto"/>
              <w:ind w:left="152" w:hanging="152"/>
              <w:rPr>
                <w:rFonts w:cs="Arial"/>
                <w:sz w:val="20"/>
                <w:szCs w:val="20"/>
              </w:rPr>
            </w:pPr>
            <w:r w:rsidRPr="000B4460">
              <w:rPr>
                <w:rFonts w:cs="Arial"/>
                <w:sz w:val="20"/>
                <w:szCs w:val="20"/>
              </w:rPr>
              <w:t>Informazione delle ditte appaltatrici di tutte le ditte presenti sul posto.</w:t>
            </w:r>
          </w:p>
        </w:tc>
        <w:tc>
          <w:tcPr>
            <w:tcW w:w="970" w:type="pct"/>
            <w:vAlign w:val="center"/>
          </w:tcPr>
          <w:p w:rsidR="00073296" w:rsidRPr="000B4460" w:rsidRDefault="00073296" w:rsidP="00053823">
            <w:pPr>
              <w:autoSpaceDE w:val="0"/>
              <w:autoSpaceDN w:val="0"/>
              <w:adjustRightInd w:val="0"/>
              <w:spacing w:after="0" w:line="240" w:lineRule="auto"/>
              <w:rPr>
                <w:rFonts w:cs="Arial"/>
                <w:sz w:val="20"/>
                <w:szCs w:val="20"/>
              </w:rPr>
            </w:pPr>
            <w:r w:rsidRPr="000B4460">
              <w:rPr>
                <w:rFonts w:cs="Arial"/>
                <w:sz w:val="20"/>
                <w:szCs w:val="20"/>
              </w:rPr>
              <w:t>Attività di coordinamento fra datori di lavoro promossa dal datore di lavoro committente</w:t>
            </w:r>
          </w:p>
        </w:tc>
        <w:tc>
          <w:tcPr>
            <w:tcW w:w="486" w:type="pct"/>
            <w:vAlign w:val="center"/>
          </w:tcPr>
          <w:p w:rsidR="00073296" w:rsidRDefault="00073296" w:rsidP="00B912D4">
            <w:pPr>
              <w:jc w:val="center"/>
            </w:pPr>
            <w:r w:rsidRPr="009E4CAB">
              <w:rPr>
                <w:rFonts w:cs="Arial"/>
                <w:sz w:val="20"/>
                <w:szCs w:val="20"/>
              </w:rPr>
              <w:t>Vedi Tabella di seguito riportata</w:t>
            </w:r>
          </w:p>
        </w:tc>
      </w:tr>
      <w:tr w:rsidR="00073296" w:rsidRPr="005B4429" w:rsidTr="00B912D4">
        <w:trPr>
          <w:trHeight w:val="794"/>
        </w:trPr>
        <w:tc>
          <w:tcPr>
            <w:tcW w:w="583" w:type="pct"/>
            <w:vAlign w:val="center"/>
          </w:tcPr>
          <w:p w:rsidR="00073296" w:rsidRPr="000B4460" w:rsidRDefault="00073296" w:rsidP="00607713">
            <w:pPr>
              <w:autoSpaceDE w:val="0"/>
              <w:autoSpaceDN w:val="0"/>
              <w:adjustRightInd w:val="0"/>
              <w:spacing w:after="0" w:line="240" w:lineRule="auto"/>
              <w:rPr>
                <w:rFonts w:cs="Arial"/>
                <w:smallCaps/>
                <w:sz w:val="20"/>
                <w:szCs w:val="20"/>
              </w:rPr>
            </w:pPr>
            <w:r w:rsidRPr="000B4460">
              <w:rPr>
                <w:rFonts w:cs="Arial"/>
                <w:smallCaps/>
                <w:sz w:val="20"/>
                <w:szCs w:val="20"/>
              </w:rPr>
              <w:t>Utilizzo dei servizi igienici da parte dei lavoratori della ditta appaltatrice</w:t>
            </w:r>
          </w:p>
        </w:tc>
        <w:tc>
          <w:tcPr>
            <w:tcW w:w="679" w:type="pct"/>
            <w:vAlign w:val="center"/>
          </w:tcPr>
          <w:p w:rsidR="00073296" w:rsidRPr="000B4460" w:rsidRDefault="00073296" w:rsidP="00607713">
            <w:pPr>
              <w:autoSpaceDE w:val="0"/>
              <w:autoSpaceDN w:val="0"/>
              <w:adjustRightInd w:val="0"/>
              <w:spacing w:after="0" w:line="240" w:lineRule="auto"/>
              <w:rPr>
                <w:rFonts w:cs="Arial"/>
                <w:sz w:val="20"/>
                <w:szCs w:val="20"/>
              </w:rPr>
            </w:pPr>
            <w:r w:rsidRPr="000B4460">
              <w:rPr>
                <w:rFonts w:cs="Arial"/>
                <w:sz w:val="20"/>
                <w:szCs w:val="20"/>
              </w:rPr>
              <w:t>Rischio biologico dovuto al contatto con agenti biologici</w:t>
            </w:r>
          </w:p>
        </w:tc>
        <w:tc>
          <w:tcPr>
            <w:tcW w:w="1068" w:type="pct"/>
            <w:vAlign w:val="center"/>
          </w:tcPr>
          <w:p w:rsidR="00073296" w:rsidRPr="000B4460" w:rsidRDefault="00073296" w:rsidP="00AE0820">
            <w:pPr>
              <w:numPr>
                <w:ilvl w:val="0"/>
                <w:numId w:val="18"/>
              </w:numPr>
              <w:tabs>
                <w:tab w:val="clear" w:pos="720"/>
                <w:tab w:val="num" w:pos="152"/>
              </w:tabs>
              <w:autoSpaceDE w:val="0"/>
              <w:autoSpaceDN w:val="0"/>
              <w:adjustRightInd w:val="0"/>
              <w:spacing w:after="0" w:line="240" w:lineRule="auto"/>
              <w:ind w:left="152" w:hanging="152"/>
              <w:rPr>
                <w:rFonts w:cs="Arial"/>
                <w:sz w:val="20"/>
                <w:szCs w:val="20"/>
              </w:rPr>
            </w:pPr>
            <w:r w:rsidRPr="000B4460">
              <w:rPr>
                <w:rFonts w:cs="Arial"/>
                <w:sz w:val="20"/>
                <w:szCs w:val="20"/>
              </w:rPr>
              <w:t>Informare i lavoratori del rischio.</w:t>
            </w:r>
          </w:p>
        </w:tc>
        <w:tc>
          <w:tcPr>
            <w:tcW w:w="1214" w:type="pct"/>
            <w:vAlign w:val="center"/>
          </w:tcPr>
          <w:p w:rsidR="00073296" w:rsidRPr="000B4460" w:rsidRDefault="00073296" w:rsidP="00AE0820">
            <w:pPr>
              <w:numPr>
                <w:ilvl w:val="0"/>
                <w:numId w:val="18"/>
              </w:numPr>
              <w:tabs>
                <w:tab w:val="clear" w:pos="720"/>
                <w:tab w:val="num" w:pos="152"/>
              </w:tabs>
              <w:autoSpaceDE w:val="0"/>
              <w:autoSpaceDN w:val="0"/>
              <w:adjustRightInd w:val="0"/>
              <w:spacing w:before="120" w:after="120" w:line="240" w:lineRule="auto"/>
              <w:ind w:left="153" w:hanging="153"/>
              <w:rPr>
                <w:rFonts w:cs="Arial"/>
                <w:sz w:val="20"/>
                <w:szCs w:val="20"/>
              </w:rPr>
            </w:pPr>
            <w:r w:rsidRPr="000B4460">
              <w:rPr>
                <w:rFonts w:cs="Arial"/>
                <w:sz w:val="20"/>
                <w:szCs w:val="20"/>
              </w:rPr>
              <w:t>Laddove possibile saranno utilizzati dei servizi igienici esclusivi per il personale della ditta appaltatrice, qualora ciò non fosse possibile si utilizzeranno i servizi igienici a servizio del personale operante all’interno dei presidi ASP.</w:t>
            </w:r>
          </w:p>
        </w:tc>
        <w:tc>
          <w:tcPr>
            <w:tcW w:w="970" w:type="pct"/>
            <w:vAlign w:val="center"/>
          </w:tcPr>
          <w:p w:rsidR="00073296" w:rsidRPr="000B4460" w:rsidRDefault="00073296" w:rsidP="00607713">
            <w:pPr>
              <w:autoSpaceDE w:val="0"/>
              <w:autoSpaceDN w:val="0"/>
              <w:adjustRightInd w:val="0"/>
              <w:spacing w:after="0" w:line="240" w:lineRule="auto"/>
              <w:rPr>
                <w:rFonts w:cs="Arial"/>
                <w:sz w:val="20"/>
                <w:szCs w:val="20"/>
              </w:rPr>
            </w:pPr>
            <w:r w:rsidRPr="000B4460">
              <w:rPr>
                <w:rFonts w:cs="Arial"/>
                <w:sz w:val="20"/>
                <w:szCs w:val="20"/>
              </w:rPr>
              <w:t>Attività di coordinamento fra datori di lavoro promossa dal datore di lavoro committente</w:t>
            </w:r>
          </w:p>
        </w:tc>
        <w:tc>
          <w:tcPr>
            <w:tcW w:w="486" w:type="pct"/>
            <w:vAlign w:val="center"/>
          </w:tcPr>
          <w:p w:rsidR="00073296" w:rsidRDefault="00073296" w:rsidP="00B912D4">
            <w:pPr>
              <w:jc w:val="center"/>
            </w:pPr>
            <w:r w:rsidRPr="009E4CAB">
              <w:rPr>
                <w:rFonts w:cs="Arial"/>
                <w:sz w:val="20"/>
                <w:szCs w:val="20"/>
              </w:rPr>
              <w:t>Vedi Tabella di seguito riportata</w:t>
            </w:r>
          </w:p>
        </w:tc>
      </w:tr>
      <w:tr w:rsidR="00073296" w:rsidRPr="005B4429" w:rsidTr="00F65365">
        <w:trPr>
          <w:trHeight w:val="794"/>
        </w:trPr>
        <w:tc>
          <w:tcPr>
            <w:tcW w:w="583" w:type="pct"/>
            <w:vAlign w:val="center"/>
          </w:tcPr>
          <w:p w:rsidR="00073296" w:rsidRPr="00657E24" w:rsidRDefault="00073296" w:rsidP="00F65365">
            <w:pPr>
              <w:autoSpaceDE w:val="0"/>
              <w:autoSpaceDN w:val="0"/>
              <w:adjustRightInd w:val="0"/>
              <w:spacing w:after="0" w:line="240" w:lineRule="auto"/>
              <w:rPr>
                <w:rFonts w:cs="Arial"/>
                <w:smallCaps/>
                <w:sz w:val="20"/>
                <w:szCs w:val="20"/>
              </w:rPr>
            </w:pPr>
            <w:r w:rsidRPr="00657E24">
              <w:rPr>
                <w:rFonts w:cs="Arial"/>
                <w:smallCaps/>
                <w:sz w:val="20"/>
                <w:szCs w:val="20"/>
              </w:rPr>
              <w:lastRenderedPageBreak/>
              <w:t>Utilizzo dell’Impianto elettrico</w:t>
            </w:r>
          </w:p>
        </w:tc>
        <w:tc>
          <w:tcPr>
            <w:tcW w:w="679" w:type="pct"/>
            <w:vAlign w:val="center"/>
          </w:tcPr>
          <w:p w:rsidR="00073296" w:rsidRPr="00657E24" w:rsidRDefault="00073296" w:rsidP="00F65365">
            <w:pPr>
              <w:autoSpaceDE w:val="0"/>
              <w:autoSpaceDN w:val="0"/>
              <w:adjustRightInd w:val="0"/>
              <w:spacing w:after="0" w:line="240" w:lineRule="auto"/>
              <w:rPr>
                <w:rFonts w:cs="Arial"/>
                <w:sz w:val="20"/>
                <w:szCs w:val="20"/>
              </w:rPr>
            </w:pPr>
            <w:r w:rsidRPr="00657E24">
              <w:rPr>
                <w:rFonts w:cs="Arial"/>
                <w:sz w:val="20"/>
                <w:szCs w:val="20"/>
              </w:rPr>
              <w:t>Elettrocuzione</w:t>
            </w:r>
          </w:p>
        </w:tc>
        <w:tc>
          <w:tcPr>
            <w:tcW w:w="1068" w:type="pct"/>
            <w:vAlign w:val="center"/>
          </w:tcPr>
          <w:p w:rsidR="00073296" w:rsidRPr="00657E24" w:rsidRDefault="00073296" w:rsidP="00AE0820">
            <w:pPr>
              <w:numPr>
                <w:ilvl w:val="0"/>
                <w:numId w:val="18"/>
              </w:numPr>
              <w:tabs>
                <w:tab w:val="clear" w:pos="720"/>
                <w:tab w:val="num" w:pos="152"/>
              </w:tabs>
              <w:autoSpaceDE w:val="0"/>
              <w:autoSpaceDN w:val="0"/>
              <w:adjustRightInd w:val="0"/>
              <w:spacing w:before="60" w:after="60" w:line="240" w:lineRule="auto"/>
              <w:ind w:left="153" w:hanging="153"/>
              <w:rPr>
                <w:rFonts w:cs="Arial"/>
                <w:sz w:val="20"/>
                <w:szCs w:val="20"/>
              </w:rPr>
            </w:pPr>
            <w:r w:rsidRPr="00657E24">
              <w:rPr>
                <w:rFonts w:cs="Arial"/>
                <w:sz w:val="20"/>
                <w:szCs w:val="20"/>
              </w:rPr>
              <w:t>L’appaltatore provvederà a formare opportunamente il proprio personale all’uso degli apparecchi elettrici e provvederà inoltre alla regolare manutenzione delle attrezzature che intende utilizzare per l’espletamento delle lavorazioni oggetto dell’appalto.</w:t>
            </w:r>
          </w:p>
        </w:tc>
        <w:tc>
          <w:tcPr>
            <w:tcW w:w="1214" w:type="pct"/>
            <w:vAlign w:val="center"/>
          </w:tcPr>
          <w:p w:rsidR="00073296" w:rsidRPr="00657E24" w:rsidRDefault="00073296" w:rsidP="00AE0820">
            <w:pPr>
              <w:numPr>
                <w:ilvl w:val="0"/>
                <w:numId w:val="18"/>
              </w:numPr>
              <w:tabs>
                <w:tab w:val="clear" w:pos="720"/>
                <w:tab w:val="num" w:pos="152"/>
              </w:tabs>
              <w:autoSpaceDE w:val="0"/>
              <w:autoSpaceDN w:val="0"/>
              <w:adjustRightInd w:val="0"/>
              <w:spacing w:after="0" w:line="240" w:lineRule="auto"/>
              <w:ind w:left="152" w:hanging="152"/>
              <w:rPr>
                <w:rFonts w:cs="Arial"/>
                <w:sz w:val="20"/>
                <w:szCs w:val="20"/>
              </w:rPr>
            </w:pPr>
            <w:r w:rsidRPr="00657E24">
              <w:rPr>
                <w:rFonts w:cs="Arial"/>
                <w:sz w:val="20"/>
                <w:szCs w:val="20"/>
              </w:rPr>
              <w:t>In caso di attività che possanorappresentare rischi per il proprio personale e per gli utenti bisogna prevedere opportuno misure di prevenzione e protezione.</w:t>
            </w:r>
          </w:p>
        </w:tc>
        <w:tc>
          <w:tcPr>
            <w:tcW w:w="970" w:type="pct"/>
            <w:vAlign w:val="center"/>
          </w:tcPr>
          <w:p w:rsidR="00073296" w:rsidRPr="00657E24" w:rsidRDefault="00073296" w:rsidP="00F65365">
            <w:pPr>
              <w:autoSpaceDE w:val="0"/>
              <w:autoSpaceDN w:val="0"/>
              <w:adjustRightInd w:val="0"/>
              <w:spacing w:after="0" w:line="240" w:lineRule="auto"/>
              <w:rPr>
                <w:rFonts w:cs="Arial"/>
                <w:sz w:val="20"/>
                <w:szCs w:val="20"/>
              </w:rPr>
            </w:pPr>
            <w:r w:rsidRPr="00657E24">
              <w:rPr>
                <w:rFonts w:cs="Arial"/>
                <w:sz w:val="20"/>
                <w:szCs w:val="20"/>
              </w:rPr>
              <w:t>Attività di coordinamento fra datori di lavoro promossa dal datore di lavoro committente.</w:t>
            </w:r>
          </w:p>
        </w:tc>
        <w:tc>
          <w:tcPr>
            <w:tcW w:w="486" w:type="pct"/>
            <w:vAlign w:val="center"/>
          </w:tcPr>
          <w:p w:rsidR="00073296" w:rsidRDefault="00073296" w:rsidP="00F65365">
            <w:pPr>
              <w:jc w:val="center"/>
            </w:pPr>
            <w:r w:rsidRPr="005672E1">
              <w:rPr>
                <w:rFonts w:cs="Arial"/>
                <w:sz w:val="20"/>
                <w:szCs w:val="20"/>
              </w:rPr>
              <w:t>Vedi Tabella di seguito riportata</w:t>
            </w:r>
          </w:p>
        </w:tc>
      </w:tr>
      <w:tr w:rsidR="00073296" w:rsidRPr="005B4429" w:rsidTr="00B912D4">
        <w:trPr>
          <w:trHeight w:val="794"/>
        </w:trPr>
        <w:tc>
          <w:tcPr>
            <w:tcW w:w="583" w:type="pct"/>
            <w:vAlign w:val="center"/>
          </w:tcPr>
          <w:p w:rsidR="00073296" w:rsidRPr="00657E24" w:rsidRDefault="00073296" w:rsidP="00BE6825">
            <w:pPr>
              <w:autoSpaceDE w:val="0"/>
              <w:autoSpaceDN w:val="0"/>
              <w:adjustRightInd w:val="0"/>
              <w:spacing w:after="0" w:line="240" w:lineRule="auto"/>
              <w:rPr>
                <w:rFonts w:cs="Arial"/>
                <w:smallCaps/>
                <w:sz w:val="20"/>
                <w:szCs w:val="20"/>
              </w:rPr>
            </w:pPr>
            <w:r w:rsidRPr="00756667">
              <w:rPr>
                <w:rFonts w:cs="Arial"/>
                <w:smallCaps/>
                <w:sz w:val="20"/>
                <w:szCs w:val="20"/>
              </w:rPr>
              <w:t xml:space="preserve">Utilizzo </w:t>
            </w:r>
            <w:r w:rsidR="00B10D54">
              <w:rPr>
                <w:rFonts w:cs="Arial"/>
                <w:smallCaps/>
                <w:sz w:val="20"/>
                <w:szCs w:val="20"/>
              </w:rPr>
              <w:t>delle</w:t>
            </w:r>
            <w:r w:rsidRPr="00657E24">
              <w:rPr>
                <w:rFonts w:cs="Arial"/>
                <w:smallCaps/>
                <w:sz w:val="20"/>
                <w:szCs w:val="20"/>
              </w:rPr>
              <w:t>attrezzature</w:t>
            </w:r>
            <w:r>
              <w:rPr>
                <w:rFonts w:cs="Arial"/>
                <w:smallCaps/>
                <w:sz w:val="20"/>
                <w:szCs w:val="20"/>
              </w:rPr>
              <w:t xml:space="preserve"> e dei macchinari</w:t>
            </w:r>
          </w:p>
        </w:tc>
        <w:tc>
          <w:tcPr>
            <w:tcW w:w="679" w:type="pct"/>
            <w:vAlign w:val="center"/>
          </w:tcPr>
          <w:p w:rsidR="00073296" w:rsidRPr="00657E24" w:rsidRDefault="00073296" w:rsidP="00BE6825">
            <w:pPr>
              <w:autoSpaceDE w:val="0"/>
              <w:autoSpaceDN w:val="0"/>
              <w:adjustRightInd w:val="0"/>
              <w:spacing w:after="0" w:line="240" w:lineRule="auto"/>
              <w:rPr>
                <w:rFonts w:cs="Arial"/>
                <w:sz w:val="20"/>
                <w:szCs w:val="20"/>
              </w:rPr>
            </w:pPr>
            <w:r w:rsidRPr="00657E24">
              <w:rPr>
                <w:rFonts w:cs="Arial"/>
                <w:sz w:val="20"/>
                <w:szCs w:val="20"/>
              </w:rPr>
              <w:t>Infortuni da utilizzo di attrezzature</w:t>
            </w:r>
            <w:r>
              <w:rPr>
                <w:rFonts w:cs="Arial"/>
                <w:sz w:val="20"/>
                <w:szCs w:val="20"/>
              </w:rPr>
              <w:t xml:space="preserve"> e macchinari</w:t>
            </w:r>
          </w:p>
        </w:tc>
        <w:tc>
          <w:tcPr>
            <w:tcW w:w="1068" w:type="pct"/>
            <w:vAlign w:val="center"/>
          </w:tcPr>
          <w:p w:rsidR="00073296" w:rsidRDefault="00073296" w:rsidP="00AE0820">
            <w:pPr>
              <w:numPr>
                <w:ilvl w:val="0"/>
                <w:numId w:val="18"/>
              </w:numPr>
              <w:tabs>
                <w:tab w:val="clear" w:pos="720"/>
                <w:tab w:val="num" w:pos="152"/>
              </w:tabs>
              <w:autoSpaceDE w:val="0"/>
              <w:autoSpaceDN w:val="0"/>
              <w:adjustRightInd w:val="0"/>
              <w:spacing w:before="60" w:after="0" w:line="240" w:lineRule="auto"/>
              <w:ind w:left="153" w:hanging="153"/>
              <w:rPr>
                <w:rFonts w:cs="Arial"/>
                <w:sz w:val="20"/>
                <w:szCs w:val="20"/>
              </w:rPr>
            </w:pPr>
            <w:r w:rsidRPr="00657E24">
              <w:rPr>
                <w:rFonts w:cs="Arial"/>
                <w:sz w:val="20"/>
                <w:szCs w:val="20"/>
              </w:rPr>
              <w:t>Utilizzo esclusivo di attrezzature</w:t>
            </w:r>
            <w:r>
              <w:rPr>
                <w:rFonts w:cs="Arial"/>
                <w:sz w:val="20"/>
                <w:szCs w:val="20"/>
              </w:rPr>
              <w:t xml:space="preserve"> e macchinari </w:t>
            </w:r>
            <w:r w:rsidRPr="00657E24">
              <w:rPr>
                <w:rFonts w:cs="Arial"/>
                <w:sz w:val="20"/>
                <w:szCs w:val="20"/>
              </w:rPr>
              <w:t>propri, rispondenti allevigenti norme di legge e secondo c</w:t>
            </w:r>
            <w:r>
              <w:rPr>
                <w:rFonts w:cs="Arial"/>
                <w:sz w:val="20"/>
                <w:szCs w:val="20"/>
              </w:rPr>
              <w:t>orrette procedure di sicurezza.</w:t>
            </w:r>
          </w:p>
          <w:p w:rsidR="00073296" w:rsidRPr="00657E24"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Pr>
                <w:rFonts w:cs="Arial"/>
                <w:sz w:val="20"/>
                <w:szCs w:val="20"/>
              </w:rPr>
              <w:t>I</w:t>
            </w:r>
            <w:r w:rsidRPr="00657E24">
              <w:rPr>
                <w:rFonts w:cs="Arial"/>
                <w:sz w:val="20"/>
                <w:szCs w:val="20"/>
              </w:rPr>
              <w:t>nformazione al responsabile del commettente circa l’uso di attrezzature che potrebbero comportare rischi pe</w:t>
            </w:r>
            <w:r>
              <w:rPr>
                <w:rFonts w:cs="Arial"/>
                <w:sz w:val="20"/>
                <w:szCs w:val="20"/>
              </w:rPr>
              <w:t>r il personale del committente.</w:t>
            </w:r>
          </w:p>
          <w:p w:rsidR="00073296" w:rsidRPr="00657E24" w:rsidRDefault="00073296" w:rsidP="00AE0820">
            <w:pPr>
              <w:numPr>
                <w:ilvl w:val="0"/>
                <w:numId w:val="18"/>
              </w:numPr>
              <w:tabs>
                <w:tab w:val="clear" w:pos="720"/>
                <w:tab w:val="num" w:pos="152"/>
              </w:tabs>
              <w:autoSpaceDE w:val="0"/>
              <w:autoSpaceDN w:val="0"/>
              <w:adjustRightInd w:val="0"/>
              <w:spacing w:after="60" w:line="240" w:lineRule="auto"/>
              <w:ind w:left="153" w:hanging="153"/>
              <w:rPr>
                <w:rFonts w:cs="Arial"/>
                <w:sz w:val="20"/>
                <w:szCs w:val="20"/>
              </w:rPr>
            </w:pPr>
            <w:r w:rsidRPr="00657E24">
              <w:rPr>
                <w:rFonts w:cs="Arial"/>
                <w:sz w:val="20"/>
                <w:szCs w:val="20"/>
              </w:rPr>
              <w:t>Uso di DPI adeguati alle lavorazioni proprie ed ai pericoli presenti nel luogo di lavoro.</w:t>
            </w:r>
          </w:p>
        </w:tc>
        <w:tc>
          <w:tcPr>
            <w:tcW w:w="1214" w:type="pct"/>
            <w:vAlign w:val="center"/>
          </w:tcPr>
          <w:p w:rsidR="00073296" w:rsidRPr="00657E24" w:rsidRDefault="00073296" w:rsidP="00AE0820">
            <w:pPr>
              <w:numPr>
                <w:ilvl w:val="0"/>
                <w:numId w:val="18"/>
              </w:numPr>
              <w:tabs>
                <w:tab w:val="clear" w:pos="720"/>
                <w:tab w:val="num" w:pos="152"/>
              </w:tabs>
              <w:autoSpaceDE w:val="0"/>
              <w:autoSpaceDN w:val="0"/>
              <w:adjustRightInd w:val="0"/>
              <w:spacing w:after="0" w:line="240" w:lineRule="auto"/>
              <w:ind w:left="152" w:hanging="152"/>
              <w:rPr>
                <w:rFonts w:cs="Arial"/>
                <w:sz w:val="20"/>
                <w:szCs w:val="20"/>
              </w:rPr>
            </w:pPr>
            <w:r w:rsidRPr="00657E24">
              <w:rPr>
                <w:rFonts w:cs="Arial"/>
                <w:sz w:val="20"/>
                <w:szCs w:val="20"/>
              </w:rPr>
              <w:t>In caso di presenza di attrezzature che possano rappresentare ri</w:t>
            </w:r>
            <w:r>
              <w:rPr>
                <w:rFonts w:cs="Arial"/>
                <w:sz w:val="20"/>
                <w:szCs w:val="20"/>
              </w:rPr>
              <w:t xml:space="preserve">schio per il proprio personale: </w:t>
            </w:r>
            <w:r w:rsidRPr="00657E24">
              <w:rPr>
                <w:rFonts w:cs="Arial"/>
                <w:sz w:val="20"/>
                <w:szCs w:val="20"/>
              </w:rPr>
              <w:t>sospensione dell’attività del committente ed  allontanamento del personale</w:t>
            </w:r>
          </w:p>
        </w:tc>
        <w:tc>
          <w:tcPr>
            <w:tcW w:w="970" w:type="pct"/>
            <w:vAlign w:val="center"/>
          </w:tcPr>
          <w:p w:rsidR="00073296" w:rsidRPr="00657E24" w:rsidRDefault="00073296" w:rsidP="00BE6825">
            <w:pPr>
              <w:autoSpaceDE w:val="0"/>
              <w:autoSpaceDN w:val="0"/>
              <w:adjustRightInd w:val="0"/>
              <w:spacing w:after="0" w:line="240" w:lineRule="auto"/>
              <w:rPr>
                <w:rFonts w:cs="Arial"/>
                <w:sz w:val="20"/>
                <w:szCs w:val="20"/>
              </w:rPr>
            </w:pPr>
            <w:r w:rsidRPr="00657E24">
              <w:rPr>
                <w:rFonts w:cs="Arial"/>
                <w:sz w:val="20"/>
                <w:szCs w:val="20"/>
              </w:rPr>
              <w:t>Attività di coordinamento fra datori di lavoro promossa dal datore di lavoro committente</w:t>
            </w:r>
          </w:p>
        </w:tc>
        <w:tc>
          <w:tcPr>
            <w:tcW w:w="486" w:type="pct"/>
            <w:vAlign w:val="center"/>
          </w:tcPr>
          <w:p w:rsidR="00073296" w:rsidRDefault="00073296" w:rsidP="00B912D4">
            <w:pPr>
              <w:jc w:val="center"/>
            </w:pPr>
            <w:r w:rsidRPr="005672E1">
              <w:rPr>
                <w:rFonts w:cs="Arial"/>
                <w:sz w:val="20"/>
                <w:szCs w:val="20"/>
              </w:rPr>
              <w:t>Vedi Tabella di seguito riportata</w:t>
            </w:r>
          </w:p>
        </w:tc>
      </w:tr>
      <w:tr w:rsidR="00B10D54" w:rsidRPr="005B4429" w:rsidTr="00B912D4">
        <w:trPr>
          <w:trHeight w:val="794"/>
        </w:trPr>
        <w:tc>
          <w:tcPr>
            <w:tcW w:w="583" w:type="pct"/>
            <w:vAlign w:val="center"/>
          </w:tcPr>
          <w:p w:rsidR="00B10D54" w:rsidRPr="00756667" w:rsidRDefault="00B10D54" w:rsidP="00B10D54">
            <w:pPr>
              <w:autoSpaceDE w:val="0"/>
              <w:autoSpaceDN w:val="0"/>
              <w:adjustRightInd w:val="0"/>
              <w:spacing w:after="0" w:line="240" w:lineRule="auto"/>
              <w:rPr>
                <w:rFonts w:cs="Arial"/>
                <w:smallCaps/>
                <w:sz w:val="20"/>
                <w:szCs w:val="20"/>
              </w:rPr>
            </w:pPr>
          </w:p>
        </w:tc>
        <w:tc>
          <w:tcPr>
            <w:tcW w:w="679" w:type="pct"/>
            <w:vAlign w:val="center"/>
          </w:tcPr>
          <w:p w:rsidR="00B10D54" w:rsidRPr="00A72F06" w:rsidRDefault="00B10D54" w:rsidP="00B10D54">
            <w:pPr>
              <w:autoSpaceDE w:val="0"/>
              <w:autoSpaceDN w:val="0"/>
              <w:adjustRightInd w:val="0"/>
              <w:spacing w:after="0" w:line="240" w:lineRule="auto"/>
              <w:rPr>
                <w:rFonts w:cs="Arial"/>
                <w:sz w:val="20"/>
                <w:szCs w:val="20"/>
              </w:rPr>
            </w:pPr>
          </w:p>
        </w:tc>
        <w:tc>
          <w:tcPr>
            <w:tcW w:w="1068" w:type="pct"/>
            <w:vAlign w:val="center"/>
          </w:tcPr>
          <w:p w:rsidR="00B10D54" w:rsidRPr="00756667" w:rsidRDefault="00B10D54" w:rsidP="00B10D54">
            <w:pPr>
              <w:autoSpaceDE w:val="0"/>
              <w:autoSpaceDN w:val="0"/>
              <w:adjustRightInd w:val="0"/>
              <w:spacing w:before="120" w:after="0" w:line="240" w:lineRule="auto"/>
              <w:rPr>
                <w:rFonts w:cs="Arial"/>
                <w:sz w:val="20"/>
                <w:szCs w:val="20"/>
              </w:rPr>
            </w:pPr>
          </w:p>
        </w:tc>
        <w:tc>
          <w:tcPr>
            <w:tcW w:w="1214" w:type="pct"/>
            <w:vAlign w:val="center"/>
          </w:tcPr>
          <w:p w:rsidR="00B10D54" w:rsidRPr="00657E24" w:rsidRDefault="00B10D54" w:rsidP="00B10D54">
            <w:pPr>
              <w:autoSpaceDE w:val="0"/>
              <w:autoSpaceDN w:val="0"/>
              <w:adjustRightInd w:val="0"/>
              <w:spacing w:after="0" w:line="240" w:lineRule="auto"/>
              <w:rPr>
                <w:rFonts w:cs="Arial"/>
                <w:sz w:val="20"/>
                <w:szCs w:val="20"/>
              </w:rPr>
            </w:pPr>
          </w:p>
        </w:tc>
        <w:tc>
          <w:tcPr>
            <w:tcW w:w="970" w:type="pct"/>
            <w:vAlign w:val="center"/>
          </w:tcPr>
          <w:p w:rsidR="00B10D54" w:rsidRPr="00657E24" w:rsidRDefault="00B10D54" w:rsidP="00B10D54">
            <w:pPr>
              <w:autoSpaceDE w:val="0"/>
              <w:autoSpaceDN w:val="0"/>
              <w:adjustRightInd w:val="0"/>
              <w:spacing w:after="0" w:line="240" w:lineRule="auto"/>
              <w:rPr>
                <w:rFonts w:cs="Arial"/>
                <w:sz w:val="20"/>
                <w:szCs w:val="20"/>
              </w:rPr>
            </w:pPr>
          </w:p>
        </w:tc>
        <w:tc>
          <w:tcPr>
            <w:tcW w:w="486" w:type="pct"/>
            <w:vAlign w:val="center"/>
          </w:tcPr>
          <w:p w:rsidR="00B10D54" w:rsidRDefault="00B10D54" w:rsidP="00B10D54">
            <w:pPr>
              <w:autoSpaceDE w:val="0"/>
              <w:autoSpaceDN w:val="0"/>
              <w:adjustRightInd w:val="0"/>
              <w:spacing w:after="0" w:line="240" w:lineRule="auto"/>
              <w:jc w:val="center"/>
              <w:rPr>
                <w:rFonts w:cs="Arial"/>
                <w:sz w:val="20"/>
                <w:szCs w:val="20"/>
              </w:rPr>
            </w:pPr>
          </w:p>
        </w:tc>
      </w:tr>
      <w:tr w:rsidR="00073296" w:rsidRPr="005B4429" w:rsidTr="00B912D4">
        <w:trPr>
          <w:trHeight w:val="794"/>
        </w:trPr>
        <w:tc>
          <w:tcPr>
            <w:tcW w:w="583" w:type="pct"/>
            <w:vAlign w:val="center"/>
          </w:tcPr>
          <w:p w:rsidR="00073296" w:rsidRPr="00756667" w:rsidRDefault="00073296" w:rsidP="00FC0B87">
            <w:pPr>
              <w:autoSpaceDE w:val="0"/>
              <w:autoSpaceDN w:val="0"/>
              <w:adjustRightInd w:val="0"/>
              <w:spacing w:after="0" w:line="240" w:lineRule="auto"/>
              <w:rPr>
                <w:rFonts w:cs="Arial"/>
                <w:smallCaps/>
                <w:sz w:val="20"/>
                <w:szCs w:val="20"/>
              </w:rPr>
            </w:pPr>
            <w:r w:rsidRPr="00756667">
              <w:rPr>
                <w:rFonts w:cs="Arial"/>
                <w:smallCaps/>
                <w:sz w:val="20"/>
                <w:szCs w:val="20"/>
              </w:rPr>
              <w:lastRenderedPageBreak/>
              <w:t>Intralcio dovuto al deposito in prossimità dell’area di lavoro dell’utensileria occorrente all’intervento di manutenzione.</w:t>
            </w:r>
          </w:p>
        </w:tc>
        <w:tc>
          <w:tcPr>
            <w:tcW w:w="679" w:type="pct"/>
            <w:vAlign w:val="center"/>
          </w:tcPr>
          <w:p w:rsidR="00073296" w:rsidRDefault="00073296" w:rsidP="00756667">
            <w:pPr>
              <w:autoSpaceDE w:val="0"/>
              <w:autoSpaceDN w:val="0"/>
              <w:adjustRightInd w:val="0"/>
              <w:spacing w:after="0" w:line="240" w:lineRule="auto"/>
              <w:rPr>
                <w:rFonts w:cs="Arial"/>
                <w:sz w:val="20"/>
                <w:szCs w:val="20"/>
              </w:rPr>
            </w:pPr>
            <w:r w:rsidRPr="00A72F06">
              <w:rPr>
                <w:rFonts w:cs="Arial"/>
                <w:sz w:val="20"/>
                <w:szCs w:val="20"/>
              </w:rPr>
              <w:t>Incidenti in genere</w:t>
            </w:r>
            <w:r>
              <w:rPr>
                <w:rFonts w:cs="Arial"/>
                <w:sz w:val="20"/>
                <w:szCs w:val="20"/>
              </w:rPr>
              <w:t>.</w:t>
            </w:r>
          </w:p>
          <w:p w:rsidR="00073296" w:rsidRPr="00657E24" w:rsidRDefault="00073296" w:rsidP="00756667">
            <w:pPr>
              <w:autoSpaceDE w:val="0"/>
              <w:autoSpaceDN w:val="0"/>
              <w:adjustRightInd w:val="0"/>
              <w:spacing w:after="0" w:line="240" w:lineRule="auto"/>
              <w:rPr>
                <w:rFonts w:cs="Arial"/>
                <w:sz w:val="20"/>
                <w:szCs w:val="20"/>
              </w:rPr>
            </w:pPr>
            <w:r>
              <w:rPr>
                <w:rFonts w:cs="Arial"/>
                <w:sz w:val="20"/>
                <w:szCs w:val="20"/>
              </w:rPr>
              <w:t>Caduta in piano.</w:t>
            </w:r>
          </w:p>
        </w:tc>
        <w:tc>
          <w:tcPr>
            <w:tcW w:w="1068" w:type="pct"/>
            <w:vAlign w:val="center"/>
          </w:tcPr>
          <w:p w:rsidR="00073296" w:rsidRDefault="00073296" w:rsidP="00AE0820">
            <w:pPr>
              <w:numPr>
                <w:ilvl w:val="0"/>
                <w:numId w:val="18"/>
              </w:numPr>
              <w:tabs>
                <w:tab w:val="clear" w:pos="720"/>
                <w:tab w:val="num" w:pos="152"/>
              </w:tabs>
              <w:autoSpaceDE w:val="0"/>
              <w:autoSpaceDN w:val="0"/>
              <w:adjustRightInd w:val="0"/>
              <w:spacing w:before="120" w:after="0" w:line="240" w:lineRule="auto"/>
              <w:ind w:left="153" w:hanging="153"/>
              <w:rPr>
                <w:rFonts w:cs="Arial"/>
                <w:sz w:val="20"/>
                <w:szCs w:val="20"/>
              </w:rPr>
            </w:pPr>
            <w:r w:rsidRPr="00756667">
              <w:rPr>
                <w:rFonts w:cs="Arial"/>
                <w:sz w:val="20"/>
                <w:szCs w:val="20"/>
              </w:rPr>
              <w:t>Le attrezzature e gli utensili utilizzati dovranno essere disposti in prossimità dell’aria di lavoro in modo da non potere costituire inciampo.</w:t>
            </w:r>
          </w:p>
          <w:p w:rsidR="00073296" w:rsidRPr="00657E24" w:rsidRDefault="00073296" w:rsidP="00AE0820">
            <w:pPr>
              <w:numPr>
                <w:ilvl w:val="0"/>
                <w:numId w:val="18"/>
              </w:numPr>
              <w:tabs>
                <w:tab w:val="clear" w:pos="720"/>
                <w:tab w:val="num" w:pos="152"/>
              </w:tabs>
              <w:autoSpaceDE w:val="0"/>
              <w:autoSpaceDN w:val="0"/>
              <w:adjustRightInd w:val="0"/>
              <w:spacing w:after="120" w:line="240" w:lineRule="auto"/>
              <w:ind w:left="153" w:hanging="153"/>
              <w:rPr>
                <w:rFonts w:cs="Arial"/>
                <w:sz w:val="20"/>
                <w:szCs w:val="20"/>
              </w:rPr>
            </w:pPr>
            <w:r w:rsidRPr="00756667">
              <w:rPr>
                <w:rFonts w:cs="Arial"/>
                <w:sz w:val="20"/>
                <w:szCs w:val="20"/>
              </w:rPr>
              <w:t>Il deposito non dovrà avvenire presso accessi, passaggi, vie di fuga; se ne deve, inoltre, disporre l’immediata raccolta ed allontanamento al termine delle lavorazioni.</w:t>
            </w:r>
          </w:p>
        </w:tc>
        <w:tc>
          <w:tcPr>
            <w:tcW w:w="1214" w:type="pct"/>
            <w:vAlign w:val="center"/>
          </w:tcPr>
          <w:p w:rsidR="00073296" w:rsidRPr="00657E24"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sidRPr="00657E24">
              <w:rPr>
                <w:rFonts w:cs="Arial"/>
                <w:sz w:val="20"/>
                <w:szCs w:val="20"/>
              </w:rPr>
              <w:t>Informazione alla ditta appaltatrice sui rischi presenti nel lu</w:t>
            </w:r>
            <w:r>
              <w:rPr>
                <w:rFonts w:cs="Arial"/>
                <w:sz w:val="20"/>
                <w:szCs w:val="20"/>
              </w:rPr>
              <w:t>ogo di esecuzione del contratto.</w:t>
            </w:r>
          </w:p>
          <w:p w:rsidR="00073296" w:rsidRPr="00657E24"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sidRPr="000B4460">
              <w:rPr>
                <w:rFonts w:cs="Arial"/>
                <w:sz w:val="20"/>
                <w:szCs w:val="20"/>
              </w:rPr>
              <w:t xml:space="preserve">Informazione </w:t>
            </w:r>
            <w:r>
              <w:rPr>
                <w:rFonts w:cs="Arial"/>
                <w:sz w:val="20"/>
                <w:szCs w:val="20"/>
              </w:rPr>
              <w:t>dei dipendenti, degli utenti e delle ditte appaltatrici</w:t>
            </w:r>
            <w:r w:rsidRPr="000B4460">
              <w:rPr>
                <w:rFonts w:cs="Arial"/>
                <w:sz w:val="20"/>
                <w:szCs w:val="20"/>
              </w:rPr>
              <w:t>.</w:t>
            </w:r>
          </w:p>
        </w:tc>
        <w:tc>
          <w:tcPr>
            <w:tcW w:w="970" w:type="pct"/>
            <w:vAlign w:val="center"/>
          </w:tcPr>
          <w:p w:rsidR="00073296" w:rsidRPr="00657E24" w:rsidRDefault="00073296" w:rsidP="00D50BC1">
            <w:pPr>
              <w:autoSpaceDE w:val="0"/>
              <w:autoSpaceDN w:val="0"/>
              <w:adjustRightInd w:val="0"/>
              <w:spacing w:after="0" w:line="240" w:lineRule="auto"/>
              <w:rPr>
                <w:rFonts w:cs="Arial"/>
                <w:sz w:val="20"/>
                <w:szCs w:val="20"/>
              </w:rPr>
            </w:pPr>
            <w:r w:rsidRPr="00657E24">
              <w:rPr>
                <w:rFonts w:cs="Arial"/>
                <w:sz w:val="20"/>
                <w:szCs w:val="20"/>
              </w:rPr>
              <w:t>Attività di coordinamento fra datori di lavoro promossa dal datore di lavoro committente</w:t>
            </w:r>
          </w:p>
        </w:tc>
        <w:tc>
          <w:tcPr>
            <w:tcW w:w="486" w:type="pct"/>
            <w:vAlign w:val="center"/>
          </w:tcPr>
          <w:p w:rsidR="00073296" w:rsidRPr="00657E24" w:rsidRDefault="00073296" w:rsidP="00D50BC1">
            <w:pPr>
              <w:autoSpaceDE w:val="0"/>
              <w:autoSpaceDN w:val="0"/>
              <w:adjustRightInd w:val="0"/>
              <w:spacing w:after="0" w:line="240" w:lineRule="auto"/>
              <w:jc w:val="center"/>
              <w:rPr>
                <w:rFonts w:cs="Arial"/>
                <w:sz w:val="20"/>
                <w:szCs w:val="20"/>
              </w:rPr>
            </w:pPr>
            <w:r>
              <w:rPr>
                <w:rFonts w:cs="Arial"/>
                <w:sz w:val="20"/>
                <w:szCs w:val="20"/>
              </w:rPr>
              <w:t>Vedi Tabella di seguito riportata</w:t>
            </w:r>
          </w:p>
        </w:tc>
      </w:tr>
      <w:tr w:rsidR="00073296" w:rsidRPr="005B4429" w:rsidTr="00B912D4">
        <w:trPr>
          <w:trHeight w:val="794"/>
        </w:trPr>
        <w:tc>
          <w:tcPr>
            <w:tcW w:w="583" w:type="pct"/>
            <w:vAlign w:val="center"/>
          </w:tcPr>
          <w:p w:rsidR="00073296" w:rsidRPr="00053823" w:rsidRDefault="00073296" w:rsidP="00551FCD">
            <w:pPr>
              <w:autoSpaceDE w:val="0"/>
              <w:autoSpaceDN w:val="0"/>
              <w:adjustRightInd w:val="0"/>
              <w:spacing w:after="0" w:line="240" w:lineRule="auto"/>
              <w:rPr>
                <w:rFonts w:cs="Arial"/>
                <w:smallCaps/>
                <w:sz w:val="20"/>
                <w:szCs w:val="20"/>
              </w:rPr>
            </w:pPr>
            <w:r w:rsidRPr="00053823">
              <w:rPr>
                <w:rFonts w:cs="Arial"/>
                <w:smallCaps/>
                <w:sz w:val="20"/>
                <w:szCs w:val="20"/>
              </w:rPr>
              <w:t>gestione delle  emergenze</w:t>
            </w:r>
            <w:r w:rsidRPr="00E81680">
              <w:rPr>
                <w:rFonts w:cs="Arial"/>
                <w:smallCaps/>
                <w:sz w:val="20"/>
                <w:szCs w:val="20"/>
              </w:rPr>
              <w:t xml:space="preserve"> e Luoghi di lavoro</w:t>
            </w:r>
          </w:p>
        </w:tc>
        <w:tc>
          <w:tcPr>
            <w:tcW w:w="679" w:type="pct"/>
            <w:vAlign w:val="center"/>
          </w:tcPr>
          <w:p w:rsidR="00073296" w:rsidRPr="00053823" w:rsidRDefault="00073296" w:rsidP="00551FCD">
            <w:pPr>
              <w:autoSpaceDE w:val="0"/>
              <w:autoSpaceDN w:val="0"/>
              <w:adjustRightInd w:val="0"/>
              <w:spacing w:after="0" w:line="240" w:lineRule="auto"/>
              <w:rPr>
                <w:rFonts w:cs="Arial"/>
                <w:sz w:val="20"/>
                <w:szCs w:val="20"/>
              </w:rPr>
            </w:pPr>
            <w:r w:rsidRPr="00053823">
              <w:rPr>
                <w:rFonts w:cs="Arial"/>
                <w:sz w:val="20"/>
                <w:szCs w:val="20"/>
              </w:rPr>
              <w:t>Infortunistico, trasversale</w:t>
            </w:r>
            <w:r>
              <w:rPr>
                <w:rFonts w:cs="Arial"/>
                <w:sz w:val="20"/>
                <w:szCs w:val="20"/>
              </w:rPr>
              <w:t>.</w:t>
            </w:r>
          </w:p>
        </w:tc>
        <w:tc>
          <w:tcPr>
            <w:tcW w:w="1068" w:type="pct"/>
            <w:vAlign w:val="center"/>
          </w:tcPr>
          <w:p w:rsidR="00073296" w:rsidRPr="00053823" w:rsidRDefault="00073296" w:rsidP="00AE0820">
            <w:pPr>
              <w:numPr>
                <w:ilvl w:val="0"/>
                <w:numId w:val="18"/>
              </w:numPr>
              <w:tabs>
                <w:tab w:val="clear" w:pos="720"/>
                <w:tab w:val="num" w:pos="152"/>
              </w:tabs>
              <w:autoSpaceDE w:val="0"/>
              <w:autoSpaceDN w:val="0"/>
              <w:adjustRightInd w:val="0"/>
              <w:spacing w:before="120" w:after="0" w:line="240" w:lineRule="auto"/>
              <w:ind w:left="153" w:hanging="153"/>
              <w:rPr>
                <w:rFonts w:cs="Arial"/>
                <w:sz w:val="20"/>
                <w:szCs w:val="20"/>
              </w:rPr>
            </w:pPr>
            <w:r w:rsidRPr="00053823">
              <w:rPr>
                <w:rFonts w:cs="Arial"/>
                <w:sz w:val="20"/>
                <w:szCs w:val="20"/>
              </w:rPr>
              <w:t>Informazione sulle procedure stabilite dalcommittente in caso di emergenza</w:t>
            </w:r>
            <w:r>
              <w:rPr>
                <w:rFonts w:cs="Arial"/>
                <w:sz w:val="20"/>
                <w:szCs w:val="20"/>
              </w:rPr>
              <w:t xml:space="preserve"> ed evacuazione.</w:t>
            </w:r>
          </w:p>
          <w:p w:rsidR="00073296" w:rsidRPr="00053823"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Pr>
                <w:rFonts w:cs="Arial"/>
                <w:sz w:val="20"/>
                <w:szCs w:val="20"/>
              </w:rPr>
              <w:t>C</w:t>
            </w:r>
            <w:r w:rsidRPr="00053823">
              <w:rPr>
                <w:rFonts w:cs="Arial"/>
                <w:sz w:val="20"/>
                <w:szCs w:val="20"/>
              </w:rPr>
              <w:t>omportamenti non conformi del personale esterno (ostruzione vie di fuga e/o mezzi di estinzione con materiale della dittaappaltatrice);</w:t>
            </w:r>
          </w:p>
          <w:p w:rsidR="00073296" w:rsidRPr="00053823"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Pr>
                <w:rFonts w:cs="Arial"/>
                <w:sz w:val="20"/>
                <w:szCs w:val="20"/>
              </w:rPr>
              <w:t>C</w:t>
            </w:r>
            <w:r w:rsidRPr="00053823">
              <w:rPr>
                <w:rFonts w:cs="Arial"/>
                <w:sz w:val="20"/>
                <w:szCs w:val="20"/>
              </w:rPr>
              <w:t>orrette procedure di ut</w:t>
            </w:r>
            <w:r>
              <w:rPr>
                <w:rFonts w:cs="Arial"/>
                <w:sz w:val="20"/>
                <w:szCs w:val="20"/>
              </w:rPr>
              <w:t>ilizzo di sostanze infiammabili.</w:t>
            </w:r>
          </w:p>
          <w:p w:rsidR="00073296" w:rsidRPr="00053823" w:rsidRDefault="00073296" w:rsidP="00AE0820">
            <w:pPr>
              <w:numPr>
                <w:ilvl w:val="0"/>
                <w:numId w:val="18"/>
              </w:numPr>
              <w:tabs>
                <w:tab w:val="clear" w:pos="720"/>
                <w:tab w:val="num" w:pos="152"/>
              </w:tabs>
              <w:autoSpaceDE w:val="0"/>
              <w:autoSpaceDN w:val="0"/>
              <w:adjustRightInd w:val="0"/>
              <w:spacing w:after="120" w:line="240" w:lineRule="auto"/>
              <w:ind w:left="153" w:hanging="153"/>
              <w:rPr>
                <w:rFonts w:cs="Arial"/>
                <w:sz w:val="20"/>
                <w:szCs w:val="20"/>
              </w:rPr>
            </w:pPr>
            <w:r>
              <w:rPr>
                <w:rFonts w:cs="Arial"/>
                <w:sz w:val="20"/>
                <w:szCs w:val="20"/>
              </w:rPr>
              <w:t>C</w:t>
            </w:r>
            <w:r w:rsidRPr="00053823">
              <w:rPr>
                <w:rFonts w:cs="Arial"/>
                <w:sz w:val="20"/>
                <w:szCs w:val="20"/>
              </w:rPr>
              <w:t>omunicazione della presenza e del momento dell’uscita dal luogo di lavoro dei propri dipendenti.</w:t>
            </w:r>
          </w:p>
        </w:tc>
        <w:tc>
          <w:tcPr>
            <w:tcW w:w="1214" w:type="pct"/>
            <w:vAlign w:val="center"/>
          </w:tcPr>
          <w:p w:rsidR="00073296" w:rsidRPr="00053823"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sidRPr="00053823">
              <w:rPr>
                <w:rFonts w:cs="Arial"/>
                <w:sz w:val="20"/>
                <w:szCs w:val="20"/>
              </w:rPr>
              <w:t>Presenza di piano di emergenza</w:t>
            </w:r>
            <w:r>
              <w:rPr>
                <w:rFonts w:cs="Arial"/>
                <w:sz w:val="20"/>
                <w:szCs w:val="20"/>
              </w:rPr>
              <w:t>.</w:t>
            </w:r>
          </w:p>
          <w:p w:rsidR="00073296" w:rsidRPr="00053823"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sidRPr="00053823">
              <w:rPr>
                <w:rFonts w:cs="Arial"/>
                <w:sz w:val="20"/>
                <w:szCs w:val="20"/>
              </w:rPr>
              <w:t>Procedura specifica per l’intervento del Servizio di Pr</w:t>
            </w:r>
            <w:r>
              <w:rPr>
                <w:rFonts w:cs="Arial"/>
                <w:sz w:val="20"/>
                <w:szCs w:val="20"/>
              </w:rPr>
              <w:t>imo</w:t>
            </w:r>
            <w:r w:rsidRPr="00053823">
              <w:rPr>
                <w:rFonts w:cs="Arial"/>
                <w:sz w:val="20"/>
                <w:szCs w:val="20"/>
              </w:rPr>
              <w:t xml:space="preserve"> Soccorso dell’</w:t>
            </w:r>
            <w:r>
              <w:rPr>
                <w:rFonts w:cs="Arial"/>
                <w:sz w:val="20"/>
                <w:szCs w:val="20"/>
              </w:rPr>
              <w:t>O</w:t>
            </w:r>
            <w:r w:rsidRPr="00053823">
              <w:rPr>
                <w:rFonts w:cs="Arial"/>
                <w:sz w:val="20"/>
                <w:szCs w:val="20"/>
              </w:rPr>
              <w:t xml:space="preserve">spedale </w:t>
            </w:r>
            <w:r>
              <w:rPr>
                <w:rFonts w:cs="Arial"/>
                <w:sz w:val="20"/>
                <w:szCs w:val="20"/>
              </w:rPr>
              <w:t xml:space="preserve">e dei Presidi </w:t>
            </w:r>
            <w:r w:rsidRPr="00053823">
              <w:rPr>
                <w:rFonts w:cs="Arial"/>
                <w:sz w:val="20"/>
                <w:szCs w:val="20"/>
              </w:rPr>
              <w:t>per le emergenze sanitarie.</w:t>
            </w:r>
          </w:p>
          <w:p w:rsidR="00073296" w:rsidRPr="00053823"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sidRPr="00053823">
              <w:rPr>
                <w:rFonts w:cs="Arial"/>
                <w:sz w:val="20"/>
                <w:szCs w:val="20"/>
              </w:rPr>
              <w:t>Informazione alla ditta appaltatrice sui contenuti del piano di emergenza e sulle modalità operative da adottare.</w:t>
            </w:r>
          </w:p>
        </w:tc>
        <w:tc>
          <w:tcPr>
            <w:tcW w:w="970" w:type="pct"/>
            <w:vAlign w:val="center"/>
          </w:tcPr>
          <w:p w:rsidR="00073296" w:rsidRPr="00053823" w:rsidRDefault="00073296" w:rsidP="00551FCD">
            <w:pPr>
              <w:autoSpaceDE w:val="0"/>
              <w:autoSpaceDN w:val="0"/>
              <w:adjustRightInd w:val="0"/>
              <w:spacing w:after="0" w:line="240" w:lineRule="auto"/>
              <w:rPr>
                <w:rFonts w:cs="Arial"/>
                <w:sz w:val="20"/>
                <w:szCs w:val="20"/>
              </w:rPr>
            </w:pPr>
            <w:r w:rsidRPr="00053823">
              <w:rPr>
                <w:rFonts w:cs="Arial"/>
                <w:sz w:val="20"/>
                <w:szCs w:val="20"/>
              </w:rPr>
              <w:t>Attività di coordinamento fra datori di lavoro promossa dal datore di lavoro committente</w:t>
            </w:r>
          </w:p>
        </w:tc>
        <w:tc>
          <w:tcPr>
            <w:tcW w:w="486" w:type="pct"/>
            <w:vAlign w:val="center"/>
          </w:tcPr>
          <w:p w:rsidR="00073296" w:rsidRDefault="00073296" w:rsidP="00B912D4">
            <w:pPr>
              <w:jc w:val="center"/>
            </w:pPr>
            <w:r w:rsidRPr="0092473B">
              <w:rPr>
                <w:rFonts w:cs="Arial"/>
                <w:sz w:val="20"/>
                <w:szCs w:val="20"/>
              </w:rPr>
              <w:t>Vedi Tabella di seguito riportata</w:t>
            </w:r>
          </w:p>
        </w:tc>
      </w:tr>
      <w:tr w:rsidR="00073296" w:rsidRPr="005B4429" w:rsidTr="007D4C20">
        <w:trPr>
          <w:trHeight w:val="794"/>
        </w:trPr>
        <w:tc>
          <w:tcPr>
            <w:tcW w:w="583" w:type="pct"/>
            <w:vAlign w:val="center"/>
          </w:tcPr>
          <w:p w:rsidR="00073296" w:rsidRPr="00657E24" w:rsidRDefault="00073296" w:rsidP="007D4C20">
            <w:pPr>
              <w:autoSpaceDE w:val="0"/>
              <w:autoSpaceDN w:val="0"/>
              <w:adjustRightInd w:val="0"/>
              <w:spacing w:after="0" w:line="240" w:lineRule="auto"/>
              <w:rPr>
                <w:rFonts w:cs="Arial"/>
                <w:smallCaps/>
                <w:sz w:val="20"/>
                <w:szCs w:val="20"/>
              </w:rPr>
            </w:pPr>
            <w:r w:rsidRPr="00657E24">
              <w:rPr>
                <w:rFonts w:cs="Arial"/>
                <w:smallCaps/>
                <w:sz w:val="20"/>
                <w:szCs w:val="20"/>
              </w:rPr>
              <w:lastRenderedPageBreak/>
              <w:t>lavori in presenza di fonti di rischio specifiche</w:t>
            </w:r>
          </w:p>
        </w:tc>
        <w:tc>
          <w:tcPr>
            <w:tcW w:w="679" w:type="pct"/>
            <w:vAlign w:val="center"/>
          </w:tcPr>
          <w:p w:rsidR="00073296" w:rsidRPr="00657E24" w:rsidRDefault="00073296" w:rsidP="007D4C20">
            <w:pPr>
              <w:autoSpaceDE w:val="0"/>
              <w:autoSpaceDN w:val="0"/>
              <w:adjustRightInd w:val="0"/>
              <w:spacing w:after="0" w:line="240" w:lineRule="auto"/>
              <w:rPr>
                <w:rFonts w:cs="Arial"/>
                <w:sz w:val="20"/>
                <w:szCs w:val="20"/>
              </w:rPr>
            </w:pPr>
            <w:r w:rsidRPr="00657E24">
              <w:rPr>
                <w:rFonts w:cs="Arial"/>
                <w:sz w:val="20"/>
                <w:szCs w:val="20"/>
              </w:rPr>
              <w:t xml:space="preserve">Esposizioni accidentali </w:t>
            </w:r>
            <w:r>
              <w:rPr>
                <w:rFonts w:cs="Arial"/>
                <w:sz w:val="20"/>
                <w:szCs w:val="20"/>
              </w:rPr>
              <w:t>a fattori di rischio specifici</w:t>
            </w:r>
          </w:p>
        </w:tc>
        <w:tc>
          <w:tcPr>
            <w:tcW w:w="1068" w:type="pct"/>
            <w:vAlign w:val="center"/>
          </w:tcPr>
          <w:p w:rsidR="00073296" w:rsidRPr="00657E24" w:rsidRDefault="00073296" w:rsidP="00AE0820">
            <w:pPr>
              <w:numPr>
                <w:ilvl w:val="0"/>
                <w:numId w:val="18"/>
              </w:numPr>
              <w:tabs>
                <w:tab w:val="clear" w:pos="720"/>
                <w:tab w:val="num" w:pos="152"/>
              </w:tabs>
              <w:autoSpaceDE w:val="0"/>
              <w:autoSpaceDN w:val="0"/>
              <w:adjustRightInd w:val="0"/>
              <w:spacing w:before="120" w:after="120" w:line="240" w:lineRule="auto"/>
              <w:ind w:left="153" w:hanging="153"/>
              <w:rPr>
                <w:rFonts w:cs="Arial"/>
                <w:sz w:val="20"/>
                <w:szCs w:val="20"/>
              </w:rPr>
            </w:pPr>
            <w:r w:rsidRPr="00657E24">
              <w:rPr>
                <w:rFonts w:cs="Arial"/>
                <w:sz w:val="20"/>
                <w:szCs w:val="20"/>
              </w:rPr>
              <w:t>Informazione ai dipendenti riguardo ai rischi esistenti e sulle modalità operative da seguire per rispetta</w:t>
            </w:r>
            <w:r>
              <w:rPr>
                <w:rFonts w:cs="Arial"/>
                <w:sz w:val="20"/>
                <w:szCs w:val="20"/>
              </w:rPr>
              <w:t>re</w:t>
            </w:r>
            <w:r w:rsidRPr="00657E24">
              <w:rPr>
                <w:rFonts w:cs="Arial"/>
                <w:sz w:val="20"/>
                <w:szCs w:val="20"/>
              </w:rPr>
              <w:t xml:space="preserve"> la normativa sulla sicurezza.</w:t>
            </w:r>
          </w:p>
        </w:tc>
        <w:tc>
          <w:tcPr>
            <w:tcW w:w="1214" w:type="pct"/>
            <w:vAlign w:val="center"/>
          </w:tcPr>
          <w:p w:rsidR="00073296" w:rsidRPr="00657E24"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sidRPr="00657E24">
              <w:rPr>
                <w:rFonts w:cs="Arial"/>
                <w:sz w:val="20"/>
                <w:szCs w:val="20"/>
              </w:rPr>
              <w:t>Informazione alla ditta appaltatrice sui rischi presenti nel lu</w:t>
            </w:r>
            <w:r>
              <w:rPr>
                <w:rFonts w:cs="Arial"/>
                <w:sz w:val="20"/>
                <w:szCs w:val="20"/>
              </w:rPr>
              <w:t>ogo di esecuzione del contratto.</w:t>
            </w:r>
          </w:p>
          <w:p w:rsidR="00073296" w:rsidRPr="00657E24"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sidRPr="00657E24">
              <w:rPr>
                <w:rFonts w:cs="Arial"/>
                <w:sz w:val="20"/>
                <w:szCs w:val="20"/>
              </w:rPr>
              <w:t>Fornitura del piano di gestione delle emergenze.</w:t>
            </w:r>
          </w:p>
        </w:tc>
        <w:tc>
          <w:tcPr>
            <w:tcW w:w="970" w:type="pct"/>
            <w:vAlign w:val="center"/>
          </w:tcPr>
          <w:p w:rsidR="00073296" w:rsidRPr="00657E24" w:rsidRDefault="00073296" w:rsidP="007D4C20">
            <w:pPr>
              <w:autoSpaceDE w:val="0"/>
              <w:autoSpaceDN w:val="0"/>
              <w:adjustRightInd w:val="0"/>
              <w:spacing w:after="0" w:line="240" w:lineRule="auto"/>
              <w:rPr>
                <w:rFonts w:cs="Arial"/>
                <w:sz w:val="20"/>
                <w:szCs w:val="20"/>
              </w:rPr>
            </w:pPr>
            <w:r w:rsidRPr="00657E24">
              <w:rPr>
                <w:rFonts w:cs="Arial"/>
                <w:sz w:val="20"/>
                <w:szCs w:val="20"/>
              </w:rPr>
              <w:t>Attività di coordinamento fra datori di lavoro promossa dal datore di lavoro committente</w:t>
            </w:r>
          </w:p>
        </w:tc>
        <w:tc>
          <w:tcPr>
            <w:tcW w:w="486" w:type="pct"/>
            <w:vAlign w:val="center"/>
          </w:tcPr>
          <w:p w:rsidR="00073296" w:rsidRPr="00657E24" w:rsidRDefault="00073296" w:rsidP="007D4C20">
            <w:pPr>
              <w:autoSpaceDE w:val="0"/>
              <w:autoSpaceDN w:val="0"/>
              <w:adjustRightInd w:val="0"/>
              <w:spacing w:after="0" w:line="240" w:lineRule="auto"/>
              <w:jc w:val="center"/>
              <w:rPr>
                <w:rFonts w:cs="Arial"/>
                <w:sz w:val="20"/>
                <w:szCs w:val="20"/>
              </w:rPr>
            </w:pPr>
            <w:r>
              <w:rPr>
                <w:rFonts w:cs="Arial"/>
                <w:sz w:val="20"/>
                <w:szCs w:val="20"/>
              </w:rPr>
              <w:t>Vedi Tabella di seguito riportata</w:t>
            </w:r>
          </w:p>
        </w:tc>
      </w:tr>
      <w:tr w:rsidR="00073296" w:rsidRPr="005B4429" w:rsidTr="00B912D4">
        <w:trPr>
          <w:trHeight w:val="794"/>
        </w:trPr>
        <w:tc>
          <w:tcPr>
            <w:tcW w:w="583" w:type="pct"/>
            <w:vAlign w:val="center"/>
          </w:tcPr>
          <w:p w:rsidR="00073296" w:rsidRPr="00A72F06" w:rsidRDefault="00073296" w:rsidP="0032745C">
            <w:pPr>
              <w:autoSpaceDE w:val="0"/>
              <w:autoSpaceDN w:val="0"/>
              <w:adjustRightInd w:val="0"/>
              <w:spacing w:after="0" w:line="240" w:lineRule="auto"/>
              <w:rPr>
                <w:rFonts w:cs="Arial"/>
                <w:smallCaps/>
                <w:sz w:val="20"/>
                <w:szCs w:val="20"/>
              </w:rPr>
            </w:pPr>
            <w:r w:rsidRPr="00A72F06">
              <w:rPr>
                <w:rFonts w:cs="Arial"/>
                <w:smallCaps/>
                <w:sz w:val="20"/>
                <w:szCs w:val="20"/>
              </w:rPr>
              <w:t>Viabilità</w:t>
            </w:r>
          </w:p>
        </w:tc>
        <w:tc>
          <w:tcPr>
            <w:tcW w:w="679" w:type="pct"/>
            <w:vAlign w:val="center"/>
          </w:tcPr>
          <w:p w:rsidR="00073296" w:rsidRPr="00A72F06" w:rsidRDefault="00073296" w:rsidP="0032745C">
            <w:pPr>
              <w:autoSpaceDE w:val="0"/>
              <w:autoSpaceDN w:val="0"/>
              <w:adjustRightInd w:val="0"/>
              <w:spacing w:after="0" w:line="240" w:lineRule="auto"/>
              <w:rPr>
                <w:rFonts w:cs="Arial"/>
                <w:sz w:val="20"/>
                <w:szCs w:val="20"/>
              </w:rPr>
            </w:pPr>
            <w:r w:rsidRPr="00A72F06">
              <w:rPr>
                <w:rFonts w:cs="Arial"/>
                <w:sz w:val="20"/>
                <w:szCs w:val="20"/>
              </w:rPr>
              <w:t>Incidenti in genere</w:t>
            </w:r>
          </w:p>
        </w:tc>
        <w:tc>
          <w:tcPr>
            <w:tcW w:w="1068" w:type="pct"/>
            <w:vAlign w:val="center"/>
          </w:tcPr>
          <w:p w:rsidR="00073296" w:rsidRPr="00A72F06" w:rsidRDefault="00073296" w:rsidP="00AE0820">
            <w:pPr>
              <w:numPr>
                <w:ilvl w:val="0"/>
                <w:numId w:val="18"/>
              </w:numPr>
              <w:tabs>
                <w:tab w:val="clear" w:pos="720"/>
                <w:tab w:val="num" w:pos="152"/>
              </w:tabs>
              <w:autoSpaceDE w:val="0"/>
              <w:autoSpaceDN w:val="0"/>
              <w:adjustRightInd w:val="0"/>
              <w:spacing w:before="120" w:after="120" w:line="240" w:lineRule="auto"/>
              <w:ind w:left="153" w:hanging="153"/>
              <w:rPr>
                <w:rFonts w:cs="Arial"/>
                <w:sz w:val="20"/>
                <w:szCs w:val="20"/>
              </w:rPr>
            </w:pPr>
            <w:r w:rsidRPr="00A72F06">
              <w:rPr>
                <w:rFonts w:cs="Arial"/>
                <w:sz w:val="20"/>
                <w:szCs w:val="20"/>
              </w:rPr>
              <w:t>Tutto il pers</w:t>
            </w:r>
            <w:r>
              <w:rPr>
                <w:rFonts w:cs="Arial"/>
                <w:sz w:val="20"/>
                <w:szCs w:val="20"/>
              </w:rPr>
              <w:t>onale della ditta appaltatrice</w:t>
            </w:r>
            <w:r w:rsidRPr="00A72F06">
              <w:rPr>
                <w:rFonts w:cs="Arial"/>
                <w:sz w:val="20"/>
                <w:szCs w:val="20"/>
              </w:rPr>
              <w:t xml:space="preserve"> dovrà seguire scrupolosamente le norme riportate nel Codice di Sicurezza Stradale. </w:t>
            </w:r>
          </w:p>
        </w:tc>
        <w:tc>
          <w:tcPr>
            <w:tcW w:w="1214" w:type="pct"/>
            <w:vAlign w:val="center"/>
          </w:tcPr>
          <w:p w:rsidR="00073296" w:rsidRPr="00A72F06"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sidRPr="00A72F06">
              <w:rPr>
                <w:rFonts w:cs="Arial"/>
                <w:sz w:val="20"/>
                <w:szCs w:val="20"/>
              </w:rPr>
              <w:t>Limitazione della velocità a massimo 20 km/h</w:t>
            </w:r>
            <w:r>
              <w:rPr>
                <w:rFonts w:cs="Arial"/>
                <w:sz w:val="20"/>
                <w:szCs w:val="20"/>
              </w:rPr>
              <w:t xml:space="preserve"> nelle aree di pertinenza dell’ASP</w:t>
            </w:r>
            <w:r w:rsidRPr="00A72F06">
              <w:rPr>
                <w:rFonts w:cs="Arial"/>
                <w:sz w:val="20"/>
                <w:szCs w:val="20"/>
              </w:rPr>
              <w:t>.</w:t>
            </w:r>
          </w:p>
        </w:tc>
        <w:tc>
          <w:tcPr>
            <w:tcW w:w="970" w:type="pct"/>
            <w:vAlign w:val="center"/>
          </w:tcPr>
          <w:p w:rsidR="00073296" w:rsidRPr="00A72F06" w:rsidRDefault="00073296" w:rsidP="0032745C">
            <w:pPr>
              <w:autoSpaceDE w:val="0"/>
              <w:autoSpaceDN w:val="0"/>
              <w:adjustRightInd w:val="0"/>
              <w:spacing w:after="0" w:line="240" w:lineRule="auto"/>
              <w:rPr>
                <w:rFonts w:cs="Arial"/>
                <w:sz w:val="20"/>
                <w:szCs w:val="20"/>
              </w:rPr>
            </w:pPr>
            <w:r w:rsidRPr="00A72F06">
              <w:rPr>
                <w:rFonts w:cs="Arial"/>
                <w:sz w:val="20"/>
                <w:szCs w:val="20"/>
              </w:rPr>
              <w:t>Attività di coordinamento fra datori di lavoro promossa dal datore di lavoro committente</w:t>
            </w:r>
          </w:p>
        </w:tc>
        <w:tc>
          <w:tcPr>
            <w:tcW w:w="486" w:type="pct"/>
            <w:vAlign w:val="center"/>
          </w:tcPr>
          <w:p w:rsidR="00073296" w:rsidRDefault="00073296" w:rsidP="00B912D4">
            <w:pPr>
              <w:jc w:val="center"/>
            </w:pPr>
            <w:r w:rsidRPr="0092473B">
              <w:rPr>
                <w:rFonts w:cs="Arial"/>
                <w:sz w:val="20"/>
                <w:szCs w:val="20"/>
              </w:rPr>
              <w:t>Vedi Tabella di seguito riportata</w:t>
            </w:r>
          </w:p>
        </w:tc>
      </w:tr>
      <w:tr w:rsidR="00073296" w:rsidRPr="005B4429" w:rsidTr="00B912D4">
        <w:trPr>
          <w:trHeight w:val="794"/>
        </w:trPr>
        <w:tc>
          <w:tcPr>
            <w:tcW w:w="583" w:type="pct"/>
            <w:vAlign w:val="center"/>
          </w:tcPr>
          <w:p w:rsidR="00073296" w:rsidRPr="00053823" w:rsidRDefault="00073296" w:rsidP="00A51DE2">
            <w:pPr>
              <w:autoSpaceDE w:val="0"/>
              <w:autoSpaceDN w:val="0"/>
              <w:adjustRightInd w:val="0"/>
              <w:spacing w:after="0" w:line="240" w:lineRule="auto"/>
              <w:rPr>
                <w:rFonts w:cs="Arial"/>
                <w:smallCaps/>
                <w:sz w:val="20"/>
                <w:szCs w:val="20"/>
              </w:rPr>
            </w:pPr>
            <w:r w:rsidRPr="004C6B84">
              <w:rPr>
                <w:rFonts w:cs="Arial"/>
                <w:smallCaps/>
                <w:sz w:val="20"/>
                <w:szCs w:val="20"/>
              </w:rPr>
              <w:t>Trasporto merci (apparecchiature, materiali, ecc.).</w:t>
            </w:r>
          </w:p>
        </w:tc>
        <w:tc>
          <w:tcPr>
            <w:tcW w:w="679" w:type="pct"/>
            <w:vAlign w:val="center"/>
          </w:tcPr>
          <w:p w:rsidR="00073296" w:rsidRPr="00053823" w:rsidRDefault="00073296" w:rsidP="00A51DE2">
            <w:pPr>
              <w:autoSpaceDE w:val="0"/>
              <w:autoSpaceDN w:val="0"/>
              <w:adjustRightInd w:val="0"/>
              <w:spacing w:after="0" w:line="240" w:lineRule="auto"/>
              <w:rPr>
                <w:rFonts w:cs="Arial"/>
                <w:sz w:val="20"/>
                <w:szCs w:val="20"/>
              </w:rPr>
            </w:pPr>
            <w:r>
              <w:rPr>
                <w:rFonts w:cs="Arial"/>
                <w:sz w:val="20"/>
                <w:szCs w:val="20"/>
              </w:rPr>
              <w:t>Rischi inerenti la Movimentazione Manuale dei Carichi</w:t>
            </w:r>
          </w:p>
        </w:tc>
        <w:tc>
          <w:tcPr>
            <w:tcW w:w="1068" w:type="pct"/>
            <w:vAlign w:val="center"/>
          </w:tcPr>
          <w:p w:rsidR="00073296" w:rsidRPr="004C6B84" w:rsidRDefault="00073296" w:rsidP="00AE0820">
            <w:pPr>
              <w:numPr>
                <w:ilvl w:val="0"/>
                <w:numId w:val="18"/>
              </w:numPr>
              <w:tabs>
                <w:tab w:val="clear" w:pos="720"/>
                <w:tab w:val="num" w:pos="152"/>
              </w:tabs>
              <w:autoSpaceDE w:val="0"/>
              <w:autoSpaceDN w:val="0"/>
              <w:adjustRightInd w:val="0"/>
              <w:spacing w:before="120" w:after="0" w:line="240" w:lineRule="auto"/>
              <w:ind w:left="153" w:hanging="153"/>
              <w:rPr>
                <w:rFonts w:cs="Arial"/>
                <w:sz w:val="20"/>
                <w:szCs w:val="20"/>
              </w:rPr>
            </w:pPr>
            <w:r w:rsidRPr="004C6B84">
              <w:rPr>
                <w:rFonts w:cs="Arial"/>
                <w:sz w:val="20"/>
                <w:szCs w:val="20"/>
              </w:rPr>
              <w:t>Prima</w:t>
            </w:r>
            <w:r w:rsidRPr="00FE0D39">
              <w:rPr>
                <w:sz w:val="20"/>
                <w:szCs w:val="20"/>
              </w:rPr>
              <w:t xml:space="preserve"> di intraprendere qualsiasi operazione di movimentazione manuale dei carichi, dovranno essere concordate, con il referente di sede, le sequenze di lavoro, le modalità di comportamento e di accatastamento temporaneo dei materiali movimentati.</w:t>
            </w:r>
          </w:p>
          <w:p w:rsidR="00073296"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Pr>
                <w:rFonts w:cs="Arial"/>
                <w:sz w:val="20"/>
                <w:szCs w:val="20"/>
              </w:rPr>
              <w:t>Utilizzo dei percorsi riservati.</w:t>
            </w:r>
          </w:p>
          <w:p w:rsidR="00073296" w:rsidRPr="00053823" w:rsidRDefault="00073296" w:rsidP="00AE0820">
            <w:pPr>
              <w:numPr>
                <w:ilvl w:val="0"/>
                <w:numId w:val="18"/>
              </w:numPr>
              <w:tabs>
                <w:tab w:val="clear" w:pos="720"/>
                <w:tab w:val="num" w:pos="152"/>
              </w:tabs>
              <w:autoSpaceDE w:val="0"/>
              <w:autoSpaceDN w:val="0"/>
              <w:adjustRightInd w:val="0"/>
              <w:spacing w:after="120" w:line="240" w:lineRule="auto"/>
              <w:ind w:left="153" w:hanging="153"/>
              <w:rPr>
                <w:rFonts w:cs="Arial"/>
                <w:sz w:val="20"/>
                <w:szCs w:val="20"/>
              </w:rPr>
            </w:pPr>
            <w:r>
              <w:rPr>
                <w:rFonts w:cs="Arial"/>
                <w:sz w:val="20"/>
                <w:szCs w:val="20"/>
              </w:rPr>
              <w:t>Utilizzo</w:t>
            </w:r>
            <w:r w:rsidRPr="00E81680">
              <w:rPr>
                <w:rFonts w:cs="Arial"/>
                <w:sz w:val="20"/>
                <w:szCs w:val="20"/>
              </w:rPr>
              <w:t xml:space="preserve"> esclusivo di attrezzature proprie per le operazioni di </w:t>
            </w:r>
            <w:r>
              <w:rPr>
                <w:rFonts w:cs="Arial"/>
                <w:sz w:val="20"/>
                <w:szCs w:val="20"/>
              </w:rPr>
              <w:t>trasporto.</w:t>
            </w:r>
          </w:p>
        </w:tc>
        <w:tc>
          <w:tcPr>
            <w:tcW w:w="1214" w:type="pct"/>
            <w:vAlign w:val="center"/>
          </w:tcPr>
          <w:p w:rsidR="00073296" w:rsidRPr="004C6B84"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Pr>
                <w:rFonts w:cs="Arial"/>
                <w:sz w:val="20"/>
                <w:szCs w:val="20"/>
              </w:rPr>
              <w:t xml:space="preserve">Predisporre prima </w:t>
            </w:r>
            <w:r w:rsidRPr="00FE0D39">
              <w:rPr>
                <w:sz w:val="20"/>
                <w:szCs w:val="20"/>
              </w:rPr>
              <w:t>di intraprendere qualsiasi operazione di movimentazione manuale dei carichi, le sequenze di lavoro, le modalità di comportamento e di accatastamento temporaneo dei materiali movimentati</w:t>
            </w:r>
            <w:r>
              <w:rPr>
                <w:sz w:val="20"/>
                <w:szCs w:val="20"/>
              </w:rPr>
              <w:t xml:space="preserve"> e i percorsi di transito.</w:t>
            </w:r>
          </w:p>
          <w:p w:rsidR="00073296" w:rsidRPr="00053823"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sidRPr="000B4460">
              <w:rPr>
                <w:rFonts w:cs="Arial"/>
                <w:sz w:val="20"/>
                <w:szCs w:val="20"/>
              </w:rPr>
              <w:t xml:space="preserve">Informazione </w:t>
            </w:r>
            <w:r>
              <w:rPr>
                <w:rFonts w:cs="Arial"/>
                <w:sz w:val="20"/>
                <w:szCs w:val="20"/>
              </w:rPr>
              <w:t xml:space="preserve">dei dipendenti, degli utenti e </w:t>
            </w:r>
            <w:r w:rsidRPr="000B4460">
              <w:rPr>
                <w:rFonts w:cs="Arial"/>
                <w:sz w:val="20"/>
                <w:szCs w:val="20"/>
              </w:rPr>
              <w:t>delle ditte appaltatrici di tutte presenti sul posto.</w:t>
            </w:r>
          </w:p>
        </w:tc>
        <w:tc>
          <w:tcPr>
            <w:tcW w:w="970" w:type="pct"/>
            <w:vAlign w:val="center"/>
          </w:tcPr>
          <w:p w:rsidR="00073296" w:rsidRPr="00A72F06" w:rsidRDefault="00073296" w:rsidP="00A6262C">
            <w:pPr>
              <w:autoSpaceDE w:val="0"/>
              <w:autoSpaceDN w:val="0"/>
              <w:adjustRightInd w:val="0"/>
              <w:spacing w:after="0" w:line="240" w:lineRule="auto"/>
              <w:rPr>
                <w:rFonts w:cs="Arial"/>
                <w:sz w:val="20"/>
                <w:szCs w:val="20"/>
              </w:rPr>
            </w:pPr>
            <w:r w:rsidRPr="00A72F06">
              <w:rPr>
                <w:rFonts w:cs="Arial"/>
                <w:sz w:val="20"/>
                <w:szCs w:val="20"/>
              </w:rPr>
              <w:t>Attività di coordinamento fra datori di lavoro promossa dal datore di lavoro committente</w:t>
            </w:r>
          </w:p>
        </w:tc>
        <w:tc>
          <w:tcPr>
            <w:tcW w:w="486" w:type="pct"/>
            <w:vAlign w:val="center"/>
          </w:tcPr>
          <w:p w:rsidR="00073296" w:rsidRDefault="00073296" w:rsidP="00B912D4">
            <w:pPr>
              <w:jc w:val="center"/>
            </w:pPr>
            <w:r w:rsidRPr="00C86545">
              <w:rPr>
                <w:rFonts w:cs="Arial"/>
                <w:sz w:val="20"/>
                <w:szCs w:val="20"/>
              </w:rPr>
              <w:t>Vedi Tabella di seguito riportata</w:t>
            </w:r>
          </w:p>
        </w:tc>
      </w:tr>
      <w:tr w:rsidR="00073296" w:rsidRPr="005B4429" w:rsidTr="0084251E">
        <w:trPr>
          <w:trHeight w:val="794"/>
        </w:trPr>
        <w:tc>
          <w:tcPr>
            <w:tcW w:w="583" w:type="pct"/>
            <w:vAlign w:val="center"/>
          </w:tcPr>
          <w:p w:rsidR="00073296" w:rsidRPr="00E81680" w:rsidRDefault="00073296" w:rsidP="0084251E">
            <w:pPr>
              <w:autoSpaceDE w:val="0"/>
              <w:autoSpaceDN w:val="0"/>
              <w:adjustRightInd w:val="0"/>
              <w:spacing w:after="0" w:line="240" w:lineRule="auto"/>
              <w:rPr>
                <w:rFonts w:cs="Arial"/>
                <w:smallCaps/>
                <w:sz w:val="20"/>
                <w:szCs w:val="20"/>
              </w:rPr>
            </w:pPr>
            <w:r w:rsidRPr="00E81680">
              <w:rPr>
                <w:rFonts w:cs="Arial"/>
                <w:smallCaps/>
                <w:sz w:val="20"/>
                <w:szCs w:val="20"/>
              </w:rPr>
              <w:lastRenderedPageBreak/>
              <w:t>carico e scarico materiali</w:t>
            </w:r>
          </w:p>
        </w:tc>
        <w:tc>
          <w:tcPr>
            <w:tcW w:w="679" w:type="pct"/>
            <w:vAlign w:val="center"/>
          </w:tcPr>
          <w:p w:rsidR="00073296" w:rsidRPr="00E81680" w:rsidRDefault="00073296" w:rsidP="0084251E">
            <w:pPr>
              <w:autoSpaceDE w:val="0"/>
              <w:autoSpaceDN w:val="0"/>
              <w:adjustRightInd w:val="0"/>
              <w:spacing w:before="120" w:after="120" w:line="240" w:lineRule="auto"/>
              <w:rPr>
                <w:rFonts w:cs="Arial"/>
                <w:sz w:val="20"/>
                <w:szCs w:val="20"/>
              </w:rPr>
            </w:pPr>
            <w:r w:rsidRPr="00E81680">
              <w:rPr>
                <w:rFonts w:cs="Arial"/>
                <w:sz w:val="20"/>
                <w:szCs w:val="20"/>
              </w:rPr>
              <w:t>Potenziale presenza dei lavoratori delcommittente, di pubblico e d</w:t>
            </w:r>
            <w:r>
              <w:rPr>
                <w:rFonts w:cs="Arial"/>
                <w:sz w:val="20"/>
                <w:szCs w:val="20"/>
              </w:rPr>
              <w:t xml:space="preserve">elle altre ditte appaltatrici in </w:t>
            </w:r>
            <w:r w:rsidRPr="00E81680">
              <w:rPr>
                <w:rFonts w:cs="Arial"/>
                <w:sz w:val="20"/>
                <w:szCs w:val="20"/>
              </w:rPr>
              <w:t>aree di carico e scarico della ditta appaltatrice</w:t>
            </w:r>
            <w:r>
              <w:rPr>
                <w:rFonts w:cs="Arial"/>
                <w:sz w:val="20"/>
                <w:szCs w:val="20"/>
              </w:rPr>
              <w:t>.</w:t>
            </w:r>
          </w:p>
        </w:tc>
        <w:tc>
          <w:tcPr>
            <w:tcW w:w="1068" w:type="pct"/>
            <w:vAlign w:val="center"/>
          </w:tcPr>
          <w:p w:rsidR="00073296"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sidRPr="00E81680">
              <w:rPr>
                <w:rFonts w:cs="Arial"/>
                <w:sz w:val="20"/>
                <w:szCs w:val="20"/>
              </w:rPr>
              <w:t>Disposizioni per la sosta nell’area indicata dal committente;</w:t>
            </w:r>
          </w:p>
          <w:p w:rsidR="00073296"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Pr>
                <w:rFonts w:cs="Arial"/>
                <w:sz w:val="20"/>
                <w:szCs w:val="20"/>
              </w:rPr>
              <w:t>Utilizzo dei percorsi riservati.</w:t>
            </w:r>
          </w:p>
          <w:p w:rsidR="00073296" w:rsidRPr="00E81680"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Pr>
                <w:rFonts w:cs="Arial"/>
                <w:sz w:val="20"/>
                <w:szCs w:val="20"/>
              </w:rPr>
              <w:t>Utilizzo</w:t>
            </w:r>
            <w:r w:rsidRPr="00E81680">
              <w:rPr>
                <w:rFonts w:cs="Arial"/>
                <w:sz w:val="20"/>
                <w:szCs w:val="20"/>
              </w:rPr>
              <w:t xml:space="preserve"> esclusivo di attrezzature proprie per le operazioni di scarico</w:t>
            </w:r>
            <w:r>
              <w:rPr>
                <w:rFonts w:cs="Arial"/>
                <w:sz w:val="20"/>
                <w:szCs w:val="20"/>
              </w:rPr>
              <w:t>.</w:t>
            </w:r>
          </w:p>
        </w:tc>
        <w:tc>
          <w:tcPr>
            <w:tcW w:w="1214" w:type="pct"/>
            <w:vAlign w:val="center"/>
          </w:tcPr>
          <w:p w:rsidR="00073296" w:rsidRPr="00E81680"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sidRPr="00E81680">
              <w:rPr>
                <w:rFonts w:cs="Arial"/>
                <w:sz w:val="20"/>
                <w:szCs w:val="20"/>
              </w:rPr>
              <w:t xml:space="preserve">Delimitazione di una zona di carico escarico riservata e di un percorso specifico per il trasporto del materiale da parte della dittaappaltatrice; </w:t>
            </w:r>
          </w:p>
          <w:p w:rsidR="00073296" w:rsidRPr="00E81680"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sidRPr="00E81680">
              <w:rPr>
                <w:rFonts w:cs="Arial"/>
                <w:sz w:val="20"/>
                <w:szCs w:val="20"/>
              </w:rPr>
              <w:t>Informazione alle ditte appaltatrici di tutte le ditte presenti sul posto</w:t>
            </w:r>
            <w:r>
              <w:rPr>
                <w:rFonts w:cs="Arial"/>
                <w:sz w:val="20"/>
                <w:szCs w:val="20"/>
              </w:rPr>
              <w:t>.</w:t>
            </w:r>
          </w:p>
        </w:tc>
        <w:tc>
          <w:tcPr>
            <w:tcW w:w="970" w:type="pct"/>
            <w:vAlign w:val="center"/>
          </w:tcPr>
          <w:p w:rsidR="00073296" w:rsidRPr="00E81680" w:rsidRDefault="00073296" w:rsidP="0084251E">
            <w:pPr>
              <w:autoSpaceDE w:val="0"/>
              <w:autoSpaceDN w:val="0"/>
              <w:adjustRightInd w:val="0"/>
              <w:spacing w:after="0" w:line="240" w:lineRule="auto"/>
              <w:rPr>
                <w:rFonts w:cs="Arial"/>
                <w:sz w:val="20"/>
                <w:szCs w:val="20"/>
              </w:rPr>
            </w:pPr>
            <w:r w:rsidRPr="00E81680">
              <w:rPr>
                <w:rFonts w:cs="Arial"/>
                <w:sz w:val="20"/>
                <w:szCs w:val="20"/>
              </w:rPr>
              <w:t>Attività di coordinamento fra datori di lavoro promossa dal datore di lavoro committente</w:t>
            </w:r>
          </w:p>
        </w:tc>
        <w:tc>
          <w:tcPr>
            <w:tcW w:w="486" w:type="pct"/>
            <w:vAlign w:val="center"/>
          </w:tcPr>
          <w:p w:rsidR="00073296" w:rsidRDefault="00073296" w:rsidP="0084251E">
            <w:pPr>
              <w:jc w:val="center"/>
            </w:pPr>
            <w:r w:rsidRPr="00C86545">
              <w:rPr>
                <w:rFonts w:cs="Arial"/>
                <w:sz w:val="20"/>
                <w:szCs w:val="20"/>
              </w:rPr>
              <w:t>Vedi Tabella di seguito riportata</w:t>
            </w:r>
          </w:p>
        </w:tc>
      </w:tr>
      <w:tr w:rsidR="00073296" w:rsidRPr="005B4429" w:rsidTr="00441E45">
        <w:trPr>
          <w:trHeight w:val="794"/>
        </w:trPr>
        <w:tc>
          <w:tcPr>
            <w:tcW w:w="583" w:type="pct"/>
            <w:vAlign w:val="center"/>
          </w:tcPr>
          <w:p w:rsidR="00073296" w:rsidRPr="00A72F06" w:rsidRDefault="00073296" w:rsidP="00441E45">
            <w:pPr>
              <w:autoSpaceDE w:val="0"/>
              <w:autoSpaceDN w:val="0"/>
              <w:adjustRightInd w:val="0"/>
              <w:spacing w:line="240" w:lineRule="auto"/>
              <w:rPr>
                <w:rFonts w:cs="Arial"/>
                <w:smallCaps/>
                <w:sz w:val="20"/>
                <w:szCs w:val="20"/>
              </w:rPr>
            </w:pPr>
            <w:r w:rsidRPr="00A72F06">
              <w:rPr>
                <w:rFonts w:cs="Arial"/>
                <w:smallCaps/>
                <w:sz w:val="20"/>
                <w:szCs w:val="20"/>
              </w:rPr>
              <w:t>Transito, manovra e sosta di automezzi.</w:t>
            </w:r>
          </w:p>
        </w:tc>
        <w:tc>
          <w:tcPr>
            <w:tcW w:w="679" w:type="pct"/>
            <w:vAlign w:val="center"/>
          </w:tcPr>
          <w:p w:rsidR="00073296" w:rsidRPr="00A72F06" w:rsidRDefault="00073296" w:rsidP="00441E45">
            <w:pPr>
              <w:autoSpaceDE w:val="0"/>
              <w:autoSpaceDN w:val="0"/>
              <w:adjustRightInd w:val="0"/>
              <w:spacing w:line="240" w:lineRule="auto"/>
              <w:rPr>
                <w:rFonts w:cs="Arial"/>
                <w:sz w:val="20"/>
                <w:szCs w:val="20"/>
              </w:rPr>
            </w:pPr>
            <w:r w:rsidRPr="00A72F06">
              <w:rPr>
                <w:rFonts w:cs="Arial"/>
                <w:sz w:val="20"/>
                <w:szCs w:val="20"/>
              </w:rPr>
              <w:t>Investimento e Incidenti in genere</w:t>
            </w:r>
          </w:p>
        </w:tc>
        <w:tc>
          <w:tcPr>
            <w:tcW w:w="1068" w:type="pct"/>
            <w:vAlign w:val="center"/>
          </w:tcPr>
          <w:p w:rsidR="00073296" w:rsidRPr="00A72F06" w:rsidRDefault="00073296" w:rsidP="00AE0820">
            <w:pPr>
              <w:numPr>
                <w:ilvl w:val="0"/>
                <w:numId w:val="18"/>
              </w:numPr>
              <w:tabs>
                <w:tab w:val="clear" w:pos="720"/>
                <w:tab w:val="num" w:pos="152"/>
              </w:tabs>
              <w:autoSpaceDE w:val="0"/>
              <w:autoSpaceDN w:val="0"/>
              <w:adjustRightInd w:val="0"/>
              <w:spacing w:before="120" w:after="0" w:line="240" w:lineRule="auto"/>
              <w:ind w:left="153" w:hanging="153"/>
              <w:rPr>
                <w:rFonts w:cs="Arial"/>
                <w:sz w:val="20"/>
                <w:szCs w:val="20"/>
              </w:rPr>
            </w:pPr>
            <w:r w:rsidRPr="00A72F06">
              <w:rPr>
                <w:rFonts w:cs="Arial"/>
                <w:sz w:val="20"/>
                <w:szCs w:val="20"/>
              </w:rPr>
              <w:t>Informazione dei lavoratori sulla corretta e sicura modalità di</w:t>
            </w:r>
            <w:r>
              <w:rPr>
                <w:rFonts w:cs="Arial"/>
                <w:sz w:val="20"/>
                <w:szCs w:val="20"/>
              </w:rPr>
              <w:t xml:space="preserve"> accesso alle aree interessate.</w:t>
            </w:r>
          </w:p>
          <w:p w:rsidR="00073296" w:rsidRPr="00A72F06"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Pr>
                <w:rFonts w:cs="Arial"/>
                <w:sz w:val="20"/>
                <w:szCs w:val="20"/>
              </w:rPr>
              <w:t>R</w:t>
            </w:r>
            <w:r w:rsidRPr="00A72F06">
              <w:rPr>
                <w:rFonts w:cs="Arial"/>
                <w:sz w:val="20"/>
                <w:szCs w:val="20"/>
              </w:rPr>
              <w:t>ispetto della segnaletica di sicurezza stradale predisposta lungo  i percorsi previsti con particolare prudenza per l’eventu</w:t>
            </w:r>
            <w:r>
              <w:rPr>
                <w:rFonts w:cs="Arial"/>
                <w:sz w:val="20"/>
                <w:szCs w:val="20"/>
              </w:rPr>
              <w:t>ale presenza di flusso pedonale.</w:t>
            </w:r>
          </w:p>
          <w:p w:rsidR="00073296" w:rsidRPr="00A72F06" w:rsidRDefault="00073296" w:rsidP="00AE0820">
            <w:pPr>
              <w:numPr>
                <w:ilvl w:val="0"/>
                <w:numId w:val="18"/>
              </w:numPr>
              <w:tabs>
                <w:tab w:val="clear" w:pos="720"/>
                <w:tab w:val="num" w:pos="152"/>
              </w:tabs>
              <w:autoSpaceDE w:val="0"/>
              <w:autoSpaceDN w:val="0"/>
              <w:adjustRightInd w:val="0"/>
              <w:spacing w:after="120" w:line="240" w:lineRule="auto"/>
              <w:ind w:left="153" w:hanging="153"/>
              <w:rPr>
                <w:rFonts w:cs="Arial"/>
                <w:sz w:val="20"/>
                <w:szCs w:val="20"/>
              </w:rPr>
            </w:pPr>
            <w:r>
              <w:rPr>
                <w:rFonts w:cs="Arial"/>
                <w:sz w:val="20"/>
                <w:szCs w:val="20"/>
              </w:rPr>
              <w:t>O</w:t>
            </w:r>
            <w:r w:rsidRPr="00A72F06">
              <w:rPr>
                <w:rFonts w:cs="Arial"/>
                <w:sz w:val="20"/>
                <w:szCs w:val="20"/>
              </w:rPr>
              <w:t xml:space="preserve">bbligo di concedere la precedenza ai veicoli di soccorso. </w:t>
            </w:r>
          </w:p>
        </w:tc>
        <w:tc>
          <w:tcPr>
            <w:tcW w:w="1214" w:type="pct"/>
            <w:vAlign w:val="center"/>
          </w:tcPr>
          <w:p w:rsidR="00073296"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sidRPr="00A72F06">
              <w:rPr>
                <w:rFonts w:cs="Arial"/>
                <w:sz w:val="20"/>
                <w:szCs w:val="20"/>
              </w:rPr>
              <w:t>Segnaletica stradale orizzontale e verticale per la delimitazione dei percorsi riservati agli automezzi, delle aree ove è consentita la sosta e de</w:t>
            </w:r>
            <w:r>
              <w:rPr>
                <w:rFonts w:cs="Arial"/>
                <w:sz w:val="20"/>
                <w:szCs w:val="20"/>
              </w:rPr>
              <w:t>i limiti/prescrizioni presenti.</w:t>
            </w:r>
          </w:p>
          <w:p w:rsidR="00073296" w:rsidRPr="00A72F06" w:rsidRDefault="00073296" w:rsidP="00AE0820">
            <w:pPr>
              <w:numPr>
                <w:ilvl w:val="0"/>
                <w:numId w:val="18"/>
              </w:numPr>
              <w:tabs>
                <w:tab w:val="clear" w:pos="720"/>
                <w:tab w:val="num" w:pos="152"/>
              </w:tabs>
              <w:autoSpaceDE w:val="0"/>
              <w:autoSpaceDN w:val="0"/>
              <w:adjustRightInd w:val="0"/>
              <w:spacing w:after="0" w:line="240" w:lineRule="auto"/>
              <w:ind w:left="153" w:hanging="153"/>
              <w:rPr>
                <w:rFonts w:cs="Arial"/>
                <w:sz w:val="20"/>
                <w:szCs w:val="20"/>
              </w:rPr>
            </w:pPr>
            <w:r>
              <w:rPr>
                <w:rFonts w:cs="Arial"/>
                <w:sz w:val="20"/>
                <w:szCs w:val="20"/>
              </w:rPr>
              <w:t>L</w:t>
            </w:r>
            <w:r w:rsidRPr="00A72F06">
              <w:rPr>
                <w:rFonts w:cs="Arial"/>
                <w:sz w:val="20"/>
                <w:szCs w:val="20"/>
              </w:rPr>
              <w:t>imitazione della velocità a massimo 20 km/h</w:t>
            </w:r>
            <w:r>
              <w:rPr>
                <w:rFonts w:cs="Arial"/>
                <w:sz w:val="20"/>
                <w:szCs w:val="20"/>
              </w:rPr>
              <w:t xml:space="preserve"> all’interno delle aree dei presidi ospedalieri.</w:t>
            </w:r>
          </w:p>
        </w:tc>
        <w:tc>
          <w:tcPr>
            <w:tcW w:w="970" w:type="pct"/>
            <w:vAlign w:val="center"/>
          </w:tcPr>
          <w:p w:rsidR="00073296" w:rsidRPr="00E81680" w:rsidRDefault="00073296" w:rsidP="00441E45">
            <w:pPr>
              <w:autoSpaceDE w:val="0"/>
              <w:autoSpaceDN w:val="0"/>
              <w:adjustRightInd w:val="0"/>
              <w:spacing w:after="0" w:line="240" w:lineRule="auto"/>
              <w:rPr>
                <w:rFonts w:cs="Arial"/>
                <w:sz w:val="20"/>
                <w:szCs w:val="20"/>
              </w:rPr>
            </w:pPr>
            <w:r w:rsidRPr="00E81680">
              <w:rPr>
                <w:rFonts w:cs="Arial"/>
                <w:sz w:val="20"/>
                <w:szCs w:val="20"/>
              </w:rPr>
              <w:t>Attività di coordinamento fra datori di lavoro promossa dal datore di lavoro committente</w:t>
            </w:r>
          </w:p>
        </w:tc>
        <w:tc>
          <w:tcPr>
            <w:tcW w:w="486" w:type="pct"/>
            <w:vAlign w:val="center"/>
          </w:tcPr>
          <w:p w:rsidR="00073296" w:rsidRDefault="00073296" w:rsidP="00441E45">
            <w:pPr>
              <w:jc w:val="center"/>
            </w:pPr>
            <w:r w:rsidRPr="00C7788A">
              <w:rPr>
                <w:rFonts w:cs="Arial"/>
                <w:sz w:val="20"/>
                <w:szCs w:val="20"/>
              </w:rPr>
              <w:t>Vedi Tabella di seguito riportata</w:t>
            </w:r>
          </w:p>
        </w:tc>
      </w:tr>
    </w:tbl>
    <w:p w:rsidR="00073296" w:rsidRPr="005B4429" w:rsidRDefault="00073296" w:rsidP="00CB7D8C">
      <w:pPr>
        <w:pStyle w:val="Paragrafoelenco1"/>
        <w:tabs>
          <w:tab w:val="left" w:pos="1200"/>
        </w:tabs>
        <w:jc w:val="right"/>
        <w:rPr>
          <w:rFonts w:cs="Calibri"/>
          <w:b/>
          <w:highlight w:val="yellow"/>
          <w:u w:val="single"/>
        </w:rPr>
      </w:pPr>
    </w:p>
    <w:p w:rsidR="00073296" w:rsidRDefault="00073296" w:rsidP="00CB7D8C">
      <w:pPr>
        <w:pStyle w:val="Paragrafoelenco1"/>
        <w:tabs>
          <w:tab w:val="left" w:pos="1200"/>
        </w:tabs>
        <w:jc w:val="right"/>
        <w:rPr>
          <w:rFonts w:cs="Calibri"/>
          <w:b/>
          <w:u w:val="single"/>
        </w:rPr>
      </w:pPr>
    </w:p>
    <w:p w:rsidR="00073296" w:rsidRDefault="00073296" w:rsidP="00CB7D8C">
      <w:pPr>
        <w:pStyle w:val="Paragrafoelenco1"/>
        <w:tabs>
          <w:tab w:val="left" w:pos="1200"/>
        </w:tabs>
        <w:jc w:val="right"/>
        <w:rPr>
          <w:rFonts w:cs="Calibri"/>
          <w:b/>
          <w:u w:val="single"/>
        </w:rPr>
        <w:sectPr w:rsidR="00073296" w:rsidSect="00AF12A4">
          <w:headerReference w:type="default" r:id="rId20"/>
          <w:pgSz w:w="16838" w:h="11906" w:orient="landscape" w:code="9"/>
          <w:pgMar w:top="1134" w:right="2693" w:bottom="1134" w:left="1559" w:header="709" w:footer="403" w:gutter="0"/>
          <w:cols w:space="708"/>
          <w:docGrid w:linePitch="360"/>
        </w:sectPr>
      </w:pPr>
    </w:p>
    <w:p w:rsidR="00073296" w:rsidRPr="00B912D4" w:rsidRDefault="00073296" w:rsidP="00B912D4">
      <w:pPr>
        <w:ind w:right="140"/>
        <w:jc w:val="both"/>
      </w:pPr>
      <w:bookmarkStart w:id="51" w:name="_Toc266707855"/>
    </w:p>
    <w:p w:rsidR="00073296" w:rsidRPr="00BF011E" w:rsidRDefault="00073296" w:rsidP="00E220ED">
      <w:pPr>
        <w:pStyle w:val="Titolo2"/>
        <w:rPr>
          <w:rFonts w:ascii="Calibri" w:hAnsi="Calibri" w:cs="Calibri"/>
          <w:sz w:val="22"/>
          <w:szCs w:val="22"/>
        </w:rPr>
      </w:pPr>
      <w:bookmarkStart w:id="52" w:name="_Toc417055339"/>
      <w:r>
        <w:rPr>
          <w:rFonts w:ascii="Calibri" w:hAnsi="Calibri" w:cs="Calibri"/>
          <w:sz w:val="22"/>
          <w:szCs w:val="22"/>
        </w:rPr>
        <w:t>3.5</w:t>
      </w:r>
      <w:r w:rsidRPr="00BF011E">
        <w:rPr>
          <w:rFonts w:ascii="Calibri" w:hAnsi="Calibri" w:cs="Calibri"/>
          <w:sz w:val="22"/>
          <w:szCs w:val="22"/>
        </w:rPr>
        <w:tab/>
      </w:r>
      <w:r>
        <w:rPr>
          <w:rFonts w:ascii="Calibri" w:hAnsi="Calibri" w:cs="Calibri"/>
          <w:sz w:val="22"/>
          <w:szCs w:val="22"/>
        </w:rPr>
        <w:t>STIMA DEI COSTI PER LA SICUREZZA</w:t>
      </w:r>
      <w:bookmarkEnd w:id="52"/>
    </w:p>
    <w:p w:rsidR="00073296" w:rsidRPr="00B912D4" w:rsidRDefault="00073296" w:rsidP="00B912D4">
      <w:pPr>
        <w:ind w:right="140"/>
        <w:jc w:val="both"/>
      </w:pPr>
    </w:p>
    <w:p w:rsidR="00073296" w:rsidRDefault="00073296" w:rsidP="00E220ED">
      <w:pPr>
        <w:ind w:right="140"/>
        <w:jc w:val="both"/>
      </w:pPr>
      <w:r>
        <w:t xml:space="preserve">Nei contratti di somministrazione, di appalto e di subappalto, di cui agli articoli 1559, 1655 e 1656 del Codice Civile, devono essere specificatamente indicati i costi relativi alla sicurezza del lavoro che non potranno essere comunque soggetti a ribasso d’asta. </w:t>
      </w:r>
    </w:p>
    <w:p w:rsidR="00073296" w:rsidRDefault="00073296" w:rsidP="00E220ED">
      <w:pPr>
        <w:ind w:right="140"/>
        <w:jc w:val="both"/>
      </w:pPr>
      <w:r>
        <w:t>La stima sarà congrua, analitica a corpo o a misura, riferita ad elenchi prezzi standard o specializzati, oppure basata su prezziari o listini ufficiali vigenti nell’area interessata, o sull’elenco prezzi delle misure di sicurezza del committente; nel caso in cui l’elenco prezzi non sia applicabile o non disponibile, si farà riferimento ad analisi costi complete e desunte da indagini di mercato. Le singole voci dei costi della sicurezza vanno calcolate considerando il costo di utilizzo per la fornitura o il servizio interessato che comprende, quando applicabile, la posa in opera ed il successivo smontaggio, l’eventuale manutenzione e l’ammortamento.</w:t>
      </w:r>
    </w:p>
    <w:p w:rsidR="00073296" w:rsidRDefault="00073296" w:rsidP="00E220ED">
      <w:pPr>
        <w:ind w:right="140"/>
        <w:jc w:val="both"/>
      </w:pPr>
      <w:r>
        <w:t>Non essendo presenti sul prezziario unico regionale per i lavori pubblici della Regione Sicilia, i prezzi unitari degli apprestamenti per la sicurezza necessari all’eliminazione dei rischi di interferenza nello svolgimento della attività inerenti il presente Appalto, si è fatto riferimento ai prezzi correnti di listino desunte da indagini di mercato.</w:t>
      </w:r>
    </w:p>
    <w:p w:rsidR="00073296" w:rsidRPr="00721848" w:rsidRDefault="00073296" w:rsidP="00E220ED">
      <w:pPr>
        <w:ind w:right="140"/>
        <w:jc w:val="both"/>
        <w:rPr>
          <w:b/>
        </w:rPr>
      </w:pPr>
      <w:r w:rsidRPr="00721848">
        <w:rPr>
          <w:b/>
        </w:rPr>
        <w:t>I Costi degli apprestamenti per la sicurezza necessari all’eliminazione dei rischi di interferenza sono riportati nella tabella di seguito restituita.</w:t>
      </w:r>
    </w:p>
    <w:p w:rsidR="00073296" w:rsidRDefault="00073296" w:rsidP="00582AE4">
      <w:pPr>
        <w:ind w:right="140"/>
        <w:jc w:val="both"/>
      </w:pPr>
      <w:r w:rsidRPr="00107623">
        <w:t>Partendo dal prezzo unitario</w:t>
      </w:r>
      <w:r>
        <w:t>, determinato da indagini di mercato,</w:t>
      </w:r>
      <w:r w:rsidRPr="00107623">
        <w:t xml:space="preserve"> si è proceduto alla stima </w:t>
      </w:r>
      <w:r>
        <w:t>del prezzo totale, esso è dato dal prezzo unitario incrementato del 13% come spese generali e del 10% come utile d’impresa, per un incremento complessivo finale del + 23%.</w:t>
      </w:r>
    </w:p>
    <w:p w:rsidR="00073296" w:rsidRDefault="00073296" w:rsidP="00582AE4">
      <w:pPr>
        <w:ind w:right="140"/>
        <w:jc w:val="both"/>
      </w:pPr>
      <w:r w:rsidRPr="00D069B0">
        <w:t>Infine, è stato stimato il costo del lavoro, relativamente ai costi per la sicurezza da interferenze, per le attività di posa in opera degli apprestamenti previsti. Quest’ultimo è stato calcolato come l’11% del costo totale per gli apprestamenti necessari, così come previsto nel prezziario della Regione Sicilia, per l’incidenza mano d’opera per la posa in opera di segnaletica.</w:t>
      </w:r>
    </w:p>
    <w:p w:rsidR="00A51F01" w:rsidRPr="00A51F01" w:rsidRDefault="00A51F01" w:rsidP="00260973">
      <w:pPr>
        <w:ind w:right="140"/>
        <w:jc w:val="both"/>
        <w:rPr>
          <w:b/>
        </w:rPr>
      </w:pPr>
      <w:r w:rsidRPr="00A51F01">
        <w:rPr>
          <w:b/>
        </w:rPr>
        <w:t>Nella tabella di seguito riportata vengono determinati g</w:t>
      </w:r>
      <w:r w:rsidR="00563531" w:rsidRPr="00A51F01">
        <w:rPr>
          <w:b/>
        </w:rPr>
        <w:t>li oneri di sicurezza e i costi da interferenza</w:t>
      </w:r>
      <w:r w:rsidRPr="00A51F01">
        <w:rPr>
          <w:b/>
        </w:rPr>
        <w:t xml:space="preserve"> per ogni lotto che caratterizza  il seguente appalto.</w:t>
      </w:r>
    </w:p>
    <w:p w:rsidR="00B10D54" w:rsidRDefault="00B10D54" w:rsidP="00260973">
      <w:pPr>
        <w:ind w:right="140"/>
        <w:jc w:val="both"/>
        <w:rPr>
          <w:highlight w:val="green"/>
        </w:rPr>
      </w:pPr>
    </w:p>
    <w:p w:rsidR="00B10D54" w:rsidRDefault="00B10D54" w:rsidP="00260973">
      <w:pPr>
        <w:ind w:right="140"/>
        <w:jc w:val="both"/>
        <w:rPr>
          <w:highlight w:val="green"/>
        </w:rPr>
      </w:pPr>
    </w:p>
    <w:p w:rsidR="00F976AA" w:rsidRDefault="00F976AA" w:rsidP="00260973">
      <w:pPr>
        <w:ind w:right="140"/>
        <w:jc w:val="both"/>
        <w:rPr>
          <w:highlight w:val="green"/>
        </w:rPr>
      </w:pPr>
    </w:p>
    <w:p w:rsidR="00F976AA" w:rsidRDefault="00F976AA" w:rsidP="00260973">
      <w:pPr>
        <w:ind w:right="140"/>
        <w:jc w:val="both"/>
        <w:rPr>
          <w:highlight w:val="green"/>
        </w:rPr>
      </w:pPr>
    </w:p>
    <w:p w:rsidR="00B10D54" w:rsidRDefault="00B10D54" w:rsidP="00B944A2">
      <w:pPr>
        <w:spacing w:after="0" w:line="240" w:lineRule="auto"/>
        <w:jc w:val="both"/>
        <w:rPr>
          <w:highlight w:val="green"/>
        </w:rPr>
      </w:pPr>
    </w:p>
    <w:tbl>
      <w:tblPr>
        <w:tblStyle w:val="Grigliatabella"/>
        <w:tblW w:w="9639" w:type="dxa"/>
        <w:jc w:val="center"/>
        <w:tblLook w:val="04A0"/>
      </w:tblPr>
      <w:tblGrid>
        <w:gridCol w:w="5958"/>
        <w:gridCol w:w="1945"/>
        <w:gridCol w:w="1736"/>
      </w:tblGrid>
      <w:tr w:rsidR="006E2F5A" w:rsidRPr="00B944A2" w:rsidTr="00B944A2">
        <w:trPr>
          <w:tblHeader/>
          <w:jc w:val="center"/>
        </w:trPr>
        <w:tc>
          <w:tcPr>
            <w:tcW w:w="5958" w:type="dxa"/>
            <w:shd w:val="clear" w:color="auto" w:fill="C6D9F1" w:themeFill="text2" w:themeFillTint="33"/>
            <w:vAlign w:val="center"/>
          </w:tcPr>
          <w:p w:rsidR="006E2F5A" w:rsidRPr="00B944A2" w:rsidRDefault="006E2F5A" w:rsidP="00B944A2">
            <w:pPr>
              <w:spacing w:after="0" w:line="240" w:lineRule="auto"/>
              <w:ind w:right="142"/>
              <w:jc w:val="center"/>
              <w:rPr>
                <w:rFonts w:cs="Calibri"/>
                <w:b/>
                <w:smallCaps/>
                <w:sz w:val="22"/>
                <w:szCs w:val="22"/>
              </w:rPr>
            </w:pPr>
            <w:r w:rsidRPr="00B944A2">
              <w:rPr>
                <w:rFonts w:cs="Calibri"/>
                <w:b/>
                <w:smallCaps/>
                <w:sz w:val="28"/>
                <w:szCs w:val="22"/>
              </w:rPr>
              <w:t>Lotto</w:t>
            </w:r>
          </w:p>
        </w:tc>
        <w:tc>
          <w:tcPr>
            <w:tcW w:w="1945" w:type="dxa"/>
            <w:shd w:val="clear" w:color="auto" w:fill="C6D9F1" w:themeFill="text2" w:themeFillTint="33"/>
            <w:vAlign w:val="center"/>
          </w:tcPr>
          <w:p w:rsidR="006E2F5A" w:rsidRPr="00B944A2" w:rsidRDefault="006E2F5A" w:rsidP="00B944A2">
            <w:pPr>
              <w:spacing w:after="0" w:line="240" w:lineRule="auto"/>
              <w:ind w:right="142"/>
              <w:jc w:val="center"/>
              <w:rPr>
                <w:rFonts w:cs="Calibri"/>
                <w:b/>
                <w:smallCaps/>
                <w:sz w:val="22"/>
                <w:szCs w:val="22"/>
              </w:rPr>
            </w:pPr>
            <w:r w:rsidRPr="00B944A2">
              <w:rPr>
                <w:rFonts w:cs="Calibri"/>
                <w:b/>
                <w:smallCaps/>
                <w:sz w:val="22"/>
                <w:szCs w:val="22"/>
              </w:rPr>
              <w:t xml:space="preserve">Imp. complessivo </w:t>
            </w:r>
          </w:p>
          <w:p w:rsidR="006E2F5A" w:rsidRPr="00B944A2" w:rsidRDefault="006E2F5A" w:rsidP="00B944A2">
            <w:pPr>
              <w:spacing w:after="0" w:line="240" w:lineRule="auto"/>
              <w:ind w:right="142"/>
              <w:jc w:val="center"/>
              <w:rPr>
                <w:rFonts w:cs="Calibri"/>
                <w:b/>
                <w:smallCaps/>
                <w:sz w:val="22"/>
                <w:szCs w:val="22"/>
              </w:rPr>
            </w:pPr>
            <w:r w:rsidRPr="00B944A2">
              <w:rPr>
                <w:rFonts w:cs="Calibri"/>
                <w:b/>
                <w:smallCaps/>
                <w:sz w:val="22"/>
                <w:szCs w:val="22"/>
              </w:rPr>
              <w:t xml:space="preserve">nel quinquennio </w:t>
            </w:r>
          </w:p>
          <w:p w:rsidR="006E2F5A" w:rsidRPr="00B944A2" w:rsidRDefault="006E2F5A" w:rsidP="00B944A2">
            <w:pPr>
              <w:spacing w:after="0" w:line="240" w:lineRule="auto"/>
              <w:ind w:right="142"/>
              <w:jc w:val="center"/>
              <w:rPr>
                <w:rFonts w:cs="Calibri"/>
                <w:b/>
                <w:smallCaps/>
                <w:sz w:val="22"/>
                <w:szCs w:val="22"/>
              </w:rPr>
            </w:pPr>
            <w:r w:rsidRPr="00B944A2">
              <w:rPr>
                <w:rFonts w:cs="Calibri"/>
                <w:b/>
                <w:smallCaps/>
                <w:sz w:val="22"/>
                <w:szCs w:val="22"/>
              </w:rPr>
              <w:t>a base di gara</w:t>
            </w:r>
          </w:p>
        </w:tc>
        <w:tc>
          <w:tcPr>
            <w:tcW w:w="1736" w:type="dxa"/>
            <w:shd w:val="clear" w:color="auto" w:fill="C6D9F1" w:themeFill="text2" w:themeFillTint="33"/>
            <w:vAlign w:val="center"/>
          </w:tcPr>
          <w:p w:rsidR="006E2F5A" w:rsidRPr="00B944A2" w:rsidRDefault="006E2F5A" w:rsidP="00B944A2">
            <w:pPr>
              <w:spacing w:after="0" w:line="240" w:lineRule="auto"/>
              <w:ind w:right="142"/>
              <w:jc w:val="center"/>
              <w:rPr>
                <w:rFonts w:cs="Calibri"/>
                <w:b/>
                <w:smallCaps/>
                <w:sz w:val="22"/>
                <w:szCs w:val="22"/>
              </w:rPr>
            </w:pPr>
            <w:r w:rsidRPr="00B944A2">
              <w:rPr>
                <w:rFonts w:cs="Calibri"/>
                <w:b/>
                <w:smallCaps/>
                <w:sz w:val="22"/>
                <w:szCs w:val="22"/>
              </w:rPr>
              <w:t xml:space="preserve">Costo </w:t>
            </w:r>
            <w:r w:rsidR="00603115">
              <w:rPr>
                <w:rFonts w:cs="Calibri"/>
                <w:b/>
                <w:smallCaps/>
                <w:sz w:val="22"/>
                <w:szCs w:val="22"/>
              </w:rPr>
              <w:t xml:space="preserve">(*) </w:t>
            </w:r>
            <w:r w:rsidRPr="00B944A2">
              <w:rPr>
                <w:rFonts w:cs="Calibri"/>
                <w:b/>
                <w:smallCaps/>
                <w:sz w:val="22"/>
                <w:szCs w:val="22"/>
              </w:rPr>
              <w:t>sicurezza</w:t>
            </w:r>
          </w:p>
          <w:p w:rsidR="006E2F5A" w:rsidRPr="00B944A2" w:rsidRDefault="006E2F5A" w:rsidP="00B944A2">
            <w:pPr>
              <w:spacing w:after="0" w:line="240" w:lineRule="auto"/>
              <w:ind w:right="142"/>
              <w:jc w:val="center"/>
              <w:rPr>
                <w:rFonts w:cs="Calibri"/>
                <w:b/>
                <w:smallCaps/>
                <w:sz w:val="22"/>
                <w:szCs w:val="22"/>
              </w:rPr>
            </w:pPr>
            <w:r w:rsidRPr="00B944A2">
              <w:rPr>
                <w:rFonts w:cs="Calibri"/>
                <w:b/>
                <w:smallCaps/>
                <w:sz w:val="22"/>
                <w:szCs w:val="22"/>
              </w:rPr>
              <w:t>quinquennale</w:t>
            </w:r>
          </w:p>
        </w:tc>
      </w:tr>
      <w:tr w:rsidR="006E2F5A" w:rsidRPr="006E2F5A" w:rsidTr="00B944A2">
        <w:trPr>
          <w:jc w:val="center"/>
        </w:trPr>
        <w:tc>
          <w:tcPr>
            <w:tcW w:w="5958" w:type="dxa"/>
            <w:vAlign w:val="center"/>
          </w:tcPr>
          <w:p w:rsidR="006E2F5A" w:rsidRDefault="006E2F5A" w:rsidP="00B944A2">
            <w:pPr>
              <w:spacing w:after="0" w:line="240" w:lineRule="auto"/>
              <w:ind w:right="142"/>
              <w:jc w:val="both"/>
              <w:rPr>
                <w:rFonts w:cs="Calibri"/>
                <w:b/>
                <w:sz w:val="22"/>
                <w:szCs w:val="22"/>
              </w:rPr>
            </w:pPr>
            <w:r>
              <w:rPr>
                <w:rFonts w:cs="Calibri"/>
                <w:b/>
                <w:sz w:val="22"/>
                <w:szCs w:val="22"/>
              </w:rPr>
              <w:t>Lotto n. 1</w:t>
            </w:r>
          </w:p>
          <w:p w:rsidR="006E2F5A" w:rsidRPr="006E2F5A" w:rsidRDefault="006E2F5A" w:rsidP="00B944A2">
            <w:pPr>
              <w:spacing w:after="0" w:line="240" w:lineRule="auto"/>
              <w:ind w:right="142"/>
              <w:jc w:val="both"/>
              <w:rPr>
                <w:rFonts w:cs="Calibri"/>
                <w:b/>
                <w:sz w:val="22"/>
                <w:szCs w:val="22"/>
              </w:rPr>
            </w:pPr>
            <w:r w:rsidRPr="006E2F5A">
              <w:rPr>
                <w:rFonts w:cs="Calibri"/>
                <w:b/>
                <w:sz w:val="22"/>
                <w:szCs w:val="22"/>
              </w:rPr>
              <w:t>Servizi di Patologia Clinica di Ragusa e Modica</w:t>
            </w:r>
          </w:p>
          <w:p w:rsidR="006E2F5A" w:rsidRPr="006E2F5A" w:rsidRDefault="006E2F5A" w:rsidP="00B944A2">
            <w:pPr>
              <w:spacing w:after="0" w:line="240" w:lineRule="auto"/>
              <w:ind w:right="142"/>
              <w:jc w:val="both"/>
              <w:rPr>
                <w:rFonts w:cs="Calibri"/>
                <w:sz w:val="22"/>
                <w:szCs w:val="22"/>
              </w:rPr>
            </w:pPr>
            <w:r w:rsidRPr="00A93341">
              <w:rPr>
                <w:rFonts w:cs="Calibri"/>
                <w:sz w:val="22"/>
                <w:szCs w:val="22"/>
              </w:rPr>
              <w:t xml:space="preserve">Fornitura in service di sistemi diagnostici per l’esecuzione della </w:t>
            </w:r>
            <w:r w:rsidR="008A1E1A" w:rsidRPr="00A93341">
              <w:rPr>
                <w:rFonts w:cs="Calibri"/>
                <w:sz w:val="22"/>
                <w:szCs w:val="22"/>
              </w:rPr>
              <w:t xml:space="preserve">VES </w:t>
            </w:r>
            <w:r w:rsidRPr="00A93341">
              <w:rPr>
                <w:rFonts w:cs="Calibri"/>
                <w:sz w:val="22"/>
                <w:szCs w:val="22"/>
              </w:rPr>
              <w:t>(velocità di eritrosedimentazione).</w:t>
            </w:r>
          </w:p>
        </w:tc>
        <w:tc>
          <w:tcPr>
            <w:tcW w:w="1945" w:type="dxa"/>
            <w:vAlign w:val="center"/>
          </w:tcPr>
          <w:p w:rsidR="006E2F5A" w:rsidRPr="006E2F5A" w:rsidRDefault="006E2F5A" w:rsidP="00B944A2">
            <w:pPr>
              <w:spacing w:after="0" w:line="240" w:lineRule="auto"/>
              <w:ind w:right="142"/>
              <w:jc w:val="right"/>
              <w:rPr>
                <w:rFonts w:cs="Calibri"/>
                <w:sz w:val="22"/>
                <w:szCs w:val="22"/>
              </w:rPr>
            </w:pPr>
            <w:r w:rsidRPr="006E2F5A">
              <w:rPr>
                <w:rFonts w:cs="Calibri"/>
                <w:sz w:val="22"/>
                <w:szCs w:val="22"/>
              </w:rPr>
              <w:t>50.000,00€</w:t>
            </w:r>
          </w:p>
        </w:tc>
        <w:tc>
          <w:tcPr>
            <w:tcW w:w="1736" w:type="dxa"/>
            <w:vAlign w:val="center"/>
          </w:tcPr>
          <w:p w:rsidR="006E2F5A" w:rsidRPr="006E2F5A" w:rsidRDefault="00603115" w:rsidP="00B944A2">
            <w:pPr>
              <w:spacing w:after="0" w:line="240" w:lineRule="auto"/>
              <w:ind w:right="142"/>
              <w:jc w:val="right"/>
              <w:rPr>
                <w:rFonts w:cs="Calibri"/>
                <w:sz w:val="22"/>
                <w:szCs w:val="22"/>
              </w:rPr>
            </w:pPr>
            <w:r>
              <w:rPr>
                <w:rFonts w:cs="Calibri"/>
                <w:sz w:val="22"/>
                <w:szCs w:val="22"/>
              </w:rPr>
              <w:t>500</w:t>
            </w:r>
            <w:r w:rsidR="006E2F5A" w:rsidRPr="006E2F5A">
              <w:rPr>
                <w:rFonts w:cs="Calibri"/>
                <w:sz w:val="22"/>
                <w:szCs w:val="22"/>
              </w:rPr>
              <w:t>,00€</w:t>
            </w:r>
          </w:p>
        </w:tc>
      </w:tr>
      <w:tr w:rsidR="006E2F5A" w:rsidRPr="006E2F5A" w:rsidTr="00B944A2">
        <w:trPr>
          <w:jc w:val="center"/>
        </w:trPr>
        <w:tc>
          <w:tcPr>
            <w:tcW w:w="5958" w:type="dxa"/>
            <w:vAlign w:val="center"/>
          </w:tcPr>
          <w:p w:rsidR="006E2F5A" w:rsidRDefault="006E2F5A" w:rsidP="00B944A2">
            <w:pPr>
              <w:pStyle w:val="Corpotesto1"/>
              <w:spacing w:line="240" w:lineRule="auto"/>
              <w:rPr>
                <w:rFonts w:ascii="Calibri" w:hAnsi="Calibri" w:cs="Calibri"/>
                <w:b/>
                <w:sz w:val="22"/>
                <w:szCs w:val="22"/>
              </w:rPr>
            </w:pPr>
            <w:r>
              <w:rPr>
                <w:rFonts w:ascii="Calibri" w:hAnsi="Calibri" w:cs="Calibri"/>
                <w:b/>
                <w:sz w:val="22"/>
                <w:szCs w:val="22"/>
              </w:rPr>
              <w:t xml:space="preserve">Lotto n. 2 </w:t>
            </w:r>
          </w:p>
          <w:p w:rsidR="006E2F5A" w:rsidRPr="00A93341" w:rsidRDefault="006E2F5A" w:rsidP="00B944A2">
            <w:pPr>
              <w:pStyle w:val="Corpotesto1"/>
              <w:spacing w:line="240" w:lineRule="auto"/>
              <w:rPr>
                <w:rFonts w:ascii="Calibri" w:hAnsi="Calibri" w:cs="Calibri"/>
                <w:b/>
                <w:sz w:val="22"/>
                <w:szCs w:val="22"/>
              </w:rPr>
            </w:pPr>
            <w:r w:rsidRPr="00A93341">
              <w:rPr>
                <w:rFonts w:ascii="Calibri" w:hAnsi="Calibri" w:cs="Calibri"/>
                <w:b/>
                <w:sz w:val="22"/>
                <w:szCs w:val="22"/>
              </w:rPr>
              <w:t>Servizi di Patologia Clinica di Ragusa, Modica e Vittoria</w:t>
            </w:r>
          </w:p>
          <w:p w:rsidR="006E2F5A" w:rsidRPr="006E2F5A" w:rsidRDefault="006E2F5A" w:rsidP="00B944A2">
            <w:pPr>
              <w:spacing w:after="0" w:line="240" w:lineRule="auto"/>
              <w:ind w:right="142"/>
              <w:jc w:val="both"/>
              <w:rPr>
                <w:rFonts w:cs="Calibri"/>
                <w:sz w:val="22"/>
                <w:szCs w:val="22"/>
              </w:rPr>
            </w:pPr>
            <w:r w:rsidRPr="00A93341">
              <w:rPr>
                <w:rFonts w:cs="Calibri"/>
                <w:sz w:val="22"/>
                <w:szCs w:val="22"/>
              </w:rPr>
              <w:t>Fornitura in service di sistemi diagnostici per elettroforesi sieroproteica e tipizzazione delle componenti monoclonali (tecnica capillare e gel d'agarosio).</w:t>
            </w:r>
          </w:p>
        </w:tc>
        <w:tc>
          <w:tcPr>
            <w:tcW w:w="1945" w:type="dxa"/>
            <w:vAlign w:val="center"/>
          </w:tcPr>
          <w:p w:rsidR="006E2F5A" w:rsidRPr="006E2F5A" w:rsidRDefault="006E2F5A" w:rsidP="00B944A2">
            <w:pPr>
              <w:spacing w:after="0" w:line="240" w:lineRule="auto"/>
              <w:ind w:right="142"/>
              <w:jc w:val="right"/>
              <w:rPr>
                <w:rFonts w:cs="Calibri"/>
                <w:sz w:val="22"/>
                <w:szCs w:val="22"/>
              </w:rPr>
            </w:pPr>
            <w:r>
              <w:rPr>
                <w:rFonts w:cs="Calibri"/>
                <w:sz w:val="22"/>
                <w:szCs w:val="22"/>
              </w:rPr>
              <w:t>325.000</w:t>
            </w:r>
            <w:r w:rsidRPr="006E2F5A">
              <w:rPr>
                <w:rFonts w:cs="Calibri"/>
                <w:sz w:val="22"/>
                <w:szCs w:val="22"/>
              </w:rPr>
              <w:t>,00€</w:t>
            </w:r>
          </w:p>
        </w:tc>
        <w:tc>
          <w:tcPr>
            <w:tcW w:w="1736" w:type="dxa"/>
            <w:vAlign w:val="center"/>
          </w:tcPr>
          <w:p w:rsidR="006E2F5A" w:rsidRPr="006E2F5A" w:rsidRDefault="008337CB" w:rsidP="00B944A2">
            <w:pPr>
              <w:spacing w:after="0" w:line="240" w:lineRule="auto"/>
              <w:ind w:right="142"/>
              <w:jc w:val="right"/>
              <w:rPr>
                <w:rFonts w:cs="Calibri"/>
                <w:sz w:val="22"/>
                <w:szCs w:val="22"/>
              </w:rPr>
            </w:pPr>
            <w:r>
              <w:rPr>
                <w:rFonts w:cs="Calibri"/>
                <w:sz w:val="22"/>
                <w:szCs w:val="22"/>
              </w:rPr>
              <w:t>1.050</w:t>
            </w:r>
            <w:r w:rsidR="006E2F5A" w:rsidRPr="006E2F5A">
              <w:rPr>
                <w:rFonts w:cs="Calibri"/>
                <w:sz w:val="22"/>
                <w:szCs w:val="22"/>
              </w:rPr>
              <w:t>,00€</w:t>
            </w:r>
          </w:p>
        </w:tc>
      </w:tr>
      <w:tr w:rsidR="006E2F5A" w:rsidRPr="006E2F5A" w:rsidTr="00B944A2">
        <w:trPr>
          <w:jc w:val="center"/>
        </w:trPr>
        <w:tc>
          <w:tcPr>
            <w:tcW w:w="5958" w:type="dxa"/>
            <w:vAlign w:val="center"/>
          </w:tcPr>
          <w:p w:rsidR="006E2F5A" w:rsidRDefault="006E2F5A" w:rsidP="00B944A2">
            <w:pPr>
              <w:pStyle w:val="Corpotesto1"/>
              <w:spacing w:line="240" w:lineRule="auto"/>
              <w:rPr>
                <w:rFonts w:ascii="Calibri" w:hAnsi="Calibri" w:cs="Calibri"/>
                <w:b/>
                <w:sz w:val="22"/>
                <w:szCs w:val="22"/>
              </w:rPr>
            </w:pPr>
            <w:r>
              <w:rPr>
                <w:rFonts w:ascii="Calibri" w:hAnsi="Calibri" w:cs="Calibri"/>
                <w:b/>
                <w:sz w:val="22"/>
                <w:szCs w:val="22"/>
              </w:rPr>
              <w:t>Lotto n. 3</w:t>
            </w:r>
          </w:p>
          <w:p w:rsidR="006E2F5A" w:rsidRPr="00A93341" w:rsidRDefault="006E2F5A" w:rsidP="00B944A2">
            <w:pPr>
              <w:pStyle w:val="Corpotesto1"/>
              <w:spacing w:line="240" w:lineRule="auto"/>
              <w:rPr>
                <w:rFonts w:ascii="Calibri" w:hAnsi="Calibri" w:cs="Calibri"/>
                <w:b/>
                <w:sz w:val="22"/>
                <w:szCs w:val="22"/>
              </w:rPr>
            </w:pPr>
            <w:r w:rsidRPr="00A93341">
              <w:rPr>
                <w:rFonts w:ascii="Calibri" w:hAnsi="Calibri" w:cs="Calibri"/>
                <w:b/>
                <w:sz w:val="22"/>
                <w:szCs w:val="22"/>
              </w:rPr>
              <w:t>Servizi di Laboratorio Analisi di Scicli e Comiso</w:t>
            </w:r>
          </w:p>
          <w:p w:rsidR="006E2F5A" w:rsidRPr="006E2F5A" w:rsidRDefault="006E2F5A" w:rsidP="00B944A2">
            <w:pPr>
              <w:spacing w:after="0" w:line="240" w:lineRule="auto"/>
              <w:ind w:right="142"/>
              <w:jc w:val="both"/>
              <w:rPr>
                <w:rFonts w:cs="Calibri"/>
                <w:sz w:val="22"/>
                <w:szCs w:val="22"/>
              </w:rPr>
            </w:pPr>
            <w:r w:rsidRPr="00A93341">
              <w:rPr>
                <w:rFonts w:cs="Calibri"/>
                <w:sz w:val="22"/>
                <w:szCs w:val="22"/>
              </w:rPr>
              <w:t>Fornitura in service di sistemi diagnostici per l’esecuzione dell’esame chimico-fisico delle urine.</w:t>
            </w:r>
          </w:p>
        </w:tc>
        <w:tc>
          <w:tcPr>
            <w:tcW w:w="1945" w:type="dxa"/>
            <w:vAlign w:val="center"/>
          </w:tcPr>
          <w:p w:rsidR="006E2F5A" w:rsidRPr="006E2F5A" w:rsidRDefault="006E2F5A" w:rsidP="00B944A2">
            <w:pPr>
              <w:spacing w:after="0" w:line="240" w:lineRule="auto"/>
              <w:ind w:right="142"/>
              <w:jc w:val="right"/>
              <w:rPr>
                <w:rFonts w:cs="Calibri"/>
                <w:sz w:val="22"/>
                <w:szCs w:val="22"/>
              </w:rPr>
            </w:pPr>
            <w:r>
              <w:rPr>
                <w:rFonts w:cs="Calibri"/>
                <w:sz w:val="22"/>
                <w:szCs w:val="22"/>
              </w:rPr>
              <w:t>42.000</w:t>
            </w:r>
            <w:r w:rsidRPr="006E2F5A">
              <w:rPr>
                <w:rFonts w:cs="Calibri"/>
                <w:sz w:val="22"/>
                <w:szCs w:val="22"/>
              </w:rPr>
              <w:t>,00€</w:t>
            </w:r>
          </w:p>
        </w:tc>
        <w:tc>
          <w:tcPr>
            <w:tcW w:w="1736" w:type="dxa"/>
            <w:vAlign w:val="center"/>
          </w:tcPr>
          <w:p w:rsidR="006E2F5A" w:rsidRPr="006E2F5A" w:rsidRDefault="00FC7585" w:rsidP="00B944A2">
            <w:pPr>
              <w:spacing w:after="0" w:line="240" w:lineRule="auto"/>
              <w:ind w:right="142"/>
              <w:jc w:val="right"/>
              <w:rPr>
                <w:rFonts w:cs="Calibri"/>
                <w:sz w:val="22"/>
                <w:szCs w:val="22"/>
              </w:rPr>
            </w:pPr>
            <w:r>
              <w:rPr>
                <w:rFonts w:cs="Calibri"/>
                <w:sz w:val="22"/>
                <w:szCs w:val="22"/>
              </w:rPr>
              <w:t>400</w:t>
            </w:r>
            <w:r w:rsidR="006E2F5A" w:rsidRPr="006E2F5A">
              <w:rPr>
                <w:rFonts w:cs="Calibri"/>
                <w:sz w:val="22"/>
                <w:szCs w:val="22"/>
              </w:rPr>
              <w:t>,00€</w:t>
            </w:r>
          </w:p>
        </w:tc>
      </w:tr>
      <w:tr w:rsidR="006E2F5A" w:rsidRPr="006E2F5A" w:rsidTr="00B944A2">
        <w:trPr>
          <w:jc w:val="center"/>
        </w:trPr>
        <w:tc>
          <w:tcPr>
            <w:tcW w:w="5958" w:type="dxa"/>
            <w:vAlign w:val="center"/>
          </w:tcPr>
          <w:p w:rsidR="006E2F5A" w:rsidRDefault="006E2F5A" w:rsidP="00B944A2">
            <w:pPr>
              <w:pStyle w:val="Corpotesto1"/>
              <w:spacing w:line="240" w:lineRule="auto"/>
              <w:rPr>
                <w:rFonts w:ascii="Calibri" w:hAnsi="Calibri" w:cs="Calibri"/>
                <w:b/>
                <w:sz w:val="22"/>
                <w:szCs w:val="22"/>
              </w:rPr>
            </w:pPr>
            <w:r>
              <w:rPr>
                <w:rFonts w:ascii="Calibri" w:hAnsi="Calibri" w:cs="Calibri"/>
                <w:b/>
                <w:sz w:val="22"/>
                <w:szCs w:val="22"/>
              </w:rPr>
              <w:t>Lotto n. 4</w:t>
            </w:r>
          </w:p>
          <w:p w:rsidR="006E2F5A" w:rsidRPr="00A93341" w:rsidRDefault="006E2F5A" w:rsidP="00B944A2">
            <w:pPr>
              <w:pStyle w:val="Corpotesto1"/>
              <w:spacing w:line="240" w:lineRule="auto"/>
              <w:rPr>
                <w:rFonts w:ascii="Calibri" w:hAnsi="Calibri" w:cs="Calibri"/>
                <w:b/>
                <w:sz w:val="22"/>
                <w:szCs w:val="22"/>
              </w:rPr>
            </w:pPr>
            <w:r w:rsidRPr="00A93341">
              <w:rPr>
                <w:rFonts w:ascii="Calibri" w:hAnsi="Calibri" w:cs="Calibri"/>
                <w:b/>
                <w:sz w:val="22"/>
                <w:szCs w:val="22"/>
              </w:rPr>
              <w:t>Servizi di Laboratorio Analisi di Ragusa, Modica e Vittoria</w:t>
            </w:r>
          </w:p>
          <w:p w:rsidR="006E2F5A" w:rsidRPr="006E2F5A" w:rsidRDefault="006E2F5A" w:rsidP="00917365">
            <w:pPr>
              <w:pStyle w:val="Corpotesto1"/>
              <w:spacing w:line="240" w:lineRule="auto"/>
              <w:rPr>
                <w:rFonts w:ascii="Calibri" w:hAnsi="Calibri" w:cs="Calibri"/>
                <w:sz w:val="22"/>
                <w:szCs w:val="22"/>
              </w:rPr>
            </w:pPr>
            <w:r w:rsidRPr="00A93341">
              <w:rPr>
                <w:rFonts w:ascii="Calibri" w:hAnsi="Calibri" w:cs="Calibri"/>
                <w:sz w:val="22"/>
                <w:szCs w:val="22"/>
              </w:rPr>
              <w:t>Fornitura in service di sistemi diagnostici per l’esecuzione dell’esame delle urine e sedimento.</w:t>
            </w:r>
          </w:p>
        </w:tc>
        <w:tc>
          <w:tcPr>
            <w:tcW w:w="1945" w:type="dxa"/>
            <w:vAlign w:val="center"/>
          </w:tcPr>
          <w:p w:rsidR="006E2F5A" w:rsidRPr="006E2F5A" w:rsidRDefault="00F976AA" w:rsidP="00B944A2">
            <w:pPr>
              <w:spacing w:after="0" w:line="240" w:lineRule="auto"/>
              <w:ind w:right="142"/>
              <w:jc w:val="right"/>
              <w:rPr>
                <w:rFonts w:cs="Calibri"/>
                <w:sz w:val="22"/>
                <w:szCs w:val="22"/>
              </w:rPr>
            </w:pPr>
            <w:r>
              <w:rPr>
                <w:rFonts w:cs="Calibri"/>
                <w:sz w:val="22"/>
                <w:szCs w:val="22"/>
              </w:rPr>
              <w:t>325</w:t>
            </w:r>
            <w:r w:rsidR="006E2F5A">
              <w:rPr>
                <w:rFonts w:cs="Calibri"/>
                <w:sz w:val="22"/>
                <w:szCs w:val="22"/>
              </w:rPr>
              <w:t>.000</w:t>
            </w:r>
            <w:r w:rsidR="006E2F5A" w:rsidRPr="006E2F5A">
              <w:rPr>
                <w:rFonts w:cs="Calibri"/>
                <w:sz w:val="22"/>
                <w:szCs w:val="22"/>
              </w:rPr>
              <w:t>,00€</w:t>
            </w:r>
          </w:p>
        </w:tc>
        <w:tc>
          <w:tcPr>
            <w:tcW w:w="1736" w:type="dxa"/>
            <w:vAlign w:val="center"/>
          </w:tcPr>
          <w:p w:rsidR="006E2F5A" w:rsidRPr="006E2F5A" w:rsidRDefault="00FC7585" w:rsidP="00B944A2">
            <w:pPr>
              <w:spacing w:after="0" w:line="240" w:lineRule="auto"/>
              <w:ind w:right="142"/>
              <w:jc w:val="right"/>
              <w:rPr>
                <w:rFonts w:cs="Calibri"/>
                <w:sz w:val="22"/>
                <w:szCs w:val="22"/>
              </w:rPr>
            </w:pPr>
            <w:r>
              <w:rPr>
                <w:rFonts w:cs="Calibri"/>
                <w:sz w:val="22"/>
                <w:szCs w:val="22"/>
              </w:rPr>
              <w:t>1.050</w:t>
            </w:r>
            <w:r w:rsidR="006E2F5A" w:rsidRPr="006E2F5A">
              <w:rPr>
                <w:rFonts w:cs="Calibri"/>
                <w:sz w:val="22"/>
                <w:szCs w:val="22"/>
              </w:rPr>
              <w:t>,00€</w:t>
            </w:r>
          </w:p>
        </w:tc>
      </w:tr>
      <w:tr w:rsidR="006E2F5A" w:rsidRPr="006E2F5A" w:rsidTr="00B944A2">
        <w:trPr>
          <w:jc w:val="center"/>
        </w:trPr>
        <w:tc>
          <w:tcPr>
            <w:tcW w:w="5958" w:type="dxa"/>
            <w:vAlign w:val="center"/>
          </w:tcPr>
          <w:p w:rsidR="006E2F5A" w:rsidRDefault="006E2F5A" w:rsidP="00B944A2">
            <w:pPr>
              <w:pStyle w:val="Corpotesto1"/>
              <w:spacing w:line="240" w:lineRule="auto"/>
              <w:rPr>
                <w:rFonts w:ascii="Calibri" w:hAnsi="Calibri" w:cs="Calibri"/>
                <w:b/>
                <w:sz w:val="22"/>
                <w:szCs w:val="22"/>
              </w:rPr>
            </w:pPr>
            <w:r>
              <w:rPr>
                <w:rFonts w:ascii="Calibri" w:hAnsi="Calibri" w:cs="Calibri"/>
                <w:b/>
                <w:sz w:val="22"/>
                <w:szCs w:val="22"/>
              </w:rPr>
              <w:t>Lotto n. 5</w:t>
            </w:r>
          </w:p>
          <w:p w:rsidR="006E2F5A" w:rsidRPr="00A93341" w:rsidRDefault="006E2F5A" w:rsidP="00B944A2">
            <w:pPr>
              <w:pStyle w:val="Corpotesto1"/>
              <w:spacing w:line="240" w:lineRule="auto"/>
              <w:rPr>
                <w:rFonts w:ascii="Calibri" w:hAnsi="Calibri" w:cs="Calibri"/>
                <w:b/>
                <w:sz w:val="22"/>
                <w:szCs w:val="22"/>
              </w:rPr>
            </w:pPr>
            <w:r w:rsidRPr="00A93341">
              <w:rPr>
                <w:rFonts w:ascii="Calibri" w:hAnsi="Calibri" w:cs="Calibri"/>
                <w:b/>
                <w:sz w:val="22"/>
                <w:szCs w:val="22"/>
              </w:rPr>
              <w:t>Servizi di Laboratorio Analisi di Scicli e Comiso</w:t>
            </w:r>
          </w:p>
          <w:p w:rsidR="006E2F5A" w:rsidRPr="006E2F5A" w:rsidRDefault="006E2F5A" w:rsidP="00B944A2">
            <w:pPr>
              <w:pStyle w:val="Corpotesto1"/>
              <w:spacing w:line="240" w:lineRule="auto"/>
              <w:rPr>
                <w:rFonts w:ascii="Calibri" w:hAnsi="Calibri" w:cs="Calibri"/>
                <w:sz w:val="22"/>
                <w:szCs w:val="22"/>
              </w:rPr>
            </w:pPr>
            <w:r w:rsidRPr="00A93341">
              <w:rPr>
                <w:rFonts w:ascii="Calibri" w:hAnsi="Calibri" w:cs="Calibri"/>
                <w:sz w:val="22"/>
                <w:szCs w:val="22"/>
              </w:rPr>
              <w:t xml:space="preserve">Fornitura in service di sistemi diagnostici per l’esecuzione dell’esame emocromocitometrico (a bassa produttività). </w:t>
            </w:r>
          </w:p>
        </w:tc>
        <w:tc>
          <w:tcPr>
            <w:tcW w:w="1945" w:type="dxa"/>
            <w:vAlign w:val="center"/>
          </w:tcPr>
          <w:p w:rsidR="006E2F5A" w:rsidRPr="006E2F5A" w:rsidRDefault="006E2F5A" w:rsidP="00B944A2">
            <w:pPr>
              <w:spacing w:after="0" w:line="240" w:lineRule="auto"/>
              <w:ind w:right="142"/>
              <w:jc w:val="right"/>
              <w:rPr>
                <w:rFonts w:cs="Calibri"/>
                <w:sz w:val="22"/>
                <w:szCs w:val="22"/>
              </w:rPr>
            </w:pPr>
            <w:r>
              <w:rPr>
                <w:rFonts w:cs="Calibri"/>
                <w:sz w:val="22"/>
                <w:szCs w:val="22"/>
              </w:rPr>
              <w:t>60.000</w:t>
            </w:r>
            <w:r w:rsidRPr="006E2F5A">
              <w:rPr>
                <w:rFonts w:cs="Calibri"/>
                <w:sz w:val="22"/>
                <w:szCs w:val="22"/>
              </w:rPr>
              <w:t>,00€</w:t>
            </w:r>
          </w:p>
        </w:tc>
        <w:tc>
          <w:tcPr>
            <w:tcW w:w="1736" w:type="dxa"/>
            <w:vAlign w:val="center"/>
          </w:tcPr>
          <w:p w:rsidR="006E2F5A" w:rsidRPr="006E2F5A" w:rsidRDefault="00FC7585" w:rsidP="00B944A2">
            <w:pPr>
              <w:spacing w:after="0" w:line="240" w:lineRule="auto"/>
              <w:ind w:right="142"/>
              <w:jc w:val="right"/>
              <w:rPr>
                <w:rFonts w:cs="Calibri"/>
                <w:sz w:val="22"/>
                <w:szCs w:val="22"/>
              </w:rPr>
            </w:pPr>
            <w:r>
              <w:rPr>
                <w:rFonts w:cs="Calibri"/>
                <w:sz w:val="22"/>
                <w:szCs w:val="22"/>
              </w:rPr>
              <w:t>400</w:t>
            </w:r>
            <w:r w:rsidR="006E2F5A" w:rsidRPr="006E2F5A">
              <w:rPr>
                <w:rFonts w:cs="Calibri"/>
                <w:sz w:val="22"/>
                <w:szCs w:val="22"/>
              </w:rPr>
              <w:t>,00€</w:t>
            </w:r>
          </w:p>
        </w:tc>
      </w:tr>
      <w:tr w:rsidR="006E2F5A" w:rsidRPr="006E2F5A" w:rsidTr="00B944A2">
        <w:trPr>
          <w:jc w:val="center"/>
        </w:trPr>
        <w:tc>
          <w:tcPr>
            <w:tcW w:w="5958" w:type="dxa"/>
            <w:vAlign w:val="center"/>
          </w:tcPr>
          <w:p w:rsidR="006E2F5A" w:rsidRDefault="006E2F5A" w:rsidP="00B944A2">
            <w:pPr>
              <w:pStyle w:val="Corpotesto1"/>
              <w:spacing w:line="240" w:lineRule="auto"/>
              <w:rPr>
                <w:rFonts w:ascii="Calibri" w:hAnsi="Calibri" w:cs="Calibri"/>
                <w:b/>
                <w:sz w:val="22"/>
                <w:szCs w:val="22"/>
              </w:rPr>
            </w:pPr>
            <w:r>
              <w:rPr>
                <w:rFonts w:ascii="Calibri" w:hAnsi="Calibri" w:cs="Calibri"/>
                <w:b/>
                <w:sz w:val="22"/>
                <w:szCs w:val="22"/>
              </w:rPr>
              <w:t>Lotto n. 6</w:t>
            </w:r>
          </w:p>
          <w:p w:rsidR="006E2F5A" w:rsidRPr="00A93341" w:rsidRDefault="006E2F5A" w:rsidP="00B944A2">
            <w:pPr>
              <w:pStyle w:val="Corpotesto1"/>
              <w:spacing w:line="240" w:lineRule="auto"/>
              <w:rPr>
                <w:rFonts w:ascii="Calibri" w:hAnsi="Calibri" w:cs="Calibri"/>
                <w:b/>
                <w:sz w:val="22"/>
                <w:szCs w:val="22"/>
              </w:rPr>
            </w:pPr>
            <w:r w:rsidRPr="00A93341">
              <w:rPr>
                <w:rFonts w:ascii="Calibri" w:hAnsi="Calibri" w:cs="Calibri"/>
                <w:b/>
                <w:sz w:val="22"/>
                <w:szCs w:val="22"/>
              </w:rPr>
              <w:t>Servizi di Laboratorio Analisi di Ragusa, Modica e Vittoria e Servizio Trasfusionale di Ragusa</w:t>
            </w:r>
          </w:p>
          <w:p w:rsidR="006E2F5A" w:rsidRPr="006E2F5A" w:rsidRDefault="006E2F5A" w:rsidP="00B944A2">
            <w:pPr>
              <w:pStyle w:val="Corpotesto1"/>
              <w:spacing w:line="240" w:lineRule="auto"/>
              <w:rPr>
                <w:rFonts w:ascii="Calibri" w:hAnsi="Calibri" w:cs="Calibri"/>
                <w:sz w:val="22"/>
                <w:szCs w:val="22"/>
              </w:rPr>
            </w:pPr>
            <w:r w:rsidRPr="00A93341">
              <w:rPr>
                <w:rFonts w:ascii="Calibri" w:hAnsi="Calibri" w:cs="Calibri"/>
                <w:sz w:val="22"/>
                <w:szCs w:val="22"/>
              </w:rPr>
              <w:t>Fornitura in service di sistemi diagnostici per l’esecuzione dell’esame emocromocitometrico (ad alta produttività).</w:t>
            </w:r>
          </w:p>
        </w:tc>
        <w:tc>
          <w:tcPr>
            <w:tcW w:w="1945" w:type="dxa"/>
            <w:vAlign w:val="center"/>
          </w:tcPr>
          <w:p w:rsidR="006E2F5A" w:rsidRPr="006E2F5A" w:rsidRDefault="00B944A2" w:rsidP="00F976AA">
            <w:pPr>
              <w:spacing w:after="0" w:line="240" w:lineRule="auto"/>
              <w:ind w:right="142"/>
              <w:jc w:val="right"/>
              <w:rPr>
                <w:rFonts w:cs="Calibri"/>
                <w:sz w:val="22"/>
                <w:szCs w:val="22"/>
              </w:rPr>
            </w:pPr>
            <w:r>
              <w:rPr>
                <w:rFonts w:cs="Calibri"/>
                <w:sz w:val="22"/>
                <w:szCs w:val="22"/>
              </w:rPr>
              <w:t>1.</w:t>
            </w:r>
            <w:r w:rsidR="00F976AA">
              <w:rPr>
                <w:rFonts w:cs="Calibri"/>
                <w:sz w:val="22"/>
                <w:szCs w:val="22"/>
              </w:rPr>
              <w:t>050</w:t>
            </w:r>
            <w:r>
              <w:rPr>
                <w:rFonts w:cs="Calibri"/>
                <w:sz w:val="22"/>
                <w:szCs w:val="22"/>
              </w:rPr>
              <w:t>.000</w:t>
            </w:r>
            <w:r w:rsidR="006E2F5A" w:rsidRPr="006E2F5A">
              <w:rPr>
                <w:rFonts w:cs="Calibri"/>
                <w:sz w:val="22"/>
                <w:szCs w:val="22"/>
              </w:rPr>
              <w:t>,00€</w:t>
            </w:r>
          </w:p>
        </w:tc>
        <w:tc>
          <w:tcPr>
            <w:tcW w:w="1736" w:type="dxa"/>
            <w:vAlign w:val="center"/>
          </w:tcPr>
          <w:p w:rsidR="006E2F5A" w:rsidRPr="006E2F5A" w:rsidRDefault="00FC7585" w:rsidP="00B944A2">
            <w:pPr>
              <w:spacing w:after="0" w:line="240" w:lineRule="auto"/>
              <w:ind w:right="142"/>
              <w:jc w:val="right"/>
              <w:rPr>
                <w:rFonts w:cs="Calibri"/>
                <w:sz w:val="22"/>
                <w:szCs w:val="22"/>
              </w:rPr>
            </w:pPr>
            <w:r>
              <w:rPr>
                <w:rFonts w:cs="Calibri"/>
                <w:sz w:val="22"/>
                <w:szCs w:val="22"/>
              </w:rPr>
              <w:t>1.275</w:t>
            </w:r>
            <w:r w:rsidR="006E2F5A"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7</w:t>
            </w:r>
          </w:p>
          <w:p w:rsidR="00B944A2" w:rsidRPr="00A93341" w:rsidRDefault="00B944A2" w:rsidP="00B944A2">
            <w:pPr>
              <w:pStyle w:val="Corpotesto1"/>
              <w:spacing w:line="240" w:lineRule="auto"/>
              <w:rPr>
                <w:rFonts w:ascii="Calibri" w:hAnsi="Calibri" w:cs="Calibri"/>
                <w:b/>
                <w:sz w:val="22"/>
                <w:szCs w:val="22"/>
              </w:rPr>
            </w:pPr>
            <w:r w:rsidRPr="00A93341">
              <w:rPr>
                <w:rFonts w:ascii="Calibri" w:hAnsi="Calibri" w:cs="Calibri"/>
                <w:b/>
                <w:sz w:val="22"/>
                <w:szCs w:val="22"/>
              </w:rPr>
              <w:t>Servizi di Patologia Clinica di Ragusa, Modica e Vittoria</w:t>
            </w:r>
          </w:p>
          <w:p w:rsidR="00B944A2" w:rsidRPr="006E2F5A" w:rsidRDefault="00B944A2" w:rsidP="00B944A2">
            <w:pPr>
              <w:spacing w:after="0" w:line="240" w:lineRule="auto"/>
              <w:ind w:right="142"/>
              <w:jc w:val="both"/>
              <w:rPr>
                <w:rFonts w:cs="Calibri"/>
              </w:rPr>
            </w:pPr>
            <w:r w:rsidRPr="00A93341">
              <w:rPr>
                <w:rFonts w:cs="Calibri"/>
                <w:sz w:val="22"/>
                <w:szCs w:val="22"/>
              </w:rPr>
              <w:t>Fornitura in service di sistemi automatici per identificazione e antibiogramma comprensivi di modulo gestionale e programma di sorveglianza delle infezioni nosocomiali. Sistemi di identificazione rapida e terreni di coltura.</w:t>
            </w:r>
          </w:p>
        </w:tc>
        <w:tc>
          <w:tcPr>
            <w:tcW w:w="1945" w:type="dxa"/>
            <w:vAlign w:val="center"/>
          </w:tcPr>
          <w:p w:rsidR="00B944A2" w:rsidRPr="006E2F5A" w:rsidRDefault="00B944A2" w:rsidP="008A1E1A">
            <w:pPr>
              <w:spacing w:after="0" w:line="240" w:lineRule="auto"/>
              <w:ind w:right="142"/>
              <w:jc w:val="right"/>
              <w:rPr>
                <w:rFonts w:cs="Calibri"/>
                <w:sz w:val="22"/>
                <w:szCs w:val="22"/>
              </w:rPr>
            </w:pPr>
            <w:r>
              <w:rPr>
                <w:rFonts w:cs="Calibri"/>
                <w:sz w:val="22"/>
                <w:szCs w:val="22"/>
              </w:rPr>
              <w:t>900.000</w:t>
            </w:r>
            <w:r w:rsidRPr="006E2F5A">
              <w:rPr>
                <w:rFonts w:cs="Calibri"/>
                <w:sz w:val="22"/>
                <w:szCs w:val="22"/>
              </w:rPr>
              <w:t>,00€</w:t>
            </w:r>
          </w:p>
        </w:tc>
        <w:tc>
          <w:tcPr>
            <w:tcW w:w="1736" w:type="dxa"/>
            <w:vAlign w:val="center"/>
          </w:tcPr>
          <w:p w:rsidR="00B944A2" w:rsidRPr="006E2F5A" w:rsidRDefault="008A3738" w:rsidP="008A1E1A">
            <w:pPr>
              <w:spacing w:after="0" w:line="240" w:lineRule="auto"/>
              <w:ind w:right="142"/>
              <w:jc w:val="right"/>
              <w:rPr>
                <w:rFonts w:cs="Calibri"/>
                <w:sz w:val="22"/>
                <w:szCs w:val="22"/>
              </w:rPr>
            </w:pPr>
            <w:r>
              <w:rPr>
                <w:rFonts w:cs="Calibri"/>
                <w:sz w:val="22"/>
                <w:szCs w:val="22"/>
              </w:rPr>
              <w:t>1.050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 xml:space="preserve">Lotto n. 8 </w:t>
            </w:r>
          </w:p>
          <w:p w:rsidR="00B944A2" w:rsidRPr="00A93341" w:rsidRDefault="00B944A2" w:rsidP="00B944A2">
            <w:pPr>
              <w:pStyle w:val="Corpotesto1"/>
              <w:spacing w:line="240" w:lineRule="auto"/>
              <w:rPr>
                <w:rFonts w:ascii="Calibri" w:hAnsi="Calibri" w:cs="Calibri"/>
                <w:b/>
                <w:sz w:val="22"/>
                <w:szCs w:val="22"/>
              </w:rPr>
            </w:pPr>
            <w:r w:rsidRPr="00A93341">
              <w:rPr>
                <w:rFonts w:ascii="Calibri" w:hAnsi="Calibri" w:cs="Calibri"/>
                <w:b/>
                <w:sz w:val="22"/>
                <w:szCs w:val="22"/>
              </w:rPr>
              <w:t>Servizi di Patologia Clinica di Ragusa, Modica e Vittoria</w:t>
            </w:r>
          </w:p>
          <w:p w:rsidR="00B944A2" w:rsidRPr="00B944A2" w:rsidRDefault="00B944A2" w:rsidP="00B944A2">
            <w:pPr>
              <w:pStyle w:val="Corpotesto1"/>
              <w:spacing w:line="240" w:lineRule="auto"/>
              <w:rPr>
                <w:rFonts w:ascii="Calibri" w:hAnsi="Calibri" w:cs="Calibri"/>
                <w:sz w:val="22"/>
                <w:szCs w:val="22"/>
              </w:rPr>
            </w:pPr>
            <w:r w:rsidRPr="00A93341">
              <w:rPr>
                <w:rFonts w:ascii="Calibri" w:hAnsi="Calibri" w:cs="Calibri"/>
                <w:sz w:val="22"/>
                <w:szCs w:val="22"/>
              </w:rPr>
              <w:t>Fornitura in somministrazione di materiali  per  indagini  particolari  di  microbiologia.</w:t>
            </w:r>
          </w:p>
        </w:tc>
        <w:tc>
          <w:tcPr>
            <w:tcW w:w="1945" w:type="dxa"/>
            <w:vAlign w:val="center"/>
          </w:tcPr>
          <w:p w:rsidR="00B944A2" w:rsidRPr="006E2F5A" w:rsidRDefault="00B944A2" w:rsidP="008A1E1A">
            <w:pPr>
              <w:spacing w:after="0" w:line="240" w:lineRule="auto"/>
              <w:ind w:right="142"/>
              <w:jc w:val="right"/>
              <w:rPr>
                <w:rFonts w:cs="Calibri"/>
                <w:sz w:val="22"/>
                <w:szCs w:val="22"/>
              </w:rPr>
            </w:pPr>
            <w:r>
              <w:rPr>
                <w:rFonts w:cs="Calibri"/>
                <w:sz w:val="22"/>
                <w:szCs w:val="22"/>
              </w:rPr>
              <w:t>100.000</w:t>
            </w:r>
            <w:r w:rsidRPr="006E2F5A">
              <w:rPr>
                <w:rFonts w:cs="Calibri"/>
                <w:sz w:val="22"/>
                <w:szCs w:val="22"/>
              </w:rPr>
              <w:t>,00€</w:t>
            </w:r>
          </w:p>
        </w:tc>
        <w:tc>
          <w:tcPr>
            <w:tcW w:w="1736" w:type="dxa"/>
            <w:vAlign w:val="center"/>
          </w:tcPr>
          <w:p w:rsidR="00B944A2" w:rsidRPr="006E2F5A" w:rsidRDefault="008A3738" w:rsidP="008A1E1A">
            <w:pPr>
              <w:spacing w:after="0" w:line="240" w:lineRule="auto"/>
              <w:ind w:right="142"/>
              <w:jc w:val="right"/>
              <w:rPr>
                <w:rFonts w:cs="Calibri"/>
                <w:sz w:val="22"/>
                <w:szCs w:val="22"/>
              </w:rPr>
            </w:pPr>
            <w:r>
              <w:rPr>
                <w:rFonts w:cs="Calibri"/>
                <w:sz w:val="22"/>
                <w:szCs w:val="22"/>
              </w:rPr>
              <w:t>265</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9</w:t>
            </w:r>
          </w:p>
          <w:p w:rsidR="00B944A2" w:rsidRPr="00A93341" w:rsidRDefault="00B944A2" w:rsidP="00B944A2">
            <w:pPr>
              <w:pStyle w:val="Corpotesto1"/>
              <w:spacing w:line="240" w:lineRule="auto"/>
              <w:rPr>
                <w:rFonts w:ascii="Calibri" w:hAnsi="Calibri" w:cs="Calibri"/>
                <w:b/>
                <w:sz w:val="22"/>
                <w:szCs w:val="22"/>
              </w:rPr>
            </w:pPr>
            <w:r w:rsidRPr="00A93341">
              <w:rPr>
                <w:rFonts w:ascii="Calibri" w:hAnsi="Calibri" w:cs="Calibri"/>
                <w:b/>
                <w:sz w:val="22"/>
                <w:szCs w:val="22"/>
              </w:rPr>
              <w:t>Servizi di Patologia Clinica di Ragusa, Modica e Vittoria</w:t>
            </w:r>
          </w:p>
          <w:p w:rsidR="00B944A2" w:rsidRPr="00B944A2" w:rsidRDefault="00B944A2" w:rsidP="00B944A2">
            <w:pPr>
              <w:pStyle w:val="Corpotesto1"/>
              <w:spacing w:line="240" w:lineRule="auto"/>
              <w:rPr>
                <w:rFonts w:ascii="Calibri" w:hAnsi="Calibri" w:cs="Calibri"/>
                <w:sz w:val="22"/>
                <w:szCs w:val="22"/>
              </w:rPr>
            </w:pPr>
            <w:r w:rsidRPr="00A93341">
              <w:rPr>
                <w:rFonts w:ascii="Calibri" w:hAnsi="Calibri" w:cs="Calibri"/>
                <w:sz w:val="22"/>
                <w:szCs w:val="22"/>
              </w:rPr>
              <w:t>Fornitura in somministrazione di dischetti, strisce antibiotiche, piastre ed esami manuali.</w:t>
            </w:r>
          </w:p>
        </w:tc>
        <w:tc>
          <w:tcPr>
            <w:tcW w:w="1945" w:type="dxa"/>
            <w:vAlign w:val="center"/>
          </w:tcPr>
          <w:p w:rsidR="00B944A2" w:rsidRPr="006E2F5A" w:rsidRDefault="00B944A2" w:rsidP="008A1E1A">
            <w:pPr>
              <w:spacing w:after="0" w:line="240" w:lineRule="auto"/>
              <w:ind w:right="142"/>
              <w:jc w:val="right"/>
              <w:rPr>
                <w:rFonts w:cs="Calibri"/>
                <w:sz w:val="22"/>
                <w:szCs w:val="22"/>
              </w:rPr>
            </w:pPr>
            <w:r>
              <w:rPr>
                <w:rFonts w:cs="Calibri"/>
                <w:sz w:val="22"/>
                <w:szCs w:val="22"/>
              </w:rPr>
              <w:t>300.000</w:t>
            </w:r>
            <w:r w:rsidRPr="006E2F5A">
              <w:rPr>
                <w:rFonts w:cs="Calibri"/>
                <w:sz w:val="22"/>
                <w:szCs w:val="22"/>
              </w:rPr>
              <w:t>,00€</w:t>
            </w:r>
          </w:p>
        </w:tc>
        <w:tc>
          <w:tcPr>
            <w:tcW w:w="1736" w:type="dxa"/>
            <w:vAlign w:val="center"/>
          </w:tcPr>
          <w:p w:rsidR="00B944A2" w:rsidRPr="006E2F5A" w:rsidRDefault="008A3738" w:rsidP="008A1E1A">
            <w:pPr>
              <w:spacing w:after="0" w:line="240" w:lineRule="auto"/>
              <w:ind w:right="142"/>
              <w:jc w:val="right"/>
              <w:rPr>
                <w:rFonts w:cs="Calibri"/>
                <w:sz w:val="22"/>
                <w:szCs w:val="22"/>
              </w:rPr>
            </w:pPr>
            <w:r>
              <w:rPr>
                <w:rFonts w:cs="Calibri"/>
                <w:sz w:val="22"/>
                <w:szCs w:val="22"/>
              </w:rPr>
              <w:t>265</w:t>
            </w:r>
            <w:r w:rsidR="00B944A2" w:rsidRPr="006E2F5A">
              <w:rPr>
                <w:rFonts w:cs="Calibri"/>
                <w:sz w:val="22"/>
                <w:szCs w:val="22"/>
              </w:rPr>
              <w:t>,00€</w:t>
            </w:r>
          </w:p>
        </w:tc>
      </w:tr>
      <w:tr w:rsidR="00B944A2" w:rsidRPr="006E2F5A" w:rsidTr="00B944A2">
        <w:trPr>
          <w:jc w:val="center"/>
        </w:trPr>
        <w:tc>
          <w:tcPr>
            <w:tcW w:w="5958" w:type="dxa"/>
            <w:vAlign w:val="center"/>
          </w:tcPr>
          <w:p w:rsidR="00F976AA" w:rsidRDefault="00F976AA" w:rsidP="00B944A2">
            <w:pPr>
              <w:pStyle w:val="Corpotesto1"/>
              <w:spacing w:line="240" w:lineRule="auto"/>
              <w:rPr>
                <w:rFonts w:ascii="Calibri" w:hAnsi="Calibri" w:cs="Calibri"/>
                <w:b/>
                <w:sz w:val="22"/>
                <w:szCs w:val="22"/>
              </w:rPr>
            </w:pPr>
          </w:p>
        </w:tc>
        <w:tc>
          <w:tcPr>
            <w:tcW w:w="1945" w:type="dxa"/>
            <w:vAlign w:val="center"/>
          </w:tcPr>
          <w:p w:rsidR="00B944A2" w:rsidRPr="006E2F5A" w:rsidRDefault="00B944A2" w:rsidP="00B944A2">
            <w:pPr>
              <w:spacing w:after="0" w:line="240" w:lineRule="auto"/>
              <w:ind w:right="142"/>
              <w:jc w:val="right"/>
              <w:rPr>
                <w:rFonts w:cs="Calibri"/>
              </w:rPr>
            </w:pPr>
          </w:p>
        </w:tc>
        <w:tc>
          <w:tcPr>
            <w:tcW w:w="1736" w:type="dxa"/>
            <w:vAlign w:val="center"/>
          </w:tcPr>
          <w:p w:rsidR="00B944A2" w:rsidRPr="006E2F5A" w:rsidRDefault="00B944A2" w:rsidP="00B944A2">
            <w:pPr>
              <w:spacing w:after="0" w:line="240" w:lineRule="auto"/>
              <w:ind w:right="142"/>
              <w:jc w:val="right"/>
              <w:rPr>
                <w:rFonts w:cs="Calibri"/>
              </w:rPr>
            </w:pP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lastRenderedPageBreak/>
              <w:t>Lotto n. 10</w:t>
            </w:r>
          </w:p>
          <w:p w:rsidR="00B944A2" w:rsidRPr="00A93341" w:rsidRDefault="00B944A2" w:rsidP="00B944A2">
            <w:pPr>
              <w:pStyle w:val="Corpotesto1"/>
              <w:spacing w:line="240" w:lineRule="auto"/>
              <w:rPr>
                <w:rFonts w:ascii="Calibri" w:hAnsi="Calibri" w:cs="Calibri"/>
                <w:b/>
                <w:sz w:val="22"/>
                <w:szCs w:val="22"/>
              </w:rPr>
            </w:pPr>
            <w:r w:rsidRPr="00A93341">
              <w:rPr>
                <w:rFonts w:ascii="Calibri" w:hAnsi="Calibri" w:cs="Calibri"/>
                <w:b/>
                <w:sz w:val="22"/>
                <w:szCs w:val="22"/>
              </w:rPr>
              <w:t>Servizi di Patologia Clinica di Ragusa, Modica e Vittoria</w:t>
            </w:r>
          </w:p>
          <w:p w:rsidR="00B944A2" w:rsidRPr="00B944A2" w:rsidRDefault="00B944A2" w:rsidP="00B944A2">
            <w:pPr>
              <w:pStyle w:val="Corpotesto1"/>
              <w:spacing w:line="240" w:lineRule="auto"/>
              <w:rPr>
                <w:rFonts w:ascii="Calibri" w:hAnsi="Calibri" w:cs="Calibri"/>
                <w:sz w:val="22"/>
                <w:szCs w:val="22"/>
              </w:rPr>
            </w:pPr>
            <w:r w:rsidRPr="00A93341">
              <w:rPr>
                <w:rFonts w:ascii="Calibri" w:hAnsi="Calibri" w:cs="Calibri"/>
                <w:sz w:val="22"/>
                <w:szCs w:val="22"/>
              </w:rPr>
              <w:t>Fornitura in somministrazione di sistemi di raccolta e trasporto.</w:t>
            </w:r>
          </w:p>
        </w:tc>
        <w:tc>
          <w:tcPr>
            <w:tcW w:w="1945" w:type="dxa"/>
            <w:vAlign w:val="center"/>
          </w:tcPr>
          <w:p w:rsidR="00B944A2" w:rsidRPr="006E2F5A" w:rsidRDefault="00B944A2" w:rsidP="008A1E1A">
            <w:pPr>
              <w:spacing w:after="0" w:line="240" w:lineRule="auto"/>
              <w:ind w:right="142"/>
              <w:jc w:val="right"/>
              <w:rPr>
                <w:rFonts w:cs="Calibri"/>
                <w:sz w:val="22"/>
                <w:szCs w:val="22"/>
              </w:rPr>
            </w:pPr>
            <w:r>
              <w:rPr>
                <w:rFonts w:cs="Calibri"/>
                <w:sz w:val="22"/>
                <w:szCs w:val="22"/>
              </w:rPr>
              <w:t>35.000</w:t>
            </w:r>
            <w:r w:rsidRPr="006E2F5A">
              <w:rPr>
                <w:rFonts w:cs="Calibri"/>
                <w:sz w:val="22"/>
                <w:szCs w:val="22"/>
              </w:rPr>
              <w:t>,00€</w:t>
            </w:r>
          </w:p>
        </w:tc>
        <w:tc>
          <w:tcPr>
            <w:tcW w:w="1736" w:type="dxa"/>
            <w:vAlign w:val="center"/>
          </w:tcPr>
          <w:p w:rsidR="00B944A2" w:rsidRPr="006E2F5A" w:rsidRDefault="00595B12" w:rsidP="008A1E1A">
            <w:pPr>
              <w:spacing w:after="0" w:line="240" w:lineRule="auto"/>
              <w:ind w:right="142"/>
              <w:jc w:val="right"/>
              <w:rPr>
                <w:rFonts w:cs="Calibri"/>
                <w:sz w:val="22"/>
                <w:szCs w:val="22"/>
              </w:rPr>
            </w:pPr>
            <w:r>
              <w:rPr>
                <w:rFonts w:cs="Calibri"/>
                <w:sz w:val="22"/>
                <w:szCs w:val="22"/>
              </w:rPr>
              <w:t>265</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11</w:t>
            </w:r>
          </w:p>
          <w:p w:rsidR="00B944A2" w:rsidRPr="00A93341" w:rsidRDefault="00B944A2" w:rsidP="00B944A2">
            <w:pPr>
              <w:pStyle w:val="Corpotesto1"/>
              <w:spacing w:line="240" w:lineRule="auto"/>
              <w:rPr>
                <w:rFonts w:ascii="Calibri" w:hAnsi="Calibri" w:cs="Calibri"/>
                <w:b/>
                <w:sz w:val="22"/>
                <w:szCs w:val="22"/>
              </w:rPr>
            </w:pPr>
            <w:r w:rsidRPr="00A93341">
              <w:rPr>
                <w:rFonts w:ascii="Calibri" w:hAnsi="Calibri" w:cs="Calibri"/>
                <w:b/>
                <w:sz w:val="22"/>
                <w:szCs w:val="22"/>
              </w:rPr>
              <w:t>Servizio di Patologia Clinica di Modica</w:t>
            </w:r>
          </w:p>
          <w:p w:rsidR="00B944A2" w:rsidRPr="006E2F5A" w:rsidRDefault="00B944A2" w:rsidP="00B944A2">
            <w:pPr>
              <w:spacing w:after="0" w:line="240" w:lineRule="auto"/>
              <w:ind w:right="142"/>
              <w:jc w:val="both"/>
              <w:rPr>
                <w:rFonts w:cs="Calibri"/>
              </w:rPr>
            </w:pPr>
            <w:r w:rsidRPr="00A93341">
              <w:rPr>
                <w:rFonts w:cs="Calibri"/>
                <w:sz w:val="22"/>
                <w:szCs w:val="22"/>
              </w:rPr>
              <w:t>Fornitura in service di sistemi diagnostici per colture batteriche ed antibiogrammi in automazione.</w:t>
            </w:r>
          </w:p>
        </w:tc>
        <w:tc>
          <w:tcPr>
            <w:tcW w:w="1945" w:type="dxa"/>
            <w:vAlign w:val="center"/>
          </w:tcPr>
          <w:p w:rsidR="00B944A2" w:rsidRPr="006E2F5A" w:rsidRDefault="00B944A2" w:rsidP="008A1E1A">
            <w:pPr>
              <w:spacing w:after="0" w:line="240" w:lineRule="auto"/>
              <w:ind w:right="142"/>
              <w:jc w:val="right"/>
              <w:rPr>
                <w:rFonts w:cs="Calibri"/>
                <w:sz w:val="22"/>
                <w:szCs w:val="22"/>
              </w:rPr>
            </w:pPr>
            <w:r>
              <w:rPr>
                <w:rFonts w:cs="Calibri"/>
                <w:sz w:val="22"/>
                <w:szCs w:val="22"/>
              </w:rPr>
              <w:t>150.000</w:t>
            </w:r>
            <w:r w:rsidRPr="006E2F5A">
              <w:rPr>
                <w:rFonts w:cs="Calibri"/>
                <w:sz w:val="22"/>
                <w:szCs w:val="22"/>
              </w:rPr>
              <w:t>,00€</w:t>
            </w:r>
          </w:p>
        </w:tc>
        <w:tc>
          <w:tcPr>
            <w:tcW w:w="1736" w:type="dxa"/>
            <w:vAlign w:val="center"/>
          </w:tcPr>
          <w:p w:rsidR="00B944A2" w:rsidRPr="006E2F5A" w:rsidRDefault="00A871DA" w:rsidP="008A1E1A">
            <w:pPr>
              <w:spacing w:after="0" w:line="240" w:lineRule="auto"/>
              <w:ind w:right="142"/>
              <w:jc w:val="right"/>
              <w:rPr>
                <w:rFonts w:cs="Calibri"/>
                <w:sz w:val="22"/>
                <w:szCs w:val="22"/>
              </w:rPr>
            </w:pPr>
            <w:r>
              <w:rPr>
                <w:rFonts w:cs="Calibri"/>
                <w:sz w:val="22"/>
                <w:szCs w:val="22"/>
              </w:rPr>
              <w:t>350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12</w:t>
            </w:r>
          </w:p>
          <w:p w:rsidR="00B944A2" w:rsidRPr="00A93341" w:rsidRDefault="00B944A2" w:rsidP="00B944A2">
            <w:pPr>
              <w:pStyle w:val="Corpotesto1"/>
              <w:spacing w:line="240" w:lineRule="auto"/>
              <w:rPr>
                <w:rFonts w:ascii="Calibri" w:hAnsi="Calibri" w:cs="Calibri"/>
                <w:b/>
                <w:sz w:val="22"/>
                <w:szCs w:val="22"/>
              </w:rPr>
            </w:pPr>
            <w:r w:rsidRPr="00A93341">
              <w:rPr>
                <w:rFonts w:ascii="Calibri" w:hAnsi="Calibri" w:cs="Calibri"/>
                <w:b/>
                <w:sz w:val="22"/>
                <w:szCs w:val="22"/>
              </w:rPr>
              <w:t>Servizi di Patologia Clinica di Ragusa, Modica e Vittoria</w:t>
            </w:r>
          </w:p>
          <w:p w:rsidR="00B944A2" w:rsidRPr="006E2F5A" w:rsidRDefault="00B944A2" w:rsidP="00B944A2">
            <w:pPr>
              <w:spacing w:after="0" w:line="240" w:lineRule="auto"/>
              <w:ind w:right="142"/>
              <w:jc w:val="both"/>
              <w:rPr>
                <w:rFonts w:cs="Calibri"/>
              </w:rPr>
            </w:pPr>
            <w:r w:rsidRPr="00A93341">
              <w:rPr>
                <w:rFonts w:cs="Calibri"/>
                <w:sz w:val="22"/>
                <w:szCs w:val="22"/>
              </w:rPr>
              <w:t>Fornitura in service di sistemi diagnostici per emocoltura.</w:t>
            </w:r>
          </w:p>
        </w:tc>
        <w:tc>
          <w:tcPr>
            <w:tcW w:w="1945" w:type="dxa"/>
            <w:vAlign w:val="center"/>
          </w:tcPr>
          <w:p w:rsidR="00B944A2" w:rsidRPr="006E2F5A" w:rsidRDefault="00B944A2" w:rsidP="008A1E1A">
            <w:pPr>
              <w:spacing w:after="0" w:line="240" w:lineRule="auto"/>
              <w:ind w:right="142"/>
              <w:jc w:val="right"/>
              <w:rPr>
                <w:rFonts w:cs="Calibri"/>
                <w:sz w:val="22"/>
                <w:szCs w:val="22"/>
              </w:rPr>
            </w:pPr>
            <w:r>
              <w:rPr>
                <w:rFonts w:cs="Calibri"/>
                <w:sz w:val="22"/>
                <w:szCs w:val="22"/>
              </w:rPr>
              <w:t>500.000</w:t>
            </w:r>
            <w:r w:rsidRPr="006E2F5A">
              <w:rPr>
                <w:rFonts w:cs="Calibri"/>
                <w:sz w:val="22"/>
                <w:szCs w:val="22"/>
              </w:rPr>
              <w:t>,00€</w:t>
            </w:r>
          </w:p>
        </w:tc>
        <w:tc>
          <w:tcPr>
            <w:tcW w:w="1736" w:type="dxa"/>
            <w:vAlign w:val="center"/>
          </w:tcPr>
          <w:p w:rsidR="00B944A2" w:rsidRPr="006E2F5A" w:rsidRDefault="00595B12" w:rsidP="008A1E1A">
            <w:pPr>
              <w:spacing w:after="0" w:line="240" w:lineRule="auto"/>
              <w:ind w:right="142"/>
              <w:jc w:val="right"/>
              <w:rPr>
                <w:rFonts w:cs="Calibri"/>
                <w:sz w:val="22"/>
                <w:szCs w:val="22"/>
              </w:rPr>
            </w:pPr>
            <w:r>
              <w:rPr>
                <w:rFonts w:cs="Calibri"/>
                <w:sz w:val="22"/>
                <w:szCs w:val="22"/>
              </w:rPr>
              <w:t>1.050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13</w:t>
            </w:r>
          </w:p>
          <w:p w:rsidR="00B944A2" w:rsidRPr="00A93341" w:rsidRDefault="00B944A2" w:rsidP="00B944A2">
            <w:pPr>
              <w:pStyle w:val="Corpotesto1"/>
              <w:spacing w:line="240" w:lineRule="auto"/>
              <w:rPr>
                <w:rFonts w:ascii="Calibri" w:hAnsi="Calibri" w:cs="Calibri"/>
                <w:b/>
                <w:sz w:val="22"/>
                <w:szCs w:val="22"/>
              </w:rPr>
            </w:pPr>
            <w:r w:rsidRPr="00A93341">
              <w:rPr>
                <w:rFonts w:ascii="Calibri" w:hAnsi="Calibri" w:cs="Calibri"/>
                <w:b/>
                <w:sz w:val="22"/>
                <w:szCs w:val="22"/>
              </w:rPr>
              <w:t>Servizio di Patologia Clinica di Ragusa</w:t>
            </w:r>
          </w:p>
          <w:p w:rsidR="00B944A2" w:rsidRPr="006E2F5A" w:rsidRDefault="00B944A2" w:rsidP="00B944A2">
            <w:pPr>
              <w:spacing w:after="0" w:line="240" w:lineRule="auto"/>
              <w:ind w:right="142"/>
              <w:jc w:val="both"/>
              <w:rPr>
                <w:rFonts w:cs="Calibri"/>
              </w:rPr>
            </w:pPr>
            <w:r w:rsidRPr="00A93341">
              <w:rPr>
                <w:rFonts w:cs="Calibri"/>
                <w:sz w:val="22"/>
                <w:szCs w:val="22"/>
              </w:rPr>
              <w:t>Fornitura in service di sistemi diagnostici per l’esecuzione di indagini di mic</w:t>
            </w:r>
            <w:r>
              <w:rPr>
                <w:rFonts w:cs="Calibri"/>
                <w:sz w:val="22"/>
                <w:szCs w:val="22"/>
              </w:rPr>
              <w:t>r</w:t>
            </w:r>
            <w:r w:rsidRPr="00A93341">
              <w:rPr>
                <w:rFonts w:cs="Calibri"/>
                <w:sz w:val="22"/>
                <w:szCs w:val="22"/>
              </w:rPr>
              <w:t>obatteriologia.</w:t>
            </w:r>
          </w:p>
        </w:tc>
        <w:tc>
          <w:tcPr>
            <w:tcW w:w="1945" w:type="dxa"/>
            <w:vAlign w:val="center"/>
          </w:tcPr>
          <w:p w:rsidR="00B944A2" w:rsidRPr="006E2F5A" w:rsidRDefault="00B944A2" w:rsidP="008A1E1A">
            <w:pPr>
              <w:spacing w:after="0" w:line="240" w:lineRule="auto"/>
              <w:ind w:right="142"/>
              <w:jc w:val="right"/>
              <w:rPr>
                <w:rFonts w:cs="Calibri"/>
                <w:sz w:val="22"/>
                <w:szCs w:val="22"/>
              </w:rPr>
            </w:pPr>
            <w:r>
              <w:rPr>
                <w:rFonts w:cs="Calibri"/>
                <w:sz w:val="22"/>
                <w:szCs w:val="22"/>
              </w:rPr>
              <w:t>325.000</w:t>
            </w:r>
            <w:r w:rsidRPr="006E2F5A">
              <w:rPr>
                <w:rFonts w:cs="Calibri"/>
                <w:sz w:val="22"/>
                <w:szCs w:val="22"/>
              </w:rPr>
              <w:t>,00€</w:t>
            </w:r>
          </w:p>
        </w:tc>
        <w:tc>
          <w:tcPr>
            <w:tcW w:w="1736" w:type="dxa"/>
            <w:vAlign w:val="center"/>
          </w:tcPr>
          <w:p w:rsidR="00B944A2" w:rsidRPr="006E2F5A" w:rsidRDefault="00A871DA" w:rsidP="008A1E1A">
            <w:pPr>
              <w:spacing w:after="0" w:line="240" w:lineRule="auto"/>
              <w:ind w:right="142"/>
              <w:jc w:val="right"/>
              <w:rPr>
                <w:rFonts w:cs="Calibri"/>
                <w:sz w:val="22"/>
                <w:szCs w:val="22"/>
              </w:rPr>
            </w:pPr>
            <w:r>
              <w:rPr>
                <w:rFonts w:cs="Calibri"/>
                <w:sz w:val="22"/>
                <w:szCs w:val="22"/>
              </w:rPr>
              <w:t>3</w:t>
            </w:r>
            <w:r w:rsidR="00595B12">
              <w:rPr>
                <w:rFonts w:cs="Calibri"/>
                <w:sz w:val="22"/>
                <w:szCs w:val="22"/>
              </w:rPr>
              <w:t>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14</w:t>
            </w:r>
          </w:p>
          <w:p w:rsidR="00B944A2" w:rsidRPr="00A93341" w:rsidRDefault="00B944A2" w:rsidP="00B944A2">
            <w:pPr>
              <w:pStyle w:val="Corpotesto1"/>
              <w:spacing w:line="240" w:lineRule="auto"/>
              <w:rPr>
                <w:rFonts w:ascii="Calibri" w:hAnsi="Calibri" w:cs="Calibri"/>
                <w:b/>
                <w:sz w:val="22"/>
                <w:szCs w:val="22"/>
              </w:rPr>
            </w:pPr>
            <w:r w:rsidRPr="00A93341">
              <w:rPr>
                <w:rFonts w:ascii="Calibri" w:hAnsi="Calibri" w:cs="Calibri"/>
                <w:b/>
                <w:sz w:val="22"/>
                <w:szCs w:val="22"/>
              </w:rPr>
              <w:t>Servizio di Patologia Clinica di Modica</w:t>
            </w:r>
          </w:p>
          <w:p w:rsidR="00B944A2" w:rsidRPr="006E2F5A" w:rsidRDefault="00B944A2" w:rsidP="00B944A2">
            <w:pPr>
              <w:spacing w:after="0" w:line="240" w:lineRule="auto"/>
              <w:ind w:right="142"/>
              <w:jc w:val="both"/>
              <w:rPr>
                <w:rFonts w:cs="Calibri"/>
              </w:rPr>
            </w:pPr>
            <w:r w:rsidRPr="00A93341">
              <w:rPr>
                <w:rFonts w:cs="Calibri"/>
                <w:sz w:val="22"/>
                <w:szCs w:val="22"/>
              </w:rPr>
              <w:t>Fornitura in service di sistema diagnostico per l’esecuzione di esami Radioimmunologici (RIA).</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200.000</w:t>
            </w:r>
            <w:r w:rsidR="00B944A2" w:rsidRPr="006E2F5A">
              <w:rPr>
                <w:rFonts w:cs="Calibri"/>
                <w:sz w:val="22"/>
                <w:szCs w:val="22"/>
              </w:rPr>
              <w:t>,00€</w:t>
            </w:r>
          </w:p>
        </w:tc>
        <w:tc>
          <w:tcPr>
            <w:tcW w:w="1736" w:type="dxa"/>
            <w:vAlign w:val="center"/>
          </w:tcPr>
          <w:p w:rsidR="00B944A2" w:rsidRPr="006E2F5A" w:rsidRDefault="00A871DA" w:rsidP="008A1E1A">
            <w:pPr>
              <w:spacing w:after="0" w:line="240" w:lineRule="auto"/>
              <w:ind w:right="142"/>
              <w:jc w:val="right"/>
              <w:rPr>
                <w:rFonts w:cs="Calibri"/>
                <w:sz w:val="22"/>
                <w:szCs w:val="22"/>
              </w:rPr>
            </w:pPr>
            <w:r>
              <w:rPr>
                <w:rFonts w:cs="Calibri"/>
                <w:sz w:val="22"/>
                <w:szCs w:val="22"/>
              </w:rPr>
              <w:t>3</w:t>
            </w:r>
            <w:r w:rsidR="00595B12">
              <w:rPr>
                <w:rFonts w:cs="Calibri"/>
                <w:sz w:val="22"/>
                <w:szCs w:val="22"/>
              </w:rPr>
              <w:t>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15</w:t>
            </w:r>
          </w:p>
          <w:p w:rsidR="00B944A2" w:rsidRPr="00A93341" w:rsidRDefault="00B944A2" w:rsidP="00B944A2">
            <w:pPr>
              <w:pStyle w:val="Corpotesto1"/>
              <w:spacing w:line="240" w:lineRule="auto"/>
              <w:rPr>
                <w:rFonts w:ascii="Calibri" w:hAnsi="Calibri" w:cs="Calibri"/>
                <w:b/>
                <w:sz w:val="22"/>
                <w:szCs w:val="22"/>
              </w:rPr>
            </w:pPr>
            <w:r w:rsidRPr="00A93341">
              <w:rPr>
                <w:rFonts w:ascii="Calibri" w:hAnsi="Calibri" w:cs="Calibri"/>
                <w:b/>
                <w:sz w:val="22"/>
                <w:szCs w:val="22"/>
              </w:rPr>
              <w:t>Servizi di Patologia Clinica di Ragusa, Modica e Vittoria</w:t>
            </w:r>
          </w:p>
          <w:p w:rsidR="00B944A2" w:rsidRPr="006E2F5A" w:rsidRDefault="00B944A2" w:rsidP="00B944A2">
            <w:pPr>
              <w:spacing w:after="0" w:line="240" w:lineRule="auto"/>
              <w:ind w:right="142"/>
              <w:jc w:val="both"/>
              <w:rPr>
                <w:rFonts w:cs="Calibri"/>
              </w:rPr>
            </w:pPr>
            <w:r w:rsidRPr="00A93341">
              <w:rPr>
                <w:rFonts w:cs="Calibri"/>
                <w:sz w:val="22"/>
                <w:szCs w:val="22"/>
              </w:rPr>
              <w:t>Fornitura in service di sistemi diagnostici per l’esecuzione di esami di Autoimmunità.</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900.000</w:t>
            </w:r>
            <w:r w:rsidR="00B944A2" w:rsidRPr="006E2F5A">
              <w:rPr>
                <w:rFonts w:cs="Calibri"/>
                <w:sz w:val="22"/>
                <w:szCs w:val="22"/>
              </w:rPr>
              <w:t>,00€</w:t>
            </w:r>
          </w:p>
        </w:tc>
        <w:tc>
          <w:tcPr>
            <w:tcW w:w="1736" w:type="dxa"/>
            <w:vAlign w:val="center"/>
          </w:tcPr>
          <w:p w:rsidR="00B944A2" w:rsidRPr="006E2F5A" w:rsidRDefault="00595B12" w:rsidP="008A1E1A">
            <w:pPr>
              <w:spacing w:after="0" w:line="240" w:lineRule="auto"/>
              <w:ind w:right="142"/>
              <w:jc w:val="right"/>
              <w:rPr>
                <w:rFonts w:cs="Calibri"/>
                <w:sz w:val="22"/>
                <w:szCs w:val="22"/>
              </w:rPr>
            </w:pPr>
            <w:r>
              <w:rPr>
                <w:rFonts w:cs="Calibri"/>
                <w:sz w:val="22"/>
                <w:szCs w:val="22"/>
              </w:rPr>
              <w:t>1.050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16</w:t>
            </w:r>
          </w:p>
          <w:p w:rsidR="00B944A2" w:rsidRPr="00A93341" w:rsidRDefault="00B944A2" w:rsidP="00B944A2">
            <w:pPr>
              <w:pStyle w:val="Corpotesto1"/>
              <w:spacing w:line="240" w:lineRule="auto"/>
              <w:rPr>
                <w:rFonts w:ascii="Calibri" w:hAnsi="Calibri" w:cs="Calibri"/>
                <w:b/>
                <w:sz w:val="22"/>
                <w:szCs w:val="22"/>
              </w:rPr>
            </w:pPr>
            <w:r w:rsidRPr="00A93341">
              <w:rPr>
                <w:rFonts w:ascii="Calibri" w:hAnsi="Calibri" w:cs="Calibri"/>
                <w:b/>
                <w:sz w:val="22"/>
                <w:szCs w:val="22"/>
              </w:rPr>
              <w:t>Ospedali di Ragusa, Modica e Vittoria</w:t>
            </w:r>
          </w:p>
          <w:p w:rsidR="00B944A2" w:rsidRPr="00B944A2" w:rsidRDefault="00B944A2" w:rsidP="00B944A2">
            <w:pPr>
              <w:pStyle w:val="Corpotesto1"/>
              <w:spacing w:line="240" w:lineRule="auto"/>
              <w:rPr>
                <w:rFonts w:ascii="Calibri" w:hAnsi="Calibri" w:cs="Calibri"/>
                <w:sz w:val="22"/>
                <w:szCs w:val="22"/>
              </w:rPr>
            </w:pPr>
            <w:r w:rsidRPr="00A93341">
              <w:rPr>
                <w:rFonts w:ascii="Calibri" w:hAnsi="Calibri" w:cs="Calibri"/>
                <w:sz w:val="22"/>
                <w:szCs w:val="22"/>
              </w:rPr>
              <w:t>Fornitura in service di sistemi diagnostici per Emogasanalisi (I°).</w:t>
            </w:r>
          </w:p>
        </w:tc>
        <w:tc>
          <w:tcPr>
            <w:tcW w:w="1945" w:type="dxa"/>
            <w:vAlign w:val="center"/>
          </w:tcPr>
          <w:p w:rsidR="00B944A2" w:rsidRPr="006E2F5A" w:rsidRDefault="00F976AA" w:rsidP="008A1E1A">
            <w:pPr>
              <w:spacing w:after="0" w:line="240" w:lineRule="auto"/>
              <w:ind w:right="142"/>
              <w:jc w:val="right"/>
              <w:rPr>
                <w:rFonts w:cs="Calibri"/>
                <w:sz w:val="22"/>
                <w:szCs w:val="22"/>
              </w:rPr>
            </w:pPr>
            <w:r>
              <w:rPr>
                <w:rFonts w:cs="Calibri"/>
                <w:sz w:val="22"/>
                <w:szCs w:val="22"/>
              </w:rPr>
              <w:t>375</w:t>
            </w:r>
            <w:r w:rsidR="009E457E">
              <w:rPr>
                <w:rFonts w:cs="Calibri"/>
                <w:sz w:val="22"/>
                <w:szCs w:val="22"/>
              </w:rPr>
              <w:t>.000</w:t>
            </w:r>
            <w:r w:rsidR="00B944A2" w:rsidRPr="006E2F5A">
              <w:rPr>
                <w:rFonts w:cs="Calibri"/>
                <w:sz w:val="22"/>
                <w:szCs w:val="22"/>
              </w:rPr>
              <w:t>,00€</w:t>
            </w:r>
          </w:p>
        </w:tc>
        <w:tc>
          <w:tcPr>
            <w:tcW w:w="1736" w:type="dxa"/>
            <w:vAlign w:val="center"/>
          </w:tcPr>
          <w:p w:rsidR="00B944A2" w:rsidRPr="006E2F5A" w:rsidRDefault="001A2F92" w:rsidP="008A1E1A">
            <w:pPr>
              <w:spacing w:after="0" w:line="240" w:lineRule="auto"/>
              <w:ind w:right="142"/>
              <w:jc w:val="right"/>
              <w:rPr>
                <w:rFonts w:cs="Calibri"/>
                <w:sz w:val="22"/>
                <w:szCs w:val="22"/>
              </w:rPr>
            </w:pPr>
            <w:r>
              <w:rPr>
                <w:rFonts w:cs="Calibri"/>
                <w:sz w:val="22"/>
                <w:szCs w:val="22"/>
              </w:rPr>
              <w:t>1.050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17</w:t>
            </w:r>
          </w:p>
          <w:p w:rsidR="00B944A2" w:rsidRPr="00A93341" w:rsidRDefault="00B944A2" w:rsidP="00B944A2">
            <w:pPr>
              <w:pStyle w:val="Corpotesto1"/>
              <w:spacing w:line="240" w:lineRule="auto"/>
              <w:rPr>
                <w:rFonts w:ascii="Calibri" w:hAnsi="Calibri" w:cs="Calibri"/>
                <w:b/>
                <w:sz w:val="22"/>
                <w:szCs w:val="22"/>
              </w:rPr>
            </w:pPr>
            <w:r w:rsidRPr="00A93341">
              <w:rPr>
                <w:rFonts w:ascii="Calibri" w:hAnsi="Calibri" w:cs="Calibri"/>
                <w:b/>
                <w:sz w:val="22"/>
                <w:szCs w:val="22"/>
              </w:rPr>
              <w:t>Ospedali di Ragusa, Modica e Vittoria</w:t>
            </w:r>
          </w:p>
          <w:p w:rsidR="00B944A2" w:rsidRPr="00B944A2" w:rsidRDefault="00B944A2" w:rsidP="00B944A2">
            <w:pPr>
              <w:pStyle w:val="Corpotesto1"/>
              <w:spacing w:line="240" w:lineRule="auto"/>
              <w:rPr>
                <w:rFonts w:ascii="Calibri" w:hAnsi="Calibri" w:cs="Calibri"/>
                <w:sz w:val="22"/>
                <w:szCs w:val="22"/>
              </w:rPr>
            </w:pPr>
            <w:r w:rsidRPr="00A93341">
              <w:rPr>
                <w:rFonts w:ascii="Calibri" w:hAnsi="Calibri" w:cs="Calibri"/>
                <w:sz w:val="22"/>
                <w:szCs w:val="22"/>
              </w:rPr>
              <w:t>Fornitura in service di sistemi diagnostici per Emogasanalisi (II°).</w:t>
            </w:r>
          </w:p>
        </w:tc>
        <w:tc>
          <w:tcPr>
            <w:tcW w:w="1945" w:type="dxa"/>
            <w:vAlign w:val="center"/>
          </w:tcPr>
          <w:p w:rsidR="00B944A2" w:rsidRPr="006E2F5A" w:rsidRDefault="00F976AA" w:rsidP="008A1E1A">
            <w:pPr>
              <w:spacing w:after="0" w:line="240" w:lineRule="auto"/>
              <w:ind w:right="142"/>
              <w:jc w:val="right"/>
              <w:rPr>
                <w:rFonts w:cs="Calibri"/>
                <w:sz w:val="22"/>
                <w:szCs w:val="22"/>
              </w:rPr>
            </w:pPr>
            <w:r>
              <w:rPr>
                <w:rFonts w:cs="Calibri"/>
                <w:sz w:val="22"/>
                <w:szCs w:val="22"/>
              </w:rPr>
              <w:t>475</w:t>
            </w:r>
            <w:r w:rsidR="009E457E">
              <w:rPr>
                <w:rFonts w:cs="Calibri"/>
                <w:sz w:val="22"/>
                <w:szCs w:val="22"/>
              </w:rPr>
              <w:t>.000</w:t>
            </w:r>
            <w:r w:rsidR="00B944A2" w:rsidRPr="006E2F5A">
              <w:rPr>
                <w:rFonts w:cs="Calibri"/>
                <w:sz w:val="22"/>
                <w:szCs w:val="22"/>
              </w:rPr>
              <w:t>,00€</w:t>
            </w:r>
          </w:p>
        </w:tc>
        <w:tc>
          <w:tcPr>
            <w:tcW w:w="1736" w:type="dxa"/>
            <w:vAlign w:val="center"/>
          </w:tcPr>
          <w:p w:rsidR="00B944A2" w:rsidRPr="006E2F5A" w:rsidRDefault="001A2F92" w:rsidP="008A1E1A">
            <w:pPr>
              <w:spacing w:after="0" w:line="240" w:lineRule="auto"/>
              <w:ind w:right="142"/>
              <w:jc w:val="right"/>
              <w:rPr>
                <w:rFonts w:cs="Calibri"/>
                <w:sz w:val="22"/>
                <w:szCs w:val="22"/>
              </w:rPr>
            </w:pPr>
            <w:r>
              <w:rPr>
                <w:rFonts w:cs="Calibri"/>
                <w:sz w:val="22"/>
                <w:szCs w:val="22"/>
              </w:rPr>
              <w:t>1.050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18</w:t>
            </w:r>
          </w:p>
          <w:p w:rsidR="00B944A2" w:rsidRPr="00A93341" w:rsidRDefault="00B944A2" w:rsidP="00B944A2">
            <w:pPr>
              <w:pStyle w:val="Corpotesto1"/>
              <w:spacing w:line="240" w:lineRule="auto"/>
              <w:rPr>
                <w:rFonts w:ascii="Calibri" w:hAnsi="Calibri" w:cs="Calibri"/>
                <w:b/>
                <w:sz w:val="22"/>
                <w:szCs w:val="22"/>
              </w:rPr>
            </w:pPr>
            <w:r w:rsidRPr="00A93341">
              <w:rPr>
                <w:rFonts w:ascii="Calibri" w:hAnsi="Calibri" w:cs="Calibri"/>
                <w:b/>
                <w:sz w:val="22"/>
                <w:szCs w:val="22"/>
              </w:rPr>
              <w:t>Servizi di Patologia Clinica di Ragusa, Modica, Vittoria, Comiso e Scicli</w:t>
            </w:r>
          </w:p>
          <w:p w:rsidR="00B944A2" w:rsidRPr="00B944A2" w:rsidRDefault="00B944A2" w:rsidP="00B944A2">
            <w:pPr>
              <w:pStyle w:val="Corpotesto1"/>
              <w:spacing w:line="240" w:lineRule="auto"/>
              <w:rPr>
                <w:rFonts w:ascii="Calibri" w:hAnsi="Calibri" w:cs="Calibri"/>
                <w:sz w:val="22"/>
                <w:szCs w:val="22"/>
              </w:rPr>
            </w:pPr>
            <w:r w:rsidRPr="00A93341">
              <w:rPr>
                <w:rFonts w:ascii="Calibri" w:hAnsi="Calibri" w:cs="Calibri"/>
                <w:sz w:val="22"/>
                <w:szCs w:val="22"/>
              </w:rPr>
              <w:t xml:space="preserve">Fornitura in service di  sistemi diagnostici di Chimica Clinica ed Immunochimica. </w:t>
            </w:r>
          </w:p>
        </w:tc>
        <w:tc>
          <w:tcPr>
            <w:tcW w:w="1945" w:type="dxa"/>
            <w:vAlign w:val="center"/>
          </w:tcPr>
          <w:p w:rsidR="00B944A2" w:rsidRPr="006E2F5A" w:rsidRDefault="00F976AA" w:rsidP="008A1E1A">
            <w:pPr>
              <w:spacing w:after="0" w:line="240" w:lineRule="auto"/>
              <w:ind w:right="142"/>
              <w:jc w:val="right"/>
              <w:rPr>
                <w:rFonts w:cs="Calibri"/>
                <w:sz w:val="22"/>
                <w:szCs w:val="22"/>
              </w:rPr>
            </w:pPr>
            <w:r>
              <w:rPr>
                <w:rFonts w:cs="Calibri"/>
                <w:sz w:val="22"/>
                <w:szCs w:val="22"/>
              </w:rPr>
              <w:t>5.500</w:t>
            </w:r>
            <w:r w:rsidR="009E457E">
              <w:rPr>
                <w:rFonts w:cs="Calibri"/>
                <w:sz w:val="22"/>
                <w:szCs w:val="22"/>
              </w:rPr>
              <w:t>.000</w:t>
            </w:r>
            <w:r w:rsidR="00B944A2" w:rsidRPr="006E2F5A">
              <w:rPr>
                <w:rFonts w:cs="Calibri"/>
                <w:sz w:val="22"/>
                <w:szCs w:val="22"/>
              </w:rPr>
              <w:t>,00€</w:t>
            </w:r>
          </w:p>
        </w:tc>
        <w:tc>
          <w:tcPr>
            <w:tcW w:w="1736" w:type="dxa"/>
            <w:vAlign w:val="center"/>
          </w:tcPr>
          <w:p w:rsidR="00B944A2" w:rsidRPr="006E2F5A" w:rsidRDefault="001A2F92" w:rsidP="008A1E1A">
            <w:pPr>
              <w:spacing w:after="0" w:line="240" w:lineRule="auto"/>
              <w:ind w:right="142"/>
              <w:jc w:val="right"/>
              <w:rPr>
                <w:rFonts w:cs="Calibri"/>
                <w:sz w:val="22"/>
                <w:szCs w:val="22"/>
              </w:rPr>
            </w:pPr>
            <w:r>
              <w:rPr>
                <w:rFonts w:cs="Calibri"/>
                <w:sz w:val="22"/>
                <w:szCs w:val="22"/>
              </w:rPr>
              <w:t>1.450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19</w:t>
            </w:r>
          </w:p>
          <w:p w:rsidR="00B944A2" w:rsidRPr="00A93341" w:rsidRDefault="00B944A2" w:rsidP="00B944A2">
            <w:pPr>
              <w:pStyle w:val="Corpotesto1"/>
              <w:spacing w:line="240" w:lineRule="auto"/>
              <w:rPr>
                <w:rFonts w:ascii="Calibri" w:hAnsi="Calibri" w:cs="Calibri"/>
                <w:b/>
                <w:sz w:val="22"/>
                <w:szCs w:val="22"/>
              </w:rPr>
            </w:pPr>
            <w:r w:rsidRPr="00A93341">
              <w:rPr>
                <w:rFonts w:ascii="Calibri" w:hAnsi="Calibri" w:cs="Calibri"/>
                <w:b/>
                <w:sz w:val="22"/>
                <w:szCs w:val="22"/>
              </w:rPr>
              <w:t>Servizio di Patologia Clinica di Vittoria</w:t>
            </w:r>
          </w:p>
          <w:p w:rsidR="00B944A2" w:rsidRPr="00B944A2" w:rsidRDefault="00B944A2" w:rsidP="00B944A2">
            <w:pPr>
              <w:pStyle w:val="Corpotesto1"/>
              <w:spacing w:line="240" w:lineRule="auto"/>
              <w:rPr>
                <w:rFonts w:ascii="Calibri" w:hAnsi="Calibri" w:cs="Calibri"/>
                <w:sz w:val="22"/>
                <w:szCs w:val="22"/>
              </w:rPr>
            </w:pPr>
            <w:r w:rsidRPr="00A93341">
              <w:rPr>
                <w:rFonts w:ascii="Calibri" w:hAnsi="Calibri" w:cs="Calibri"/>
                <w:sz w:val="22"/>
                <w:szCs w:val="22"/>
              </w:rPr>
              <w:t>Fornitura in service di sistemi diagnostici per l’esecuzione di esami allergologici.</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100.000</w:t>
            </w:r>
            <w:r w:rsidR="00B944A2" w:rsidRPr="006E2F5A">
              <w:rPr>
                <w:rFonts w:cs="Calibri"/>
                <w:sz w:val="22"/>
                <w:szCs w:val="22"/>
              </w:rPr>
              <w:t>,00€</w:t>
            </w:r>
          </w:p>
        </w:tc>
        <w:tc>
          <w:tcPr>
            <w:tcW w:w="1736" w:type="dxa"/>
            <w:vAlign w:val="center"/>
          </w:tcPr>
          <w:p w:rsidR="00B944A2" w:rsidRPr="006E2F5A" w:rsidRDefault="001A2F92" w:rsidP="008A1E1A">
            <w:pPr>
              <w:spacing w:after="0" w:line="240" w:lineRule="auto"/>
              <w:ind w:right="142"/>
              <w:jc w:val="right"/>
              <w:rPr>
                <w:rFonts w:cs="Calibri"/>
                <w:sz w:val="22"/>
                <w:szCs w:val="22"/>
              </w:rPr>
            </w:pPr>
            <w:r>
              <w:rPr>
                <w:rFonts w:cs="Calibri"/>
                <w:sz w:val="22"/>
                <w:szCs w:val="22"/>
              </w:rPr>
              <w:t>130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20</w:t>
            </w:r>
          </w:p>
          <w:p w:rsidR="00B944A2" w:rsidRPr="00A93341" w:rsidRDefault="00B944A2" w:rsidP="00B944A2">
            <w:pPr>
              <w:pStyle w:val="Corpotesto1"/>
              <w:spacing w:line="240" w:lineRule="auto"/>
              <w:rPr>
                <w:rFonts w:ascii="Calibri" w:hAnsi="Calibri" w:cs="Calibri"/>
                <w:b/>
                <w:sz w:val="22"/>
                <w:szCs w:val="22"/>
              </w:rPr>
            </w:pPr>
            <w:r w:rsidRPr="00A93341">
              <w:rPr>
                <w:rFonts w:ascii="Calibri" w:hAnsi="Calibri" w:cs="Calibri"/>
                <w:b/>
                <w:sz w:val="22"/>
                <w:szCs w:val="22"/>
              </w:rPr>
              <w:t>Servizi di Patologia Clinica di Ragusa, Modica e Vittoria</w:t>
            </w:r>
          </w:p>
          <w:p w:rsidR="00B944A2" w:rsidRPr="00B944A2" w:rsidRDefault="00B944A2" w:rsidP="00B944A2">
            <w:pPr>
              <w:pStyle w:val="Corpotesto1"/>
              <w:spacing w:line="240" w:lineRule="auto"/>
              <w:rPr>
                <w:rFonts w:ascii="Calibri" w:hAnsi="Calibri" w:cs="Calibri"/>
                <w:sz w:val="22"/>
                <w:szCs w:val="22"/>
              </w:rPr>
            </w:pPr>
            <w:r w:rsidRPr="00A93341">
              <w:rPr>
                <w:rFonts w:ascii="Calibri" w:hAnsi="Calibri" w:cs="Calibri"/>
                <w:sz w:val="22"/>
                <w:szCs w:val="22"/>
              </w:rPr>
              <w:t>Fornitura in service di sistemi automatici per l’esecuzione di Marcatori Epatite e Farmaci-Torc.</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1.200.000</w:t>
            </w:r>
            <w:r w:rsidR="00B944A2" w:rsidRPr="006E2F5A">
              <w:rPr>
                <w:rFonts w:cs="Calibri"/>
                <w:sz w:val="22"/>
                <w:szCs w:val="22"/>
              </w:rPr>
              <w:t>,00€</w:t>
            </w:r>
          </w:p>
        </w:tc>
        <w:tc>
          <w:tcPr>
            <w:tcW w:w="1736" w:type="dxa"/>
            <w:vAlign w:val="center"/>
          </w:tcPr>
          <w:p w:rsidR="00B944A2" w:rsidRPr="006E2F5A" w:rsidRDefault="0024721A" w:rsidP="008A1E1A">
            <w:pPr>
              <w:spacing w:after="0" w:line="240" w:lineRule="auto"/>
              <w:ind w:right="142"/>
              <w:jc w:val="right"/>
              <w:rPr>
                <w:rFonts w:cs="Calibri"/>
                <w:sz w:val="22"/>
                <w:szCs w:val="22"/>
              </w:rPr>
            </w:pPr>
            <w:r>
              <w:rPr>
                <w:rFonts w:cs="Calibri"/>
                <w:sz w:val="22"/>
                <w:szCs w:val="22"/>
              </w:rPr>
              <w:t>1.050</w:t>
            </w:r>
            <w:r w:rsidR="00B944A2" w:rsidRPr="006E2F5A">
              <w:rPr>
                <w:rFonts w:cs="Calibri"/>
                <w:sz w:val="22"/>
                <w:szCs w:val="22"/>
              </w:rPr>
              <w:t>,00€</w:t>
            </w:r>
          </w:p>
        </w:tc>
      </w:tr>
      <w:tr w:rsidR="00B944A2" w:rsidRPr="006E2F5A" w:rsidTr="00B944A2">
        <w:trPr>
          <w:jc w:val="center"/>
        </w:trPr>
        <w:tc>
          <w:tcPr>
            <w:tcW w:w="5958" w:type="dxa"/>
            <w:vAlign w:val="center"/>
          </w:tcPr>
          <w:p w:rsidR="00B944A2" w:rsidRPr="00A93341" w:rsidRDefault="00B944A2" w:rsidP="00B944A2">
            <w:pPr>
              <w:pStyle w:val="Corpotesto1"/>
              <w:spacing w:line="240" w:lineRule="auto"/>
              <w:rPr>
                <w:rFonts w:ascii="Calibri" w:hAnsi="Calibri" w:cs="Calibri"/>
                <w:b/>
                <w:sz w:val="22"/>
                <w:szCs w:val="22"/>
              </w:rPr>
            </w:pPr>
          </w:p>
        </w:tc>
        <w:tc>
          <w:tcPr>
            <w:tcW w:w="1945" w:type="dxa"/>
            <w:vAlign w:val="center"/>
          </w:tcPr>
          <w:p w:rsidR="00B944A2" w:rsidRPr="006E2F5A" w:rsidRDefault="00B944A2" w:rsidP="00B944A2">
            <w:pPr>
              <w:spacing w:after="0" w:line="240" w:lineRule="auto"/>
              <w:ind w:right="142"/>
              <w:jc w:val="right"/>
              <w:rPr>
                <w:rFonts w:cs="Calibri"/>
              </w:rPr>
            </w:pPr>
          </w:p>
        </w:tc>
        <w:tc>
          <w:tcPr>
            <w:tcW w:w="1736" w:type="dxa"/>
            <w:vAlign w:val="center"/>
          </w:tcPr>
          <w:p w:rsidR="00B944A2" w:rsidRPr="006E2F5A" w:rsidRDefault="00B944A2" w:rsidP="00B944A2">
            <w:pPr>
              <w:spacing w:after="0" w:line="240" w:lineRule="auto"/>
              <w:ind w:right="142"/>
              <w:jc w:val="right"/>
              <w:rPr>
                <w:rFonts w:cs="Calibri"/>
              </w:rPr>
            </w:pP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lastRenderedPageBreak/>
              <w:t>Lotto n. 21</w:t>
            </w:r>
          </w:p>
          <w:p w:rsidR="00B944A2" w:rsidRPr="00A93341" w:rsidRDefault="00B944A2" w:rsidP="00B944A2">
            <w:pPr>
              <w:pStyle w:val="Corpotesto1"/>
              <w:spacing w:line="240" w:lineRule="auto"/>
              <w:rPr>
                <w:rFonts w:ascii="Calibri" w:hAnsi="Calibri" w:cs="Calibri"/>
                <w:b/>
                <w:sz w:val="22"/>
                <w:szCs w:val="22"/>
              </w:rPr>
            </w:pPr>
            <w:r w:rsidRPr="00A93341">
              <w:rPr>
                <w:rFonts w:ascii="Calibri" w:hAnsi="Calibri" w:cs="Calibri"/>
                <w:b/>
                <w:sz w:val="22"/>
                <w:szCs w:val="22"/>
              </w:rPr>
              <w:t>Servizi di Patologia Clinica di Ragusa, Modica e Vittoria</w:t>
            </w:r>
          </w:p>
          <w:p w:rsidR="00B944A2" w:rsidRPr="00B944A2" w:rsidRDefault="00B944A2" w:rsidP="00B944A2">
            <w:pPr>
              <w:pStyle w:val="Corpotesto1"/>
              <w:spacing w:line="240" w:lineRule="auto"/>
              <w:rPr>
                <w:rFonts w:ascii="Calibri" w:hAnsi="Calibri" w:cs="Calibri"/>
                <w:sz w:val="22"/>
                <w:szCs w:val="22"/>
              </w:rPr>
            </w:pPr>
            <w:r w:rsidRPr="00A93341">
              <w:rPr>
                <w:rFonts w:ascii="Calibri" w:hAnsi="Calibri" w:cs="Calibri"/>
                <w:sz w:val="22"/>
                <w:szCs w:val="22"/>
              </w:rPr>
              <w:t>Fornitura in service di sistemi diagnostici per infettivologia.</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750.000</w:t>
            </w:r>
            <w:r w:rsidR="00B944A2" w:rsidRPr="006E2F5A">
              <w:rPr>
                <w:rFonts w:cs="Calibri"/>
                <w:sz w:val="22"/>
                <w:szCs w:val="22"/>
              </w:rPr>
              <w:t>,00€</w:t>
            </w:r>
          </w:p>
        </w:tc>
        <w:tc>
          <w:tcPr>
            <w:tcW w:w="1736" w:type="dxa"/>
            <w:vAlign w:val="center"/>
          </w:tcPr>
          <w:p w:rsidR="00B944A2" w:rsidRPr="006E2F5A" w:rsidRDefault="0024721A" w:rsidP="008A1E1A">
            <w:pPr>
              <w:spacing w:after="0" w:line="240" w:lineRule="auto"/>
              <w:ind w:right="142"/>
              <w:jc w:val="right"/>
              <w:rPr>
                <w:rFonts w:cs="Calibri"/>
                <w:sz w:val="22"/>
                <w:szCs w:val="22"/>
              </w:rPr>
            </w:pPr>
            <w:r>
              <w:rPr>
                <w:rFonts w:cs="Calibri"/>
                <w:sz w:val="22"/>
                <w:szCs w:val="22"/>
              </w:rPr>
              <w:t>1.050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22</w:t>
            </w:r>
          </w:p>
          <w:p w:rsidR="00B944A2" w:rsidRPr="00A93341" w:rsidRDefault="00B944A2" w:rsidP="00B944A2">
            <w:pPr>
              <w:pStyle w:val="Corpotesto1"/>
              <w:spacing w:line="240" w:lineRule="auto"/>
              <w:rPr>
                <w:rFonts w:ascii="Calibri" w:hAnsi="Calibri" w:cs="Calibri"/>
                <w:b/>
                <w:sz w:val="22"/>
                <w:szCs w:val="22"/>
              </w:rPr>
            </w:pPr>
            <w:r w:rsidRPr="00A93341">
              <w:rPr>
                <w:rFonts w:ascii="Calibri" w:hAnsi="Calibri" w:cs="Calibri"/>
                <w:b/>
                <w:sz w:val="22"/>
                <w:szCs w:val="22"/>
              </w:rPr>
              <w:t>Servizio di Patologia Clinica di Ragusa</w:t>
            </w:r>
          </w:p>
          <w:p w:rsidR="00B944A2" w:rsidRPr="00B944A2" w:rsidRDefault="00B944A2" w:rsidP="00B944A2">
            <w:pPr>
              <w:pStyle w:val="Corpotesto1"/>
              <w:spacing w:line="240" w:lineRule="auto"/>
              <w:rPr>
                <w:rFonts w:ascii="Calibri" w:hAnsi="Calibri" w:cs="Calibri"/>
                <w:sz w:val="22"/>
                <w:szCs w:val="22"/>
              </w:rPr>
            </w:pPr>
            <w:r w:rsidRPr="00A93341">
              <w:rPr>
                <w:rFonts w:ascii="Calibri" w:hAnsi="Calibri" w:cs="Calibri"/>
                <w:sz w:val="22"/>
                <w:szCs w:val="22"/>
              </w:rPr>
              <w:t>Fornitura in service di kit per l’esecuzione di test Immunoblot (con soli antigeni ricombinanti) o Western-Blot.</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100.000</w:t>
            </w:r>
            <w:r w:rsidR="00B944A2" w:rsidRPr="006E2F5A">
              <w:rPr>
                <w:rFonts w:cs="Calibri"/>
                <w:sz w:val="22"/>
                <w:szCs w:val="22"/>
              </w:rPr>
              <w:t>,00€</w:t>
            </w:r>
          </w:p>
        </w:tc>
        <w:tc>
          <w:tcPr>
            <w:tcW w:w="1736" w:type="dxa"/>
            <w:vAlign w:val="center"/>
          </w:tcPr>
          <w:p w:rsidR="00B944A2" w:rsidRPr="006E2F5A" w:rsidRDefault="0024721A" w:rsidP="008A1E1A">
            <w:pPr>
              <w:spacing w:after="0" w:line="240" w:lineRule="auto"/>
              <w:ind w:right="142"/>
              <w:jc w:val="right"/>
              <w:rPr>
                <w:rFonts w:cs="Calibri"/>
                <w:sz w:val="22"/>
                <w:szCs w:val="22"/>
              </w:rPr>
            </w:pPr>
            <w:r>
              <w:rPr>
                <w:rFonts w:cs="Calibri"/>
                <w:sz w:val="22"/>
                <w:szCs w:val="22"/>
              </w:rPr>
              <w:t>130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23</w:t>
            </w:r>
          </w:p>
          <w:p w:rsidR="00B944A2" w:rsidRPr="0091624E" w:rsidRDefault="00B944A2" w:rsidP="00B944A2">
            <w:pPr>
              <w:pStyle w:val="Corpotesto1"/>
              <w:spacing w:line="240" w:lineRule="auto"/>
              <w:rPr>
                <w:rFonts w:ascii="Calibri" w:hAnsi="Calibri" w:cs="Calibri"/>
                <w:b/>
                <w:sz w:val="22"/>
                <w:szCs w:val="22"/>
              </w:rPr>
            </w:pPr>
            <w:r w:rsidRPr="0091624E">
              <w:rPr>
                <w:rFonts w:ascii="Calibri" w:hAnsi="Calibri" w:cs="Calibri"/>
                <w:b/>
                <w:sz w:val="22"/>
                <w:szCs w:val="22"/>
              </w:rPr>
              <w:t>Servizi di Patologia Clinica di Ragusa, Modica e Vittoria</w:t>
            </w:r>
          </w:p>
          <w:p w:rsidR="00B944A2" w:rsidRPr="00B944A2" w:rsidRDefault="00B944A2" w:rsidP="00B944A2">
            <w:pPr>
              <w:pStyle w:val="Corpotesto1"/>
              <w:spacing w:line="240" w:lineRule="auto"/>
              <w:rPr>
                <w:rFonts w:ascii="Calibri" w:hAnsi="Calibri" w:cs="Calibri"/>
                <w:sz w:val="22"/>
                <w:szCs w:val="22"/>
              </w:rPr>
            </w:pPr>
            <w:r w:rsidRPr="0091624E">
              <w:rPr>
                <w:rFonts w:ascii="Calibri" w:hAnsi="Calibri" w:cs="Calibri"/>
                <w:sz w:val="22"/>
                <w:szCs w:val="22"/>
              </w:rPr>
              <w:t>Fornitura in service di sistemi diagnostici per l’esecuzione di EBV-Prct.</w:t>
            </w:r>
          </w:p>
        </w:tc>
        <w:tc>
          <w:tcPr>
            <w:tcW w:w="1945" w:type="dxa"/>
            <w:vAlign w:val="center"/>
          </w:tcPr>
          <w:p w:rsidR="00B944A2" w:rsidRPr="006E2F5A" w:rsidRDefault="00F976AA" w:rsidP="008A1E1A">
            <w:pPr>
              <w:spacing w:after="0" w:line="240" w:lineRule="auto"/>
              <w:ind w:right="142"/>
              <w:jc w:val="right"/>
              <w:rPr>
                <w:rFonts w:cs="Calibri"/>
                <w:sz w:val="22"/>
                <w:szCs w:val="22"/>
              </w:rPr>
            </w:pPr>
            <w:r>
              <w:rPr>
                <w:rFonts w:cs="Calibri"/>
                <w:sz w:val="22"/>
                <w:szCs w:val="22"/>
              </w:rPr>
              <w:t>300</w:t>
            </w:r>
            <w:r w:rsidR="009E457E">
              <w:rPr>
                <w:rFonts w:cs="Calibri"/>
                <w:sz w:val="22"/>
                <w:szCs w:val="22"/>
              </w:rPr>
              <w:t>.000</w:t>
            </w:r>
            <w:r w:rsidR="00B944A2" w:rsidRPr="006E2F5A">
              <w:rPr>
                <w:rFonts w:cs="Calibri"/>
                <w:sz w:val="22"/>
                <w:szCs w:val="22"/>
              </w:rPr>
              <w:t>,00€</w:t>
            </w:r>
          </w:p>
        </w:tc>
        <w:tc>
          <w:tcPr>
            <w:tcW w:w="1736" w:type="dxa"/>
            <w:vAlign w:val="center"/>
          </w:tcPr>
          <w:p w:rsidR="00B944A2" w:rsidRPr="006E2F5A" w:rsidRDefault="0024721A" w:rsidP="008A1E1A">
            <w:pPr>
              <w:spacing w:after="0" w:line="240" w:lineRule="auto"/>
              <w:ind w:right="142"/>
              <w:jc w:val="right"/>
              <w:rPr>
                <w:rFonts w:cs="Calibri"/>
                <w:sz w:val="22"/>
                <w:szCs w:val="22"/>
              </w:rPr>
            </w:pPr>
            <w:r>
              <w:rPr>
                <w:rFonts w:cs="Calibri"/>
                <w:sz w:val="22"/>
                <w:szCs w:val="22"/>
              </w:rPr>
              <w:t>1.050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24</w:t>
            </w:r>
          </w:p>
          <w:p w:rsidR="00B944A2" w:rsidRPr="0091624E" w:rsidRDefault="00B944A2" w:rsidP="00B944A2">
            <w:pPr>
              <w:pStyle w:val="Corpotesto1"/>
              <w:spacing w:line="240" w:lineRule="auto"/>
              <w:rPr>
                <w:rFonts w:ascii="Calibri" w:hAnsi="Calibri" w:cs="Calibri"/>
                <w:b/>
                <w:sz w:val="22"/>
                <w:szCs w:val="22"/>
              </w:rPr>
            </w:pPr>
            <w:r w:rsidRPr="0091624E">
              <w:rPr>
                <w:rFonts w:ascii="Calibri" w:hAnsi="Calibri" w:cs="Calibri"/>
                <w:b/>
                <w:sz w:val="22"/>
                <w:szCs w:val="22"/>
              </w:rPr>
              <w:t>Servizio Trasfusionale di Ragusa</w:t>
            </w:r>
          </w:p>
          <w:p w:rsidR="00B944A2" w:rsidRPr="00B944A2" w:rsidRDefault="00B944A2" w:rsidP="00B944A2">
            <w:pPr>
              <w:pStyle w:val="Corpotesto1"/>
              <w:spacing w:line="240" w:lineRule="auto"/>
              <w:rPr>
                <w:rFonts w:ascii="Calibri" w:hAnsi="Calibri" w:cs="Calibri"/>
                <w:sz w:val="22"/>
                <w:szCs w:val="22"/>
              </w:rPr>
            </w:pPr>
            <w:r w:rsidRPr="0091624E">
              <w:rPr>
                <w:rFonts w:ascii="Calibri" w:hAnsi="Calibri" w:cs="Calibri"/>
                <w:sz w:val="22"/>
                <w:szCs w:val="22"/>
              </w:rPr>
              <w:t>Fornitura in service di  separatori cellulari e kits finalizzati alla esecuzione di procedure di aferesi terapeutica a flusso continuo e discontinuo.</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375.000</w:t>
            </w:r>
            <w:r w:rsidR="00B944A2" w:rsidRPr="006E2F5A">
              <w:rPr>
                <w:rFonts w:cs="Calibri"/>
                <w:sz w:val="22"/>
                <w:szCs w:val="22"/>
              </w:rPr>
              <w:t>,00€</w:t>
            </w:r>
          </w:p>
        </w:tc>
        <w:tc>
          <w:tcPr>
            <w:tcW w:w="1736" w:type="dxa"/>
            <w:vAlign w:val="center"/>
          </w:tcPr>
          <w:p w:rsidR="00B944A2" w:rsidRPr="006E2F5A" w:rsidRDefault="0024721A" w:rsidP="008A1E1A">
            <w:pPr>
              <w:spacing w:after="0" w:line="240" w:lineRule="auto"/>
              <w:ind w:right="142"/>
              <w:jc w:val="right"/>
              <w:rPr>
                <w:rFonts w:cs="Calibri"/>
                <w:sz w:val="22"/>
                <w:szCs w:val="22"/>
              </w:rPr>
            </w:pPr>
            <w:r>
              <w:rPr>
                <w:rFonts w:cs="Calibri"/>
                <w:sz w:val="22"/>
                <w:szCs w:val="22"/>
              </w:rPr>
              <w:t>130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25</w:t>
            </w:r>
          </w:p>
          <w:p w:rsidR="00B944A2" w:rsidRPr="0091624E" w:rsidRDefault="00B944A2" w:rsidP="00B944A2">
            <w:pPr>
              <w:pStyle w:val="Corpotesto1"/>
              <w:spacing w:line="240" w:lineRule="auto"/>
              <w:rPr>
                <w:rFonts w:ascii="Calibri" w:hAnsi="Calibri" w:cs="Calibri"/>
                <w:b/>
                <w:sz w:val="22"/>
                <w:szCs w:val="22"/>
              </w:rPr>
            </w:pPr>
            <w:r w:rsidRPr="0091624E">
              <w:rPr>
                <w:rFonts w:ascii="Calibri" w:hAnsi="Calibri" w:cs="Calibri"/>
                <w:b/>
                <w:sz w:val="22"/>
                <w:szCs w:val="22"/>
              </w:rPr>
              <w:t>Servizio Trasfusionale di Ragusa e Servizi di Patologia Clinica di Ragusa, Modica e Vittoria</w:t>
            </w:r>
          </w:p>
          <w:p w:rsidR="00B944A2" w:rsidRPr="00B944A2" w:rsidRDefault="00B944A2" w:rsidP="00B944A2">
            <w:pPr>
              <w:pStyle w:val="Corpotesto1"/>
              <w:spacing w:line="240" w:lineRule="auto"/>
              <w:rPr>
                <w:rFonts w:ascii="Calibri" w:hAnsi="Calibri" w:cs="Calibri"/>
                <w:sz w:val="22"/>
                <w:szCs w:val="22"/>
              </w:rPr>
            </w:pPr>
            <w:r w:rsidRPr="0091624E">
              <w:rPr>
                <w:rFonts w:ascii="Calibri" w:hAnsi="Calibri" w:cs="Calibri"/>
                <w:sz w:val="22"/>
                <w:szCs w:val="22"/>
              </w:rPr>
              <w:t>Fornitura in service di un sistema diagnostico con metodica HPLC per lo studio delle emoglobine nel dipartimento dei servizi dell’ASP di Ragusa.</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425.000</w:t>
            </w:r>
            <w:r w:rsidR="00B944A2" w:rsidRPr="006E2F5A">
              <w:rPr>
                <w:rFonts w:cs="Calibri"/>
                <w:sz w:val="22"/>
                <w:szCs w:val="22"/>
              </w:rPr>
              <w:t>,00€</w:t>
            </w:r>
          </w:p>
        </w:tc>
        <w:tc>
          <w:tcPr>
            <w:tcW w:w="1736" w:type="dxa"/>
            <w:vAlign w:val="center"/>
          </w:tcPr>
          <w:p w:rsidR="00B944A2" w:rsidRPr="006E2F5A" w:rsidRDefault="0024721A" w:rsidP="008A1E1A">
            <w:pPr>
              <w:spacing w:after="0" w:line="240" w:lineRule="auto"/>
              <w:ind w:right="142"/>
              <w:jc w:val="right"/>
              <w:rPr>
                <w:rFonts w:cs="Calibri"/>
                <w:sz w:val="22"/>
                <w:szCs w:val="22"/>
              </w:rPr>
            </w:pPr>
            <w:r>
              <w:rPr>
                <w:rFonts w:cs="Calibri"/>
                <w:sz w:val="22"/>
                <w:szCs w:val="22"/>
              </w:rPr>
              <w:t>1.275</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26</w:t>
            </w:r>
          </w:p>
          <w:p w:rsidR="00B944A2" w:rsidRPr="0091624E" w:rsidRDefault="00B944A2" w:rsidP="00B944A2">
            <w:pPr>
              <w:pStyle w:val="Corpotesto1"/>
              <w:spacing w:line="240" w:lineRule="auto"/>
              <w:rPr>
                <w:rFonts w:ascii="Calibri" w:hAnsi="Calibri" w:cs="Calibri"/>
                <w:b/>
                <w:sz w:val="22"/>
                <w:szCs w:val="22"/>
              </w:rPr>
            </w:pPr>
            <w:r w:rsidRPr="0091624E">
              <w:rPr>
                <w:rFonts w:ascii="Calibri" w:hAnsi="Calibri" w:cs="Calibri"/>
                <w:b/>
                <w:sz w:val="22"/>
                <w:szCs w:val="22"/>
              </w:rPr>
              <w:t>Servizi Trasfusionali di Ragusa, Modica e Vittoria</w:t>
            </w:r>
          </w:p>
          <w:p w:rsidR="00B944A2" w:rsidRPr="00B944A2" w:rsidRDefault="00B944A2" w:rsidP="00B944A2">
            <w:pPr>
              <w:pStyle w:val="Corpotesto1"/>
              <w:spacing w:line="240" w:lineRule="auto"/>
              <w:rPr>
                <w:rFonts w:ascii="Calibri" w:hAnsi="Calibri" w:cs="Calibri"/>
                <w:sz w:val="22"/>
                <w:szCs w:val="22"/>
              </w:rPr>
            </w:pPr>
            <w:r w:rsidRPr="0091624E">
              <w:rPr>
                <w:rFonts w:ascii="Calibri" w:hAnsi="Calibri" w:cs="Calibri"/>
                <w:sz w:val="22"/>
                <w:szCs w:val="22"/>
              </w:rPr>
              <w:t>Fornitura in service di tre sistemi automatici finalizzati alla tipizzazione gruppoematica dei donatori e alla immunoematologia di base e speciale in automazione e in manuale.</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1.650.000</w:t>
            </w:r>
            <w:r w:rsidR="00B944A2" w:rsidRPr="006E2F5A">
              <w:rPr>
                <w:rFonts w:cs="Calibri"/>
                <w:sz w:val="22"/>
                <w:szCs w:val="22"/>
              </w:rPr>
              <w:t>,00€</w:t>
            </w:r>
          </w:p>
        </w:tc>
        <w:tc>
          <w:tcPr>
            <w:tcW w:w="1736" w:type="dxa"/>
            <w:vAlign w:val="center"/>
          </w:tcPr>
          <w:p w:rsidR="00B944A2" w:rsidRPr="006E2F5A" w:rsidRDefault="0024721A" w:rsidP="008A1E1A">
            <w:pPr>
              <w:spacing w:after="0" w:line="240" w:lineRule="auto"/>
              <w:ind w:right="142"/>
              <w:jc w:val="right"/>
              <w:rPr>
                <w:rFonts w:cs="Calibri"/>
                <w:sz w:val="22"/>
                <w:szCs w:val="22"/>
              </w:rPr>
            </w:pPr>
            <w:r>
              <w:rPr>
                <w:rFonts w:cs="Calibri"/>
                <w:sz w:val="22"/>
                <w:szCs w:val="22"/>
              </w:rPr>
              <w:t>1.050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27</w:t>
            </w:r>
          </w:p>
          <w:p w:rsidR="00B944A2" w:rsidRPr="0091624E" w:rsidRDefault="00B944A2" w:rsidP="00B944A2">
            <w:pPr>
              <w:pStyle w:val="Corpotesto1"/>
              <w:spacing w:line="240" w:lineRule="auto"/>
              <w:rPr>
                <w:rFonts w:ascii="Calibri" w:hAnsi="Calibri" w:cs="Calibri"/>
                <w:b/>
                <w:sz w:val="22"/>
                <w:szCs w:val="22"/>
              </w:rPr>
            </w:pPr>
            <w:r w:rsidRPr="0091624E">
              <w:rPr>
                <w:rFonts w:ascii="Calibri" w:hAnsi="Calibri" w:cs="Calibri"/>
                <w:b/>
                <w:sz w:val="22"/>
                <w:szCs w:val="22"/>
              </w:rPr>
              <w:t xml:space="preserve">Servizi Trasfusionali dell’ASP di Ragusa </w:t>
            </w:r>
            <w:r w:rsidRPr="00D557FB">
              <w:rPr>
                <w:rFonts w:ascii="Calibri" w:hAnsi="Calibri" w:cs="Calibri"/>
                <w:b/>
                <w:sz w:val="22"/>
                <w:szCs w:val="22"/>
              </w:rPr>
              <w:t>e Servizio Trasfusionale dell’A.O. “Cannizzaro”</w:t>
            </w:r>
            <w:r w:rsidRPr="0091624E">
              <w:rPr>
                <w:rFonts w:ascii="Calibri" w:hAnsi="Calibri" w:cs="Calibri"/>
                <w:b/>
                <w:sz w:val="22"/>
                <w:szCs w:val="22"/>
              </w:rPr>
              <w:t xml:space="preserve"> di Catania</w:t>
            </w:r>
          </w:p>
          <w:p w:rsidR="00917365" w:rsidRPr="00B944A2" w:rsidRDefault="00B944A2" w:rsidP="00917365">
            <w:pPr>
              <w:pStyle w:val="Corpotesto1"/>
              <w:spacing w:line="240" w:lineRule="auto"/>
              <w:rPr>
                <w:rFonts w:ascii="Calibri" w:hAnsi="Calibri" w:cs="Calibri"/>
                <w:sz w:val="22"/>
                <w:szCs w:val="22"/>
              </w:rPr>
            </w:pPr>
            <w:r w:rsidRPr="0091624E">
              <w:rPr>
                <w:rFonts w:ascii="Calibri" w:hAnsi="Calibri" w:cs="Calibri"/>
                <w:sz w:val="22"/>
                <w:szCs w:val="22"/>
              </w:rPr>
              <w:t>Fornitura di tre sistemi automatici con back-up manuale per la tipizzazione eritrocitaria dei pazienti riceventi emotrasfusioni programmate e in urgenza con tecnica di agglutinazione su colonna</w:t>
            </w:r>
            <w:r w:rsidR="00917365">
              <w:rPr>
                <w:rFonts w:ascii="Calibri" w:hAnsi="Calibri" w:cs="Calibri"/>
                <w:sz w:val="22"/>
                <w:szCs w:val="22"/>
              </w:rPr>
              <w:t xml:space="preserve"> per i Servizi Trasfusionali (SIMT) dell’Azienda Sanitaria Provinciale di Ragusa e di due sistemi automatici per l’Azienda Ospedaliera “Cannizzaro” di Catania</w:t>
            </w:r>
            <w:r w:rsidR="00917365" w:rsidRPr="0091624E">
              <w:rPr>
                <w:rFonts w:ascii="Calibri" w:hAnsi="Calibri" w:cs="Calibri"/>
                <w:sz w:val="22"/>
                <w:szCs w:val="22"/>
              </w:rPr>
              <w:t>.</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1.275.000</w:t>
            </w:r>
            <w:r w:rsidR="00B944A2" w:rsidRPr="006E2F5A">
              <w:rPr>
                <w:rFonts w:cs="Calibri"/>
                <w:sz w:val="22"/>
                <w:szCs w:val="22"/>
              </w:rPr>
              <w:t>,00€</w:t>
            </w:r>
          </w:p>
        </w:tc>
        <w:tc>
          <w:tcPr>
            <w:tcW w:w="1736" w:type="dxa"/>
            <w:vAlign w:val="center"/>
          </w:tcPr>
          <w:p w:rsidR="00B944A2" w:rsidRPr="006E2F5A" w:rsidRDefault="002D21F2" w:rsidP="008A1E1A">
            <w:pPr>
              <w:spacing w:after="0" w:line="240" w:lineRule="auto"/>
              <w:ind w:right="142"/>
              <w:jc w:val="right"/>
              <w:rPr>
                <w:rFonts w:cs="Calibri"/>
                <w:sz w:val="22"/>
                <w:szCs w:val="22"/>
              </w:rPr>
            </w:pPr>
            <w:r>
              <w:rPr>
                <w:rFonts w:cs="Calibri"/>
                <w:sz w:val="22"/>
                <w:szCs w:val="22"/>
              </w:rPr>
              <w:t>1.050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28</w:t>
            </w:r>
          </w:p>
          <w:p w:rsidR="00B944A2" w:rsidRPr="0091624E" w:rsidRDefault="00B944A2" w:rsidP="00B944A2">
            <w:pPr>
              <w:pStyle w:val="Corpotesto1"/>
              <w:spacing w:line="240" w:lineRule="auto"/>
              <w:rPr>
                <w:rFonts w:ascii="Calibri" w:hAnsi="Calibri" w:cs="Calibri"/>
                <w:b/>
                <w:sz w:val="22"/>
                <w:szCs w:val="22"/>
              </w:rPr>
            </w:pPr>
            <w:r w:rsidRPr="0091624E">
              <w:rPr>
                <w:rFonts w:ascii="Calibri" w:hAnsi="Calibri" w:cs="Calibri"/>
                <w:b/>
                <w:sz w:val="22"/>
                <w:szCs w:val="22"/>
              </w:rPr>
              <w:t xml:space="preserve">Servizio Trasfusionale dell’ASP di Ragusa e </w:t>
            </w:r>
            <w:r w:rsidRPr="00D557FB">
              <w:rPr>
                <w:rFonts w:ascii="Calibri" w:hAnsi="Calibri" w:cs="Calibri"/>
                <w:b/>
                <w:sz w:val="22"/>
                <w:szCs w:val="22"/>
              </w:rPr>
              <w:t>Servizio Trasfusionale dell’A.O. “Cannizzaro</w:t>
            </w:r>
            <w:r w:rsidRPr="0091624E">
              <w:rPr>
                <w:rFonts w:ascii="Calibri" w:hAnsi="Calibri" w:cs="Calibri"/>
                <w:b/>
                <w:sz w:val="22"/>
                <w:szCs w:val="22"/>
              </w:rPr>
              <w:t>” di Catania</w:t>
            </w:r>
          </w:p>
          <w:p w:rsidR="00B944A2" w:rsidRPr="00B944A2" w:rsidRDefault="00B944A2" w:rsidP="00917365">
            <w:pPr>
              <w:pStyle w:val="Corpotesto1"/>
              <w:spacing w:line="240" w:lineRule="auto"/>
              <w:rPr>
                <w:rFonts w:ascii="Calibri" w:hAnsi="Calibri" w:cs="Calibri"/>
                <w:sz w:val="22"/>
                <w:szCs w:val="22"/>
              </w:rPr>
            </w:pPr>
            <w:r w:rsidRPr="0091624E">
              <w:rPr>
                <w:rFonts w:ascii="Calibri" w:hAnsi="Calibri" w:cs="Calibri"/>
                <w:sz w:val="22"/>
                <w:szCs w:val="22"/>
              </w:rPr>
              <w:t>Fornitura in service di sistem</w:t>
            </w:r>
            <w:r w:rsidR="00917365">
              <w:rPr>
                <w:rFonts w:ascii="Calibri" w:hAnsi="Calibri" w:cs="Calibri"/>
                <w:sz w:val="22"/>
                <w:szCs w:val="22"/>
              </w:rPr>
              <w:t>i</w:t>
            </w:r>
            <w:r w:rsidRPr="0091624E">
              <w:rPr>
                <w:rFonts w:ascii="Calibri" w:hAnsi="Calibri" w:cs="Calibri"/>
                <w:sz w:val="22"/>
                <w:szCs w:val="22"/>
              </w:rPr>
              <w:t xml:space="preserve"> diagnostic</w:t>
            </w:r>
            <w:r w:rsidR="00917365">
              <w:rPr>
                <w:rFonts w:ascii="Calibri" w:hAnsi="Calibri" w:cs="Calibri"/>
                <w:sz w:val="22"/>
                <w:szCs w:val="22"/>
              </w:rPr>
              <w:t>i finalizzati</w:t>
            </w:r>
            <w:r w:rsidRPr="0091624E">
              <w:rPr>
                <w:rFonts w:ascii="Calibri" w:hAnsi="Calibri" w:cs="Calibri"/>
                <w:sz w:val="22"/>
                <w:szCs w:val="22"/>
              </w:rPr>
              <w:t xml:space="preserve"> alla immunofenotipizzazione linfocitaria e leucocitaria.</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900.000</w:t>
            </w:r>
            <w:r w:rsidR="00B944A2" w:rsidRPr="006E2F5A">
              <w:rPr>
                <w:rFonts w:cs="Calibri"/>
                <w:sz w:val="22"/>
                <w:szCs w:val="22"/>
              </w:rPr>
              <w:t>,00€</w:t>
            </w:r>
          </w:p>
        </w:tc>
        <w:tc>
          <w:tcPr>
            <w:tcW w:w="1736" w:type="dxa"/>
            <w:vAlign w:val="center"/>
          </w:tcPr>
          <w:p w:rsidR="00B944A2" w:rsidRPr="006E2F5A" w:rsidRDefault="00C53BE7" w:rsidP="008A1E1A">
            <w:pPr>
              <w:spacing w:after="0" w:line="240" w:lineRule="auto"/>
              <w:ind w:right="142"/>
              <w:jc w:val="right"/>
              <w:rPr>
                <w:rFonts w:cs="Calibri"/>
                <w:sz w:val="22"/>
                <w:szCs w:val="22"/>
              </w:rPr>
            </w:pPr>
            <w:r>
              <w:rPr>
                <w:rFonts w:cs="Calibri"/>
                <w:sz w:val="22"/>
                <w:szCs w:val="22"/>
              </w:rPr>
              <w:t>350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lastRenderedPageBreak/>
              <w:t>Lotto n. 29</w:t>
            </w:r>
          </w:p>
          <w:p w:rsidR="00B944A2" w:rsidRPr="0091624E" w:rsidRDefault="00B944A2" w:rsidP="00B944A2">
            <w:pPr>
              <w:pStyle w:val="Corpotesto1"/>
              <w:spacing w:line="240" w:lineRule="auto"/>
              <w:rPr>
                <w:rFonts w:ascii="Calibri" w:hAnsi="Calibri" w:cs="Calibri"/>
                <w:b/>
                <w:sz w:val="22"/>
                <w:szCs w:val="22"/>
              </w:rPr>
            </w:pPr>
            <w:r w:rsidRPr="0091624E">
              <w:rPr>
                <w:rFonts w:ascii="Calibri" w:hAnsi="Calibri" w:cs="Calibri"/>
                <w:b/>
                <w:sz w:val="22"/>
                <w:szCs w:val="22"/>
              </w:rPr>
              <w:t>Servizio Trasfusionale dell’ASP di Ragusa</w:t>
            </w:r>
          </w:p>
          <w:p w:rsidR="00B944A2" w:rsidRPr="00B944A2" w:rsidRDefault="00B944A2" w:rsidP="00B944A2">
            <w:pPr>
              <w:pStyle w:val="Corpotesto1"/>
              <w:spacing w:line="240" w:lineRule="auto"/>
              <w:rPr>
                <w:rFonts w:ascii="Calibri" w:hAnsi="Calibri" w:cs="Calibri"/>
                <w:sz w:val="22"/>
                <w:szCs w:val="22"/>
              </w:rPr>
            </w:pPr>
            <w:r w:rsidRPr="0091624E">
              <w:rPr>
                <w:rFonts w:ascii="Calibri" w:hAnsi="Calibri" w:cs="Calibri"/>
                <w:sz w:val="22"/>
                <w:szCs w:val="22"/>
              </w:rPr>
              <w:t>Fornitura in service di un sistema diagnostico semi-automatico finalizzato alla tipizzazione molecolare  del sistema HLA.</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800.000</w:t>
            </w:r>
            <w:r w:rsidR="00B944A2" w:rsidRPr="006E2F5A">
              <w:rPr>
                <w:rFonts w:cs="Calibri"/>
                <w:sz w:val="22"/>
                <w:szCs w:val="22"/>
              </w:rPr>
              <w:t>,00€</w:t>
            </w:r>
          </w:p>
        </w:tc>
        <w:tc>
          <w:tcPr>
            <w:tcW w:w="1736" w:type="dxa"/>
            <w:vAlign w:val="center"/>
          </w:tcPr>
          <w:p w:rsidR="00B944A2" w:rsidRPr="006E2F5A" w:rsidRDefault="00C53BE7" w:rsidP="008A1E1A">
            <w:pPr>
              <w:spacing w:after="0" w:line="240" w:lineRule="auto"/>
              <w:ind w:right="142"/>
              <w:jc w:val="right"/>
              <w:rPr>
                <w:rFonts w:cs="Calibri"/>
                <w:sz w:val="22"/>
                <w:szCs w:val="22"/>
              </w:rPr>
            </w:pPr>
            <w:r>
              <w:rPr>
                <w:rFonts w:cs="Calibri"/>
                <w:sz w:val="22"/>
                <w:szCs w:val="22"/>
              </w:rPr>
              <w:t>350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30</w:t>
            </w:r>
          </w:p>
          <w:p w:rsidR="00B944A2" w:rsidRPr="0091624E" w:rsidRDefault="00B944A2" w:rsidP="00B944A2">
            <w:pPr>
              <w:pStyle w:val="Corpotesto1"/>
              <w:spacing w:line="240" w:lineRule="auto"/>
              <w:rPr>
                <w:rFonts w:ascii="Calibri" w:hAnsi="Calibri" w:cs="Calibri"/>
                <w:b/>
                <w:sz w:val="22"/>
                <w:szCs w:val="22"/>
              </w:rPr>
            </w:pPr>
            <w:r w:rsidRPr="0091624E">
              <w:rPr>
                <w:rFonts w:ascii="Calibri" w:hAnsi="Calibri" w:cs="Calibri"/>
                <w:b/>
                <w:sz w:val="22"/>
                <w:szCs w:val="22"/>
              </w:rPr>
              <w:t>Servizio Trasfusionale dell’ASP di Ragusa</w:t>
            </w:r>
          </w:p>
          <w:p w:rsidR="00B944A2" w:rsidRPr="00B944A2" w:rsidRDefault="00B944A2" w:rsidP="00B944A2">
            <w:pPr>
              <w:pStyle w:val="Corpotesto1"/>
              <w:spacing w:line="240" w:lineRule="auto"/>
              <w:rPr>
                <w:rFonts w:ascii="Calibri" w:hAnsi="Calibri" w:cs="Calibri"/>
                <w:sz w:val="22"/>
                <w:szCs w:val="22"/>
              </w:rPr>
            </w:pPr>
            <w:r w:rsidRPr="0091624E">
              <w:rPr>
                <w:rFonts w:ascii="Calibri" w:hAnsi="Calibri" w:cs="Calibri"/>
                <w:sz w:val="22"/>
                <w:szCs w:val="22"/>
              </w:rPr>
              <w:t>Fornitura in service di un sistema diagnostico per la ricerca in biologia molecolare di fattori per trombofilia, emocromatosi e farmaco genetica.</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525.000</w:t>
            </w:r>
            <w:r w:rsidR="00B944A2" w:rsidRPr="006E2F5A">
              <w:rPr>
                <w:rFonts w:cs="Calibri"/>
                <w:sz w:val="22"/>
                <w:szCs w:val="22"/>
              </w:rPr>
              <w:t>,00€</w:t>
            </w:r>
          </w:p>
        </w:tc>
        <w:tc>
          <w:tcPr>
            <w:tcW w:w="1736" w:type="dxa"/>
            <w:vAlign w:val="center"/>
          </w:tcPr>
          <w:p w:rsidR="00B944A2" w:rsidRPr="006E2F5A" w:rsidRDefault="00C53BE7" w:rsidP="008A1E1A">
            <w:pPr>
              <w:spacing w:after="0" w:line="240" w:lineRule="auto"/>
              <w:ind w:right="142"/>
              <w:jc w:val="right"/>
              <w:rPr>
                <w:rFonts w:cs="Calibri"/>
                <w:sz w:val="22"/>
                <w:szCs w:val="22"/>
              </w:rPr>
            </w:pPr>
            <w:r>
              <w:rPr>
                <w:rFonts w:cs="Calibri"/>
                <w:sz w:val="22"/>
                <w:szCs w:val="22"/>
              </w:rPr>
              <w:t>350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sidRPr="0091624E">
              <w:rPr>
                <w:rFonts w:ascii="Calibri" w:hAnsi="Calibri" w:cs="Calibri"/>
                <w:b/>
                <w:sz w:val="22"/>
                <w:szCs w:val="22"/>
              </w:rPr>
              <w:t>Lo</w:t>
            </w:r>
            <w:r>
              <w:rPr>
                <w:rFonts w:ascii="Calibri" w:hAnsi="Calibri" w:cs="Calibri"/>
                <w:b/>
                <w:sz w:val="22"/>
                <w:szCs w:val="22"/>
              </w:rPr>
              <w:t>tto n. 31</w:t>
            </w:r>
          </w:p>
          <w:p w:rsidR="00B944A2" w:rsidRPr="0091624E" w:rsidRDefault="00B944A2" w:rsidP="00B944A2">
            <w:pPr>
              <w:pStyle w:val="Corpotesto1"/>
              <w:spacing w:line="240" w:lineRule="auto"/>
              <w:rPr>
                <w:rFonts w:ascii="Calibri" w:hAnsi="Calibri" w:cs="Calibri"/>
                <w:b/>
                <w:sz w:val="22"/>
                <w:szCs w:val="22"/>
              </w:rPr>
            </w:pPr>
            <w:r w:rsidRPr="0091624E">
              <w:rPr>
                <w:rFonts w:ascii="Calibri" w:hAnsi="Calibri" w:cs="Calibri"/>
                <w:b/>
                <w:sz w:val="22"/>
                <w:szCs w:val="22"/>
              </w:rPr>
              <w:t>Servizio Trasfusionale dell’ASP di Ragusa</w:t>
            </w:r>
          </w:p>
          <w:p w:rsidR="00B944A2" w:rsidRPr="00B944A2" w:rsidRDefault="00B944A2" w:rsidP="00B944A2">
            <w:pPr>
              <w:pStyle w:val="Corpotesto1"/>
              <w:spacing w:line="240" w:lineRule="auto"/>
              <w:rPr>
                <w:rFonts w:ascii="Calibri" w:hAnsi="Calibri" w:cs="Calibri"/>
                <w:sz w:val="22"/>
                <w:szCs w:val="22"/>
              </w:rPr>
            </w:pPr>
            <w:r w:rsidRPr="0091624E">
              <w:rPr>
                <w:rFonts w:ascii="Calibri" w:hAnsi="Calibri" w:cs="Calibri"/>
                <w:sz w:val="22"/>
                <w:szCs w:val="22"/>
              </w:rPr>
              <w:t>Fornitura in service di un sistema diagnostico con tecnologia P.C.R. Real-Time finalizzato alla determinazione dei marcatori in oncoematologia.</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475.000</w:t>
            </w:r>
            <w:r w:rsidR="00B944A2" w:rsidRPr="006E2F5A">
              <w:rPr>
                <w:rFonts w:cs="Calibri"/>
                <w:sz w:val="22"/>
                <w:szCs w:val="22"/>
              </w:rPr>
              <w:t>,00€</w:t>
            </w:r>
          </w:p>
        </w:tc>
        <w:tc>
          <w:tcPr>
            <w:tcW w:w="1736" w:type="dxa"/>
            <w:vAlign w:val="center"/>
          </w:tcPr>
          <w:p w:rsidR="00B944A2" w:rsidRPr="006E2F5A" w:rsidRDefault="00C145D9" w:rsidP="008A1E1A">
            <w:pPr>
              <w:spacing w:after="0" w:line="240" w:lineRule="auto"/>
              <w:ind w:right="142"/>
              <w:jc w:val="right"/>
              <w:rPr>
                <w:rFonts w:cs="Calibri"/>
                <w:sz w:val="22"/>
                <w:szCs w:val="22"/>
              </w:rPr>
            </w:pPr>
            <w:r>
              <w:rPr>
                <w:rFonts w:cs="Calibri"/>
                <w:sz w:val="22"/>
                <w:szCs w:val="22"/>
              </w:rPr>
              <w:t>350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32</w:t>
            </w:r>
          </w:p>
          <w:p w:rsidR="00B944A2" w:rsidRPr="0091624E" w:rsidRDefault="00B944A2" w:rsidP="00B944A2">
            <w:pPr>
              <w:pStyle w:val="Corpotesto1"/>
              <w:spacing w:line="240" w:lineRule="auto"/>
              <w:rPr>
                <w:rFonts w:ascii="Calibri" w:hAnsi="Calibri" w:cs="Calibri"/>
                <w:b/>
                <w:sz w:val="22"/>
                <w:szCs w:val="22"/>
              </w:rPr>
            </w:pPr>
            <w:r w:rsidRPr="0091624E">
              <w:rPr>
                <w:rFonts w:ascii="Calibri" w:hAnsi="Calibri" w:cs="Calibri"/>
                <w:b/>
                <w:sz w:val="22"/>
                <w:szCs w:val="22"/>
              </w:rPr>
              <w:t>Servizio Trasfusionale dell’ASP di Ragusa</w:t>
            </w:r>
          </w:p>
          <w:p w:rsidR="00B944A2" w:rsidRPr="00B944A2" w:rsidRDefault="00B944A2" w:rsidP="00B944A2">
            <w:pPr>
              <w:pStyle w:val="Corpotesto1"/>
              <w:spacing w:line="240" w:lineRule="auto"/>
              <w:rPr>
                <w:rFonts w:ascii="Calibri" w:hAnsi="Calibri" w:cs="Calibri"/>
                <w:sz w:val="22"/>
                <w:szCs w:val="22"/>
              </w:rPr>
            </w:pPr>
            <w:r w:rsidRPr="0091624E">
              <w:rPr>
                <w:rFonts w:ascii="Calibri" w:hAnsi="Calibri" w:cs="Calibri"/>
                <w:sz w:val="22"/>
                <w:szCs w:val="22"/>
              </w:rPr>
              <w:t>Fornitura in service di tre sistemi per la esecuzione del recupero sangue intra e post operatorio.</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200.000</w:t>
            </w:r>
            <w:r w:rsidR="00B944A2" w:rsidRPr="006E2F5A">
              <w:rPr>
                <w:rFonts w:cs="Calibri"/>
                <w:sz w:val="22"/>
                <w:szCs w:val="22"/>
              </w:rPr>
              <w:t>,00€</w:t>
            </w:r>
          </w:p>
        </w:tc>
        <w:tc>
          <w:tcPr>
            <w:tcW w:w="1736" w:type="dxa"/>
            <w:vAlign w:val="center"/>
          </w:tcPr>
          <w:p w:rsidR="00B944A2" w:rsidRPr="006E2F5A" w:rsidRDefault="00AB0FB8" w:rsidP="008A1E1A">
            <w:pPr>
              <w:spacing w:after="0" w:line="240" w:lineRule="auto"/>
              <w:ind w:right="142"/>
              <w:jc w:val="right"/>
              <w:rPr>
                <w:rFonts w:cs="Calibri"/>
                <w:sz w:val="22"/>
                <w:szCs w:val="22"/>
              </w:rPr>
            </w:pPr>
            <w:r>
              <w:rPr>
                <w:rFonts w:cs="Calibri"/>
                <w:sz w:val="22"/>
                <w:szCs w:val="22"/>
              </w:rPr>
              <w:t>350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33</w:t>
            </w:r>
          </w:p>
          <w:p w:rsidR="00B944A2" w:rsidRPr="0091624E" w:rsidRDefault="00B944A2" w:rsidP="00B944A2">
            <w:pPr>
              <w:pStyle w:val="Corpotesto1"/>
              <w:spacing w:line="240" w:lineRule="auto"/>
              <w:rPr>
                <w:rFonts w:ascii="Calibri" w:hAnsi="Calibri" w:cs="Calibri"/>
                <w:b/>
                <w:sz w:val="22"/>
                <w:szCs w:val="22"/>
              </w:rPr>
            </w:pPr>
            <w:r w:rsidRPr="0091624E">
              <w:rPr>
                <w:rFonts w:ascii="Calibri" w:hAnsi="Calibri" w:cs="Calibri"/>
                <w:b/>
                <w:sz w:val="22"/>
                <w:szCs w:val="22"/>
              </w:rPr>
              <w:t>Servizi Trasfusionali e Servizi di Patologia Clinica dell’ASP di Ragusa</w:t>
            </w:r>
          </w:p>
          <w:p w:rsidR="00B944A2" w:rsidRPr="00B944A2" w:rsidRDefault="00B944A2" w:rsidP="00B944A2">
            <w:pPr>
              <w:pStyle w:val="Corpotesto1"/>
              <w:spacing w:line="240" w:lineRule="auto"/>
              <w:rPr>
                <w:rFonts w:ascii="Calibri" w:hAnsi="Calibri" w:cs="Calibri"/>
                <w:sz w:val="22"/>
                <w:szCs w:val="22"/>
              </w:rPr>
            </w:pPr>
            <w:r w:rsidRPr="0091624E">
              <w:rPr>
                <w:rFonts w:ascii="Calibri" w:hAnsi="Calibri" w:cs="Calibri"/>
                <w:sz w:val="22"/>
                <w:szCs w:val="22"/>
              </w:rPr>
              <w:t>Fornitura in service di sistemi diagnostici completamente automatici per test coagulativi, cromogenici ed immunogeni per lo screening coagulativo di base (I livello), la diagnostica delle patologie coagulative (II livello) e la gestione della terapia anticogualante orale.</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1.750.000</w:t>
            </w:r>
            <w:r w:rsidR="00B944A2" w:rsidRPr="006E2F5A">
              <w:rPr>
                <w:rFonts w:cs="Calibri"/>
                <w:sz w:val="22"/>
                <w:szCs w:val="22"/>
              </w:rPr>
              <w:t>,00€</w:t>
            </w:r>
          </w:p>
        </w:tc>
        <w:tc>
          <w:tcPr>
            <w:tcW w:w="1736" w:type="dxa"/>
            <w:vAlign w:val="center"/>
          </w:tcPr>
          <w:p w:rsidR="00B944A2" w:rsidRPr="006E2F5A" w:rsidRDefault="00AB0FB8" w:rsidP="008A1E1A">
            <w:pPr>
              <w:spacing w:after="0" w:line="240" w:lineRule="auto"/>
              <w:ind w:right="142"/>
              <w:jc w:val="right"/>
              <w:rPr>
                <w:rFonts w:cs="Calibri"/>
                <w:sz w:val="22"/>
                <w:szCs w:val="22"/>
              </w:rPr>
            </w:pPr>
            <w:r>
              <w:rPr>
                <w:rFonts w:cs="Calibri"/>
                <w:sz w:val="22"/>
                <w:szCs w:val="22"/>
              </w:rPr>
              <w:t>1.450</w:t>
            </w:r>
            <w:r w:rsidR="00B944A2" w:rsidRPr="006E2F5A">
              <w:rPr>
                <w:rFonts w:cs="Calibri"/>
                <w:sz w:val="22"/>
                <w:szCs w:val="22"/>
              </w:rPr>
              <w:t>,00€</w:t>
            </w:r>
          </w:p>
        </w:tc>
      </w:tr>
      <w:tr w:rsidR="00B944A2" w:rsidRPr="006E2F5A" w:rsidTr="00B944A2">
        <w:trPr>
          <w:jc w:val="center"/>
        </w:trPr>
        <w:tc>
          <w:tcPr>
            <w:tcW w:w="5958" w:type="dxa"/>
            <w:vAlign w:val="center"/>
          </w:tcPr>
          <w:p w:rsidR="00B944A2" w:rsidRDefault="00B944A2" w:rsidP="00B944A2">
            <w:pPr>
              <w:pStyle w:val="Corpotesto1"/>
              <w:spacing w:line="240" w:lineRule="auto"/>
              <w:rPr>
                <w:rFonts w:ascii="Calibri" w:hAnsi="Calibri" w:cs="Calibri"/>
                <w:b/>
                <w:sz w:val="22"/>
                <w:szCs w:val="22"/>
              </w:rPr>
            </w:pPr>
            <w:r>
              <w:rPr>
                <w:rFonts w:ascii="Calibri" w:hAnsi="Calibri" w:cs="Calibri"/>
                <w:b/>
                <w:sz w:val="22"/>
                <w:szCs w:val="22"/>
              </w:rPr>
              <w:t>Lotto n. 34</w:t>
            </w:r>
          </w:p>
          <w:p w:rsidR="00B944A2" w:rsidRPr="0091624E" w:rsidRDefault="00B944A2" w:rsidP="00B944A2">
            <w:pPr>
              <w:pStyle w:val="Corpotesto1"/>
              <w:spacing w:line="240" w:lineRule="auto"/>
              <w:rPr>
                <w:rFonts w:ascii="Calibri" w:hAnsi="Calibri" w:cs="Calibri"/>
                <w:b/>
                <w:sz w:val="22"/>
                <w:szCs w:val="22"/>
              </w:rPr>
            </w:pPr>
            <w:r w:rsidRPr="0091624E">
              <w:rPr>
                <w:rFonts w:ascii="Calibri" w:hAnsi="Calibri" w:cs="Calibri"/>
                <w:b/>
                <w:sz w:val="22"/>
                <w:szCs w:val="22"/>
              </w:rPr>
              <w:t>Servizi di Anatomia Patologica di Ragusa e Vittoria</w:t>
            </w:r>
          </w:p>
          <w:p w:rsidR="00B944A2" w:rsidRPr="00917365" w:rsidRDefault="00B944A2" w:rsidP="00B944A2">
            <w:pPr>
              <w:spacing w:after="0" w:line="240" w:lineRule="auto"/>
              <w:ind w:right="140"/>
              <w:jc w:val="both"/>
              <w:rPr>
                <w:sz w:val="22"/>
                <w:szCs w:val="22"/>
                <w:highlight w:val="green"/>
              </w:rPr>
            </w:pPr>
            <w:r w:rsidRPr="00917365">
              <w:rPr>
                <w:rFonts w:cs="Calibri"/>
                <w:sz w:val="22"/>
                <w:szCs w:val="22"/>
              </w:rPr>
              <w:t>Fornitura in service di due sistemi automatici per indagini immunoistochimiche.</w:t>
            </w:r>
          </w:p>
        </w:tc>
        <w:tc>
          <w:tcPr>
            <w:tcW w:w="1945" w:type="dxa"/>
            <w:vAlign w:val="center"/>
          </w:tcPr>
          <w:p w:rsidR="00B944A2" w:rsidRPr="006E2F5A" w:rsidRDefault="009E457E" w:rsidP="008A1E1A">
            <w:pPr>
              <w:spacing w:after="0" w:line="240" w:lineRule="auto"/>
              <w:ind w:right="142"/>
              <w:jc w:val="right"/>
              <w:rPr>
                <w:rFonts w:cs="Calibri"/>
                <w:sz w:val="22"/>
                <w:szCs w:val="22"/>
              </w:rPr>
            </w:pPr>
            <w:r>
              <w:rPr>
                <w:rFonts w:cs="Calibri"/>
                <w:sz w:val="22"/>
                <w:szCs w:val="22"/>
              </w:rPr>
              <w:t>700.000</w:t>
            </w:r>
            <w:r w:rsidR="00B944A2" w:rsidRPr="006E2F5A">
              <w:rPr>
                <w:rFonts w:cs="Calibri"/>
                <w:sz w:val="22"/>
                <w:szCs w:val="22"/>
              </w:rPr>
              <w:t>,00€</w:t>
            </w:r>
          </w:p>
        </w:tc>
        <w:tc>
          <w:tcPr>
            <w:tcW w:w="1736" w:type="dxa"/>
            <w:vAlign w:val="center"/>
          </w:tcPr>
          <w:p w:rsidR="00B944A2" w:rsidRPr="006E2F5A" w:rsidRDefault="007C23F8" w:rsidP="008A1E1A">
            <w:pPr>
              <w:spacing w:after="0" w:line="240" w:lineRule="auto"/>
              <w:ind w:right="142"/>
              <w:jc w:val="right"/>
              <w:rPr>
                <w:rFonts w:cs="Calibri"/>
                <w:sz w:val="22"/>
                <w:szCs w:val="22"/>
              </w:rPr>
            </w:pPr>
            <w:r>
              <w:rPr>
                <w:rFonts w:cs="Calibri"/>
                <w:sz w:val="22"/>
                <w:szCs w:val="22"/>
              </w:rPr>
              <w:t>500</w:t>
            </w:r>
            <w:r w:rsidR="00B944A2" w:rsidRPr="006E2F5A">
              <w:rPr>
                <w:rFonts w:cs="Calibri"/>
                <w:sz w:val="22"/>
                <w:szCs w:val="22"/>
              </w:rPr>
              <w:t>,00€</w:t>
            </w:r>
          </w:p>
        </w:tc>
      </w:tr>
    </w:tbl>
    <w:p w:rsidR="006E2F5A" w:rsidRPr="00A93341" w:rsidRDefault="006E2F5A" w:rsidP="009E457E">
      <w:pPr>
        <w:pStyle w:val="Corpotesto1"/>
        <w:spacing w:line="240" w:lineRule="auto"/>
        <w:rPr>
          <w:rFonts w:ascii="Calibri" w:hAnsi="Calibri" w:cs="Calibri"/>
          <w:sz w:val="22"/>
          <w:szCs w:val="22"/>
        </w:rPr>
      </w:pPr>
    </w:p>
    <w:p w:rsidR="00B10D54" w:rsidRDefault="00B10D54" w:rsidP="009E457E">
      <w:pPr>
        <w:spacing w:after="0" w:line="240" w:lineRule="auto"/>
        <w:ind w:right="140"/>
        <w:jc w:val="both"/>
        <w:rPr>
          <w:caps/>
          <w:highlight w:val="green"/>
        </w:rPr>
      </w:pPr>
    </w:p>
    <w:p w:rsidR="00603115" w:rsidRDefault="00603115" w:rsidP="00155255">
      <w:pPr>
        <w:tabs>
          <w:tab w:val="left" w:pos="426"/>
        </w:tabs>
        <w:spacing w:after="0" w:line="240" w:lineRule="auto"/>
        <w:ind w:left="426" w:right="140" w:hanging="426"/>
        <w:jc w:val="both"/>
      </w:pPr>
      <w:r w:rsidRPr="00155255">
        <w:rPr>
          <w:b/>
        </w:rPr>
        <w:t>(*)</w:t>
      </w:r>
      <w:r w:rsidR="00155255">
        <w:rPr>
          <w:b/>
        </w:rPr>
        <w:tab/>
      </w:r>
      <w:r w:rsidR="00155255" w:rsidRPr="00155255">
        <w:t>Per l</w:t>
      </w:r>
      <w:r w:rsidRPr="00155255">
        <w:t xml:space="preserve">’importo riportato nella colonna “costo della sicurezza” </w:t>
      </w:r>
      <w:r w:rsidR="00155255" w:rsidRPr="00155255">
        <w:t>si vedano le tabelle di seguito riportate.</w:t>
      </w:r>
      <w:r w:rsidR="00155255">
        <w:t xml:space="preserve"> Nelle tabelle si fa riferimento a delle immagini. Lo schema delle immagini viene di seguito riportato </w:t>
      </w:r>
    </w:p>
    <w:p w:rsidR="00155255" w:rsidRDefault="00155255" w:rsidP="009E457E">
      <w:pPr>
        <w:spacing w:after="0" w:line="240" w:lineRule="auto"/>
        <w:ind w:right="140"/>
        <w:jc w:val="both"/>
      </w:pPr>
    </w:p>
    <w:p w:rsidR="00155255" w:rsidRDefault="00155255">
      <w:pPr>
        <w:spacing w:after="0" w:line="240" w:lineRule="auto"/>
      </w:pPr>
      <w:r>
        <w:br w:type="page"/>
      </w:r>
    </w:p>
    <w:p w:rsidR="00155255" w:rsidRDefault="00155255" w:rsidP="009E457E">
      <w:pPr>
        <w:spacing w:after="0" w:line="240" w:lineRule="auto"/>
        <w:ind w:right="140"/>
        <w:jc w:val="both"/>
      </w:pPr>
    </w:p>
    <w:p w:rsidR="00155255" w:rsidRDefault="00155255" w:rsidP="009E457E">
      <w:pPr>
        <w:spacing w:after="0" w:line="240" w:lineRule="auto"/>
        <w:ind w:right="140"/>
        <w:jc w:val="both"/>
      </w:pPr>
    </w:p>
    <w:p w:rsidR="00155255" w:rsidRDefault="00155255" w:rsidP="009E457E">
      <w:pPr>
        <w:spacing w:after="0" w:line="240" w:lineRule="auto"/>
        <w:ind w:right="140"/>
        <w:jc w:val="both"/>
      </w:pPr>
    </w:p>
    <w:tbl>
      <w:tblPr>
        <w:tblW w:w="0" w:type="auto"/>
        <w:jc w:val="center"/>
        <w:tblLayout w:type="fixed"/>
        <w:tblLook w:val="01E0"/>
      </w:tblPr>
      <w:tblGrid>
        <w:gridCol w:w="3969"/>
        <w:gridCol w:w="3969"/>
      </w:tblGrid>
      <w:tr w:rsidR="00155255" w:rsidRPr="00260973" w:rsidTr="00155255">
        <w:trPr>
          <w:trHeight w:val="2835"/>
          <w:jc w:val="center"/>
        </w:trPr>
        <w:tc>
          <w:tcPr>
            <w:tcW w:w="3969" w:type="dxa"/>
            <w:vAlign w:val="center"/>
          </w:tcPr>
          <w:p w:rsidR="00155255" w:rsidRPr="001370BB" w:rsidRDefault="00155255" w:rsidP="0058044C">
            <w:pPr>
              <w:spacing w:after="0" w:line="240" w:lineRule="auto"/>
              <w:jc w:val="center"/>
              <w:rPr>
                <w:sz w:val="24"/>
                <w:szCs w:val="24"/>
                <w:lang w:eastAsia="it-IT"/>
              </w:rPr>
            </w:pPr>
            <w:r>
              <w:rPr>
                <w:noProof/>
                <w:sz w:val="24"/>
                <w:szCs w:val="24"/>
                <w:lang w:eastAsia="it-IT"/>
              </w:rPr>
              <w:drawing>
                <wp:inline distT="0" distB="0" distL="0" distR="0">
                  <wp:extent cx="1612900" cy="1625600"/>
                  <wp:effectExtent l="19050" t="0" r="6350" b="0"/>
                  <wp:docPr id="10" name="Immagine 10" descr="$(KGrHqQOKiYE2qoF6(YlBN1Tviq)-!~~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GrHqQOKiYE2qoF6(YlBN1Tviq)-!~~_1"/>
                          <pic:cNvPicPr>
                            <a:picLocks noChangeAspect="1" noChangeArrowheads="1"/>
                          </pic:cNvPicPr>
                        </pic:nvPicPr>
                        <pic:blipFill>
                          <a:blip r:embed="rId21"/>
                          <a:srcRect/>
                          <a:stretch>
                            <a:fillRect/>
                          </a:stretch>
                        </pic:blipFill>
                        <pic:spPr bwMode="auto">
                          <a:xfrm>
                            <a:off x="0" y="0"/>
                            <a:ext cx="1612900" cy="1625600"/>
                          </a:xfrm>
                          <a:prstGeom prst="rect">
                            <a:avLst/>
                          </a:prstGeom>
                          <a:noFill/>
                          <a:ln w="9525">
                            <a:noFill/>
                            <a:miter lim="800000"/>
                            <a:headEnd/>
                            <a:tailEnd/>
                          </a:ln>
                        </pic:spPr>
                      </pic:pic>
                    </a:graphicData>
                  </a:graphic>
                </wp:inline>
              </w:drawing>
            </w:r>
          </w:p>
        </w:tc>
        <w:tc>
          <w:tcPr>
            <w:tcW w:w="3969" w:type="dxa"/>
            <w:vAlign w:val="center"/>
          </w:tcPr>
          <w:p w:rsidR="00155255" w:rsidRPr="001370BB" w:rsidRDefault="00155255" w:rsidP="0058044C">
            <w:pPr>
              <w:spacing w:after="0" w:line="240" w:lineRule="auto"/>
              <w:jc w:val="center"/>
              <w:rPr>
                <w:sz w:val="24"/>
                <w:szCs w:val="24"/>
                <w:lang w:eastAsia="it-IT"/>
              </w:rPr>
            </w:pPr>
            <w:r>
              <w:rPr>
                <w:noProof/>
                <w:sz w:val="24"/>
                <w:szCs w:val="24"/>
                <w:lang w:eastAsia="it-IT"/>
              </w:rPr>
              <w:drawing>
                <wp:inline distT="0" distB="0" distL="0" distR="0">
                  <wp:extent cx="850900" cy="1625600"/>
                  <wp:effectExtent l="19050" t="0" r="6350" b="0"/>
                  <wp:docPr id="11" name="Immagine 11" descr="2 PALETTI IN PLASTICA BIANCHI E ROS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 PALETTI IN PLASTICA BIANCHI E ROSSI"/>
                          <pic:cNvPicPr>
                            <a:picLocks noChangeAspect="1" noChangeArrowheads="1"/>
                          </pic:cNvPicPr>
                        </pic:nvPicPr>
                        <pic:blipFill>
                          <a:blip r:embed="rId22"/>
                          <a:srcRect l="17453" r="17735"/>
                          <a:stretch>
                            <a:fillRect/>
                          </a:stretch>
                        </pic:blipFill>
                        <pic:spPr bwMode="auto">
                          <a:xfrm>
                            <a:off x="0" y="0"/>
                            <a:ext cx="850900" cy="1625600"/>
                          </a:xfrm>
                          <a:prstGeom prst="rect">
                            <a:avLst/>
                          </a:prstGeom>
                          <a:noFill/>
                          <a:ln w="9525">
                            <a:noFill/>
                            <a:miter lim="800000"/>
                            <a:headEnd/>
                            <a:tailEnd/>
                          </a:ln>
                        </pic:spPr>
                      </pic:pic>
                    </a:graphicData>
                  </a:graphic>
                </wp:inline>
              </w:drawing>
            </w:r>
          </w:p>
        </w:tc>
      </w:tr>
      <w:tr w:rsidR="00155255" w:rsidRPr="00260973" w:rsidTr="00155255">
        <w:trPr>
          <w:jc w:val="center"/>
        </w:trPr>
        <w:tc>
          <w:tcPr>
            <w:tcW w:w="3969" w:type="dxa"/>
            <w:vAlign w:val="center"/>
          </w:tcPr>
          <w:p w:rsidR="00155255" w:rsidRPr="001370BB" w:rsidRDefault="00155255" w:rsidP="0058044C">
            <w:pPr>
              <w:spacing w:after="360" w:line="240" w:lineRule="auto"/>
              <w:jc w:val="center"/>
              <w:rPr>
                <w:b/>
                <w:sz w:val="24"/>
                <w:szCs w:val="24"/>
                <w:lang w:eastAsia="it-IT"/>
              </w:rPr>
            </w:pPr>
            <w:r w:rsidRPr="001370BB">
              <w:rPr>
                <w:b/>
                <w:sz w:val="24"/>
                <w:szCs w:val="24"/>
                <w:lang w:eastAsia="it-IT"/>
              </w:rPr>
              <w:t>Immagine 1</w:t>
            </w:r>
          </w:p>
        </w:tc>
        <w:tc>
          <w:tcPr>
            <w:tcW w:w="3969" w:type="dxa"/>
            <w:vAlign w:val="center"/>
          </w:tcPr>
          <w:p w:rsidR="00155255" w:rsidRPr="001370BB" w:rsidRDefault="00155255" w:rsidP="0058044C">
            <w:pPr>
              <w:spacing w:after="360" w:line="240" w:lineRule="auto"/>
              <w:jc w:val="center"/>
              <w:rPr>
                <w:b/>
                <w:sz w:val="24"/>
                <w:szCs w:val="24"/>
                <w:lang w:eastAsia="it-IT"/>
              </w:rPr>
            </w:pPr>
            <w:r w:rsidRPr="001370BB">
              <w:rPr>
                <w:b/>
                <w:sz w:val="24"/>
                <w:szCs w:val="24"/>
                <w:lang w:eastAsia="it-IT"/>
              </w:rPr>
              <w:t>Immagine 2</w:t>
            </w:r>
          </w:p>
        </w:tc>
      </w:tr>
      <w:tr w:rsidR="00155255" w:rsidRPr="00260973" w:rsidTr="00155255">
        <w:trPr>
          <w:jc w:val="center"/>
        </w:trPr>
        <w:tc>
          <w:tcPr>
            <w:tcW w:w="3969" w:type="dxa"/>
            <w:vAlign w:val="center"/>
          </w:tcPr>
          <w:p w:rsidR="00155255" w:rsidRPr="001370BB" w:rsidRDefault="00155255" w:rsidP="0058044C">
            <w:pPr>
              <w:spacing w:after="360" w:line="240" w:lineRule="auto"/>
              <w:jc w:val="center"/>
              <w:rPr>
                <w:b/>
                <w:sz w:val="24"/>
                <w:szCs w:val="24"/>
                <w:lang w:eastAsia="it-IT"/>
              </w:rPr>
            </w:pPr>
          </w:p>
        </w:tc>
        <w:tc>
          <w:tcPr>
            <w:tcW w:w="3969" w:type="dxa"/>
            <w:vAlign w:val="center"/>
          </w:tcPr>
          <w:p w:rsidR="00155255" w:rsidRPr="001370BB" w:rsidRDefault="00155255" w:rsidP="0058044C">
            <w:pPr>
              <w:spacing w:after="360" w:line="240" w:lineRule="auto"/>
              <w:jc w:val="center"/>
              <w:rPr>
                <w:b/>
                <w:sz w:val="24"/>
                <w:szCs w:val="24"/>
                <w:lang w:eastAsia="it-IT"/>
              </w:rPr>
            </w:pPr>
          </w:p>
        </w:tc>
      </w:tr>
      <w:tr w:rsidR="00155255" w:rsidRPr="00260973" w:rsidTr="00155255">
        <w:trPr>
          <w:trHeight w:val="2835"/>
          <w:jc w:val="center"/>
        </w:trPr>
        <w:tc>
          <w:tcPr>
            <w:tcW w:w="3969" w:type="dxa"/>
            <w:vAlign w:val="center"/>
          </w:tcPr>
          <w:p w:rsidR="00155255" w:rsidRPr="001370BB" w:rsidRDefault="00155255" w:rsidP="0058044C">
            <w:pPr>
              <w:spacing w:after="0" w:line="240" w:lineRule="auto"/>
              <w:jc w:val="center"/>
              <w:rPr>
                <w:sz w:val="24"/>
                <w:szCs w:val="24"/>
                <w:lang w:eastAsia="it-IT"/>
              </w:rPr>
            </w:pPr>
            <w:r>
              <w:rPr>
                <w:noProof/>
                <w:sz w:val="24"/>
                <w:szCs w:val="24"/>
                <w:lang w:eastAsia="it-IT"/>
              </w:rPr>
              <w:drawing>
                <wp:inline distT="0" distB="0" distL="0" distR="0">
                  <wp:extent cx="2197100" cy="1625600"/>
                  <wp:effectExtent l="19050" t="0" r="0" b="0"/>
                  <wp:docPr id="12" name="Immagine 12" descr="CATENA DI PLASTICA BIANCO ROSSO PER COPPIA COLONNINE 10 MT PER PALET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TENA DI PLASTICA BIANCO ROSSO PER COPPIA COLONNINE 10 MT PER PALETTI"/>
                          <pic:cNvPicPr>
                            <a:picLocks noChangeAspect="1" noChangeArrowheads="1"/>
                          </pic:cNvPicPr>
                        </pic:nvPicPr>
                        <pic:blipFill>
                          <a:blip r:embed="rId23"/>
                          <a:srcRect t="16333" b="22156"/>
                          <a:stretch>
                            <a:fillRect/>
                          </a:stretch>
                        </pic:blipFill>
                        <pic:spPr bwMode="auto">
                          <a:xfrm>
                            <a:off x="0" y="0"/>
                            <a:ext cx="2197100" cy="1625600"/>
                          </a:xfrm>
                          <a:prstGeom prst="rect">
                            <a:avLst/>
                          </a:prstGeom>
                          <a:noFill/>
                          <a:ln w="9525">
                            <a:noFill/>
                            <a:miter lim="800000"/>
                            <a:headEnd/>
                            <a:tailEnd/>
                          </a:ln>
                        </pic:spPr>
                      </pic:pic>
                    </a:graphicData>
                  </a:graphic>
                </wp:inline>
              </w:drawing>
            </w:r>
          </w:p>
        </w:tc>
        <w:tc>
          <w:tcPr>
            <w:tcW w:w="3969" w:type="dxa"/>
            <w:vAlign w:val="center"/>
          </w:tcPr>
          <w:p w:rsidR="00155255" w:rsidRPr="001370BB" w:rsidRDefault="00155255" w:rsidP="0058044C">
            <w:pPr>
              <w:spacing w:after="0" w:line="240" w:lineRule="auto"/>
              <w:jc w:val="center"/>
              <w:rPr>
                <w:sz w:val="24"/>
                <w:szCs w:val="24"/>
                <w:lang w:eastAsia="it-IT"/>
              </w:rPr>
            </w:pPr>
            <w:r>
              <w:rPr>
                <w:noProof/>
                <w:sz w:val="24"/>
                <w:szCs w:val="24"/>
                <w:lang w:eastAsia="it-IT"/>
              </w:rPr>
              <w:drawing>
                <wp:inline distT="0" distB="0" distL="0" distR="0">
                  <wp:extent cx="1244600" cy="1612900"/>
                  <wp:effectExtent l="19050" t="0" r="0" b="0"/>
                  <wp:docPr id="13" name="Immagine 13" descr="180-243-thi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80-243-thickbox"/>
                          <pic:cNvPicPr>
                            <a:picLocks noChangeAspect="1" noChangeArrowheads="1"/>
                          </pic:cNvPicPr>
                        </pic:nvPicPr>
                        <pic:blipFill>
                          <a:blip r:embed="rId24"/>
                          <a:srcRect l="21388" t="12866" r="21756" b="11089"/>
                          <a:stretch>
                            <a:fillRect/>
                          </a:stretch>
                        </pic:blipFill>
                        <pic:spPr bwMode="auto">
                          <a:xfrm>
                            <a:off x="0" y="0"/>
                            <a:ext cx="1244600" cy="1612900"/>
                          </a:xfrm>
                          <a:prstGeom prst="rect">
                            <a:avLst/>
                          </a:prstGeom>
                          <a:noFill/>
                          <a:ln w="9525">
                            <a:noFill/>
                            <a:miter lim="800000"/>
                            <a:headEnd/>
                            <a:tailEnd/>
                          </a:ln>
                        </pic:spPr>
                      </pic:pic>
                    </a:graphicData>
                  </a:graphic>
                </wp:inline>
              </w:drawing>
            </w:r>
          </w:p>
        </w:tc>
      </w:tr>
      <w:tr w:rsidR="00155255" w:rsidRPr="00B85CC1" w:rsidTr="00155255">
        <w:trPr>
          <w:jc w:val="center"/>
        </w:trPr>
        <w:tc>
          <w:tcPr>
            <w:tcW w:w="3969" w:type="dxa"/>
            <w:vAlign w:val="center"/>
          </w:tcPr>
          <w:p w:rsidR="00155255" w:rsidRPr="001370BB" w:rsidRDefault="00155255" w:rsidP="0058044C">
            <w:pPr>
              <w:spacing w:after="360" w:line="240" w:lineRule="auto"/>
              <w:jc w:val="center"/>
              <w:rPr>
                <w:b/>
                <w:sz w:val="24"/>
                <w:szCs w:val="24"/>
                <w:lang w:eastAsia="it-IT"/>
              </w:rPr>
            </w:pPr>
            <w:r>
              <w:rPr>
                <w:b/>
                <w:sz w:val="24"/>
                <w:szCs w:val="24"/>
                <w:lang w:eastAsia="it-IT"/>
              </w:rPr>
              <w:t>Immagine 3</w:t>
            </w:r>
          </w:p>
        </w:tc>
        <w:tc>
          <w:tcPr>
            <w:tcW w:w="3969" w:type="dxa"/>
            <w:vAlign w:val="center"/>
          </w:tcPr>
          <w:p w:rsidR="00155255" w:rsidRPr="001370BB" w:rsidRDefault="00155255" w:rsidP="0058044C">
            <w:pPr>
              <w:spacing w:after="360" w:line="240" w:lineRule="auto"/>
              <w:jc w:val="center"/>
              <w:rPr>
                <w:b/>
                <w:sz w:val="24"/>
                <w:szCs w:val="24"/>
                <w:lang w:eastAsia="it-IT"/>
              </w:rPr>
            </w:pPr>
            <w:r w:rsidRPr="001370BB">
              <w:rPr>
                <w:b/>
                <w:sz w:val="24"/>
                <w:szCs w:val="24"/>
                <w:lang w:eastAsia="it-IT"/>
              </w:rPr>
              <w:t xml:space="preserve">Immagine </w:t>
            </w:r>
            <w:r>
              <w:rPr>
                <w:b/>
                <w:sz w:val="24"/>
                <w:szCs w:val="24"/>
                <w:lang w:eastAsia="it-IT"/>
              </w:rPr>
              <w:t>4</w:t>
            </w:r>
          </w:p>
        </w:tc>
      </w:tr>
      <w:tr w:rsidR="00155255" w:rsidRPr="00260973" w:rsidTr="00155255">
        <w:trPr>
          <w:trHeight w:val="2835"/>
          <w:jc w:val="center"/>
        </w:trPr>
        <w:tc>
          <w:tcPr>
            <w:tcW w:w="3969" w:type="dxa"/>
            <w:vAlign w:val="center"/>
          </w:tcPr>
          <w:p w:rsidR="00155255" w:rsidRPr="001370BB" w:rsidRDefault="00155255" w:rsidP="0058044C">
            <w:pPr>
              <w:spacing w:after="0" w:line="240" w:lineRule="auto"/>
              <w:jc w:val="center"/>
              <w:rPr>
                <w:sz w:val="24"/>
                <w:szCs w:val="24"/>
                <w:lang w:eastAsia="it-IT"/>
              </w:rPr>
            </w:pPr>
            <w:r>
              <w:rPr>
                <w:noProof/>
                <w:sz w:val="24"/>
                <w:szCs w:val="24"/>
                <w:lang w:eastAsia="it-IT"/>
              </w:rPr>
              <w:drawing>
                <wp:inline distT="0" distB="0" distL="0" distR="0">
                  <wp:extent cx="2349500" cy="723900"/>
                  <wp:effectExtent l="19050" t="0" r="0" b="0"/>
                  <wp:docPr id="14" name="Immagine 14" descr="17125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7125_g"/>
                          <pic:cNvPicPr>
                            <a:picLocks noChangeAspect="1" noChangeArrowheads="1"/>
                          </pic:cNvPicPr>
                        </pic:nvPicPr>
                        <pic:blipFill>
                          <a:blip r:embed="rId25"/>
                          <a:srcRect t="34544" b="33850"/>
                          <a:stretch>
                            <a:fillRect/>
                          </a:stretch>
                        </pic:blipFill>
                        <pic:spPr bwMode="auto">
                          <a:xfrm>
                            <a:off x="0" y="0"/>
                            <a:ext cx="2349500" cy="723900"/>
                          </a:xfrm>
                          <a:prstGeom prst="rect">
                            <a:avLst/>
                          </a:prstGeom>
                          <a:noFill/>
                          <a:ln w="9525">
                            <a:noFill/>
                            <a:miter lim="800000"/>
                            <a:headEnd/>
                            <a:tailEnd/>
                          </a:ln>
                        </pic:spPr>
                      </pic:pic>
                    </a:graphicData>
                  </a:graphic>
                </wp:inline>
              </w:drawing>
            </w:r>
          </w:p>
        </w:tc>
        <w:tc>
          <w:tcPr>
            <w:tcW w:w="3969" w:type="dxa"/>
            <w:vAlign w:val="center"/>
          </w:tcPr>
          <w:p w:rsidR="00155255" w:rsidRPr="001370BB" w:rsidRDefault="00155255" w:rsidP="0058044C">
            <w:pPr>
              <w:spacing w:after="0" w:line="240" w:lineRule="auto"/>
              <w:jc w:val="center"/>
              <w:rPr>
                <w:sz w:val="24"/>
                <w:szCs w:val="24"/>
                <w:lang w:eastAsia="it-IT"/>
              </w:rPr>
            </w:pPr>
          </w:p>
        </w:tc>
      </w:tr>
      <w:tr w:rsidR="00155255" w:rsidRPr="00B85CC1" w:rsidTr="00155255">
        <w:trPr>
          <w:jc w:val="center"/>
        </w:trPr>
        <w:tc>
          <w:tcPr>
            <w:tcW w:w="3969" w:type="dxa"/>
            <w:vAlign w:val="center"/>
          </w:tcPr>
          <w:p w:rsidR="00155255" w:rsidRPr="001370BB" w:rsidRDefault="00155255" w:rsidP="0058044C">
            <w:pPr>
              <w:spacing w:after="360" w:line="240" w:lineRule="auto"/>
              <w:jc w:val="center"/>
              <w:rPr>
                <w:b/>
                <w:sz w:val="24"/>
                <w:szCs w:val="24"/>
                <w:lang w:eastAsia="it-IT"/>
              </w:rPr>
            </w:pPr>
            <w:r>
              <w:rPr>
                <w:b/>
                <w:sz w:val="24"/>
                <w:szCs w:val="24"/>
                <w:lang w:eastAsia="it-IT"/>
              </w:rPr>
              <w:t>Immagine 5</w:t>
            </w:r>
          </w:p>
        </w:tc>
        <w:tc>
          <w:tcPr>
            <w:tcW w:w="3969" w:type="dxa"/>
            <w:vAlign w:val="center"/>
          </w:tcPr>
          <w:p w:rsidR="00155255" w:rsidRPr="001370BB" w:rsidRDefault="00155255" w:rsidP="0058044C">
            <w:pPr>
              <w:spacing w:after="360" w:line="240" w:lineRule="auto"/>
              <w:jc w:val="center"/>
              <w:rPr>
                <w:b/>
                <w:sz w:val="24"/>
                <w:szCs w:val="24"/>
                <w:lang w:eastAsia="it-IT"/>
              </w:rPr>
            </w:pPr>
          </w:p>
        </w:tc>
      </w:tr>
    </w:tbl>
    <w:p w:rsidR="00563531" w:rsidRPr="00981EC1" w:rsidRDefault="00563531" w:rsidP="00B85CC1">
      <w:pPr>
        <w:jc w:val="center"/>
      </w:pPr>
      <w:r>
        <w:br w:type="page"/>
      </w:r>
    </w:p>
    <w:p w:rsidR="009E457E" w:rsidRDefault="009E457E" w:rsidP="00603115">
      <w:pPr>
        <w:spacing w:after="0" w:line="360" w:lineRule="auto"/>
        <w:jc w:val="center"/>
      </w:pPr>
      <w:bookmarkStart w:id="53" w:name="_MON_1472625502"/>
      <w:bookmarkEnd w:id="53"/>
    </w:p>
    <w:p w:rsidR="009E457E" w:rsidRPr="008A1E1A" w:rsidRDefault="008A1E1A" w:rsidP="00603115">
      <w:pPr>
        <w:spacing w:after="0" w:line="360" w:lineRule="auto"/>
        <w:jc w:val="center"/>
        <w:rPr>
          <w:b/>
          <w:sz w:val="28"/>
        </w:rPr>
      </w:pPr>
      <w:r w:rsidRPr="008A1E1A">
        <w:rPr>
          <w:b/>
          <w:sz w:val="28"/>
        </w:rPr>
        <w:t xml:space="preserve">LOTTO </w:t>
      </w:r>
      <w:r w:rsidR="009E457E" w:rsidRPr="008A1E1A">
        <w:rPr>
          <w:b/>
          <w:sz w:val="28"/>
        </w:rPr>
        <w:t>n. 1</w:t>
      </w:r>
    </w:p>
    <w:p w:rsidR="009E457E" w:rsidRPr="009E457E" w:rsidRDefault="009E457E" w:rsidP="00603115">
      <w:pPr>
        <w:spacing w:after="0" w:line="360" w:lineRule="auto"/>
        <w:jc w:val="center"/>
      </w:pPr>
      <w:r w:rsidRPr="009E457E">
        <w:t>Servizi di Patologia Clinica di Ragusa e Modica</w:t>
      </w:r>
    </w:p>
    <w:p w:rsidR="008A1E1A" w:rsidRDefault="009E457E" w:rsidP="00603115">
      <w:pPr>
        <w:spacing w:after="0" w:line="360" w:lineRule="auto"/>
        <w:jc w:val="center"/>
        <w:rPr>
          <w:b/>
          <w:sz w:val="24"/>
        </w:rPr>
      </w:pPr>
      <w:r w:rsidRPr="008A1E1A">
        <w:rPr>
          <w:b/>
          <w:sz w:val="24"/>
        </w:rPr>
        <w:t>Fornitura in service di sistemi diagnos</w:t>
      </w:r>
      <w:r w:rsidR="008A1E1A">
        <w:rPr>
          <w:b/>
          <w:sz w:val="24"/>
        </w:rPr>
        <w:t>tici per l’esecuzione della VES</w:t>
      </w:r>
    </w:p>
    <w:p w:rsidR="009E457E" w:rsidRPr="008A1E1A" w:rsidRDefault="009E457E" w:rsidP="00603115">
      <w:pPr>
        <w:spacing w:after="0" w:line="360" w:lineRule="auto"/>
        <w:jc w:val="center"/>
        <w:rPr>
          <w:b/>
          <w:sz w:val="24"/>
        </w:rPr>
      </w:pPr>
      <w:r w:rsidRPr="008A1E1A">
        <w:rPr>
          <w:b/>
          <w:sz w:val="24"/>
        </w:rPr>
        <w:t>(velocità di eritrosedimentazione).</w:t>
      </w:r>
    </w:p>
    <w:p w:rsidR="009E457E" w:rsidRDefault="009E457E" w:rsidP="00603115">
      <w:pPr>
        <w:spacing w:after="0" w:line="360" w:lineRule="auto"/>
        <w:jc w:val="center"/>
      </w:pPr>
    </w:p>
    <w:bookmarkStart w:id="54" w:name="_MON_1490769368"/>
    <w:bookmarkEnd w:id="54"/>
    <w:p w:rsidR="00073296" w:rsidRDefault="00603115" w:rsidP="00603115">
      <w:pPr>
        <w:spacing w:after="0" w:line="360" w:lineRule="auto"/>
        <w:jc w:val="center"/>
      </w:pPr>
      <w:r>
        <w:object w:dxaOrig="11402" w:dyaOrig="73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0.3pt;height:324.5pt" o:ole="">
            <v:imagedata r:id="rId26" o:title=""/>
          </v:shape>
          <o:OLEObject Type="Embed" ProgID="Excel.Sheet.8" ShapeID="_x0000_i1025" DrawAspect="Content" ObjectID="_1497957190" r:id="rId27"/>
        </w:object>
      </w:r>
    </w:p>
    <w:p w:rsidR="00563531" w:rsidRDefault="00563531" w:rsidP="00603115">
      <w:pPr>
        <w:spacing w:after="0" w:line="360" w:lineRule="auto"/>
        <w:ind w:right="140"/>
        <w:jc w:val="both"/>
      </w:pPr>
      <w:r w:rsidRPr="00603115">
        <w:t xml:space="preserve">Gli oneri di sicurezza e i costi da interferenza, </w:t>
      </w:r>
      <w:r w:rsidR="00603115" w:rsidRPr="00603115">
        <w:t xml:space="preserve">per il </w:t>
      </w:r>
      <w:r w:rsidR="00603115" w:rsidRPr="00603115">
        <w:rPr>
          <w:b/>
        </w:rPr>
        <w:t>LOTTO n°1</w:t>
      </w:r>
      <w:r w:rsidR="00603115" w:rsidRPr="00603115">
        <w:t xml:space="preserve">  ammontano a </w:t>
      </w:r>
      <w:r w:rsidR="00603115" w:rsidRPr="00603115">
        <w:rPr>
          <w:b/>
        </w:rPr>
        <w:t>€ 499,84</w:t>
      </w:r>
      <w:r w:rsidR="00603115" w:rsidRPr="00603115">
        <w:t xml:space="preserve"> che arrotondati diventano </w:t>
      </w:r>
      <w:r w:rsidR="00603115" w:rsidRPr="00603115">
        <w:rPr>
          <w:b/>
        </w:rPr>
        <w:t>€ 500,00</w:t>
      </w:r>
      <w:r w:rsidR="00603115" w:rsidRPr="00603115">
        <w:t>. Tale importo non potrà essere soggetto a ribasso.</w:t>
      </w:r>
    </w:p>
    <w:p w:rsidR="00603115" w:rsidRDefault="00603115" w:rsidP="00603115">
      <w:pPr>
        <w:spacing w:after="0" w:line="360" w:lineRule="auto"/>
        <w:ind w:right="140"/>
        <w:jc w:val="both"/>
      </w:pPr>
    </w:p>
    <w:p w:rsidR="00603115" w:rsidRDefault="00603115">
      <w:pPr>
        <w:spacing w:after="0" w:line="240" w:lineRule="auto"/>
      </w:pPr>
      <w:r>
        <w:br w:type="page"/>
      </w:r>
    </w:p>
    <w:p w:rsidR="00603115" w:rsidRDefault="00603115" w:rsidP="00603115">
      <w:pPr>
        <w:spacing w:after="0" w:line="360" w:lineRule="auto"/>
        <w:ind w:right="140"/>
        <w:jc w:val="both"/>
      </w:pPr>
    </w:p>
    <w:p w:rsidR="00603115" w:rsidRPr="008A1E1A" w:rsidRDefault="00603115" w:rsidP="00603115">
      <w:pPr>
        <w:spacing w:after="0" w:line="360" w:lineRule="auto"/>
        <w:jc w:val="center"/>
        <w:rPr>
          <w:b/>
          <w:sz w:val="28"/>
        </w:rPr>
      </w:pPr>
      <w:r w:rsidRPr="008A1E1A">
        <w:rPr>
          <w:b/>
          <w:sz w:val="28"/>
        </w:rPr>
        <w:t xml:space="preserve">LOTTO n. </w:t>
      </w:r>
      <w:r w:rsidR="00155255">
        <w:rPr>
          <w:b/>
          <w:sz w:val="28"/>
        </w:rPr>
        <w:t>2</w:t>
      </w:r>
    </w:p>
    <w:p w:rsidR="00155255" w:rsidRPr="00155255" w:rsidRDefault="00155255" w:rsidP="00155255">
      <w:pPr>
        <w:spacing w:after="0" w:line="360" w:lineRule="auto"/>
        <w:jc w:val="center"/>
      </w:pPr>
      <w:r w:rsidRPr="00155255">
        <w:t>Servizi di Patologia Clinica di Ragusa, Modica e Vittoria</w:t>
      </w:r>
    </w:p>
    <w:p w:rsidR="00155255" w:rsidRPr="00155255" w:rsidRDefault="00155255" w:rsidP="00155255">
      <w:pPr>
        <w:spacing w:after="0" w:line="360" w:lineRule="auto"/>
        <w:jc w:val="center"/>
        <w:rPr>
          <w:b/>
          <w:sz w:val="24"/>
        </w:rPr>
      </w:pPr>
      <w:r w:rsidRPr="00155255">
        <w:rPr>
          <w:b/>
          <w:sz w:val="24"/>
        </w:rPr>
        <w:t>Fornitura in service di sistemi diagnostici per elettroforesi sieroproteica e tipizzazione delle componenti monoclonali (tecnica capillare e gel d'agarosio).</w:t>
      </w:r>
    </w:p>
    <w:p w:rsidR="00603115" w:rsidRDefault="00603115" w:rsidP="00603115">
      <w:pPr>
        <w:spacing w:after="0" w:line="360" w:lineRule="auto"/>
        <w:jc w:val="center"/>
      </w:pPr>
    </w:p>
    <w:bookmarkStart w:id="55" w:name="_MON_1490770209"/>
    <w:bookmarkEnd w:id="55"/>
    <w:p w:rsidR="00603115" w:rsidRDefault="008337CB" w:rsidP="00603115">
      <w:pPr>
        <w:spacing w:after="0" w:line="360" w:lineRule="auto"/>
        <w:jc w:val="center"/>
      </w:pPr>
      <w:r>
        <w:object w:dxaOrig="11402" w:dyaOrig="7376">
          <v:shape id="_x0000_i1026" type="#_x0000_t75" style="width:490.3pt;height:324.5pt" o:ole="">
            <v:imagedata r:id="rId28" o:title=""/>
          </v:shape>
          <o:OLEObject Type="Embed" ProgID="Excel.Sheet.8" ShapeID="_x0000_i1026" DrawAspect="Content" ObjectID="_1497957191" r:id="rId29"/>
        </w:object>
      </w:r>
    </w:p>
    <w:p w:rsidR="00603115" w:rsidRPr="00603115" w:rsidRDefault="00603115" w:rsidP="00603115">
      <w:pPr>
        <w:spacing w:after="0" w:line="360" w:lineRule="auto"/>
        <w:ind w:right="140"/>
        <w:jc w:val="both"/>
      </w:pPr>
      <w:r w:rsidRPr="00603115">
        <w:t xml:space="preserve">Gli oneri di sicurezza e i costi da interferenza, per il </w:t>
      </w:r>
      <w:r w:rsidRPr="00603115">
        <w:rPr>
          <w:b/>
        </w:rPr>
        <w:t>LOTTO n°</w:t>
      </w:r>
      <w:r w:rsidR="0058044C">
        <w:rPr>
          <w:b/>
        </w:rPr>
        <w:t>2</w:t>
      </w:r>
      <w:r w:rsidRPr="00603115">
        <w:t xml:space="preserve">  ammontano a  </w:t>
      </w:r>
      <w:r w:rsidRPr="00603115">
        <w:rPr>
          <w:b/>
        </w:rPr>
        <w:t xml:space="preserve">€ </w:t>
      </w:r>
      <w:r w:rsidR="008337CB">
        <w:rPr>
          <w:b/>
        </w:rPr>
        <w:t>1.043,95</w:t>
      </w:r>
      <w:r w:rsidRPr="00603115">
        <w:t xml:space="preserve"> che arrotondati diventano </w:t>
      </w:r>
      <w:r w:rsidRPr="00603115">
        <w:rPr>
          <w:b/>
        </w:rPr>
        <w:t xml:space="preserve">€ </w:t>
      </w:r>
      <w:r w:rsidR="008337CB">
        <w:rPr>
          <w:b/>
        </w:rPr>
        <w:t>1.050</w:t>
      </w:r>
      <w:r w:rsidRPr="00603115">
        <w:rPr>
          <w:b/>
        </w:rPr>
        <w:t>,00</w:t>
      </w:r>
      <w:r w:rsidRPr="00603115">
        <w:t>. Tale importo non potrà essere soggetto a ribasso.</w:t>
      </w:r>
    </w:p>
    <w:p w:rsidR="00603115" w:rsidRDefault="00603115" w:rsidP="00603115">
      <w:pPr>
        <w:spacing w:after="0" w:line="360" w:lineRule="auto"/>
        <w:ind w:right="142"/>
      </w:pPr>
      <w:r>
        <w:br w:type="page"/>
      </w:r>
    </w:p>
    <w:p w:rsidR="0058044C" w:rsidRDefault="0058044C" w:rsidP="0058044C">
      <w:pPr>
        <w:spacing w:after="0" w:line="360" w:lineRule="auto"/>
        <w:ind w:right="140"/>
        <w:jc w:val="both"/>
      </w:pPr>
    </w:p>
    <w:p w:rsidR="0058044C" w:rsidRPr="008A1E1A" w:rsidRDefault="0058044C" w:rsidP="0058044C">
      <w:pPr>
        <w:spacing w:after="0" w:line="360" w:lineRule="auto"/>
        <w:jc w:val="center"/>
        <w:rPr>
          <w:b/>
          <w:sz w:val="28"/>
        </w:rPr>
      </w:pPr>
      <w:r w:rsidRPr="008A1E1A">
        <w:rPr>
          <w:b/>
          <w:sz w:val="28"/>
        </w:rPr>
        <w:t xml:space="preserve">LOTTO n. </w:t>
      </w:r>
      <w:r>
        <w:rPr>
          <w:b/>
          <w:sz w:val="28"/>
        </w:rPr>
        <w:t>3</w:t>
      </w:r>
    </w:p>
    <w:p w:rsidR="0058044C" w:rsidRPr="0058044C" w:rsidRDefault="0058044C" w:rsidP="0058044C">
      <w:pPr>
        <w:spacing w:after="0" w:line="360" w:lineRule="auto"/>
        <w:jc w:val="center"/>
      </w:pPr>
      <w:r w:rsidRPr="0058044C">
        <w:t>Servizi di Laboratorio Analisi di Scicli e Comiso</w:t>
      </w:r>
    </w:p>
    <w:p w:rsidR="0058044C" w:rsidRPr="0058044C" w:rsidRDefault="0058044C" w:rsidP="0058044C">
      <w:pPr>
        <w:spacing w:after="0" w:line="360" w:lineRule="auto"/>
        <w:jc w:val="center"/>
        <w:rPr>
          <w:b/>
          <w:sz w:val="24"/>
        </w:rPr>
      </w:pPr>
      <w:r w:rsidRPr="0058044C">
        <w:rPr>
          <w:b/>
          <w:sz w:val="24"/>
        </w:rPr>
        <w:t>Fornitura in service di sistemi diagnostici per l’esecuzione dell’esame chimico-fisico delle urine.</w:t>
      </w:r>
    </w:p>
    <w:p w:rsidR="0058044C" w:rsidRDefault="0058044C" w:rsidP="0058044C">
      <w:pPr>
        <w:spacing w:after="0" w:line="360" w:lineRule="auto"/>
        <w:jc w:val="center"/>
      </w:pPr>
    </w:p>
    <w:p w:rsidR="0058044C" w:rsidRDefault="0058044C" w:rsidP="0058044C">
      <w:pPr>
        <w:spacing w:after="0" w:line="360" w:lineRule="auto"/>
        <w:jc w:val="center"/>
      </w:pPr>
      <w:r>
        <w:object w:dxaOrig="11371" w:dyaOrig="7388">
          <v:shape id="_x0000_i1027" type="#_x0000_t75" style="width:488.8pt;height:326.05pt" o:ole="">
            <v:imagedata r:id="rId30" o:title=""/>
          </v:shape>
          <o:OLEObject Type="Embed" ProgID="Excel.Sheet.8" ShapeID="_x0000_i1027" DrawAspect="Content" ObjectID="_1497957192" r:id="rId31"/>
        </w:object>
      </w:r>
    </w:p>
    <w:p w:rsidR="0058044C" w:rsidRPr="00603115" w:rsidRDefault="0058044C" w:rsidP="0058044C">
      <w:pPr>
        <w:spacing w:after="0" w:line="360" w:lineRule="auto"/>
        <w:ind w:right="140"/>
        <w:jc w:val="both"/>
      </w:pPr>
      <w:r w:rsidRPr="00603115">
        <w:t xml:space="preserve">Gli oneri di sicurezza e i costi da interferenza, per il </w:t>
      </w:r>
      <w:r w:rsidRPr="00603115">
        <w:rPr>
          <w:b/>
        </w:rPr>
        <w:t>LOTTO n°</w:t>
      </w:r>
      <w:r>
        <w:rPr>
          <w:b/>
        </w:rPr>
        <w:t>3</w:t>
      </w:r>
      <w:r w:rsidRPr="00603115">
        <w:t xml:space="preserve">  ammontano a  </w:t>
      </w:r>
      <w:r w:rsidRPr="00603115">
        <w:rPr>
          <w:b/>
        </w:rPr>
        <w:t xml:space="preserve">€ </w:t>
      </w:r>
      <w:r>
        <w:rPr>
          <w:b/>
        </w:rPr>
        <w:t>393,71</w:t>
      </w:r>
      <w:r w:rsidRPr="00603115">
        <w:t xml:space="preserve"> che arrotondati diventano </w:t>
      </w:r>
      <w:r w:rsidRPr="00603115">
        <w:rPr>
          <w:b/>
        </w:rPr>
        <w:t xml:space="preserve">€ </w:t>
      </w:r>
      <w:r>
        <w:rPr>
          <w:b/>
        </w:rPr>
        <w:t>400</w:t>
      </w:r>
      <w:r w:rsidRPr="00603115">
        <w:rPr>
          <w:b/>
        </w:rPr>
        <w:t>,00</w:t>
      </w:r>
      <w:r w:rsidRPr="00603115">
        <w:t>. Tale importo non potrà essere soggetto a ribasso.</w:t>
      </w:r>
    </w:p>
    <w:p w:rsidR="0058044C" w:rsidRDefault="0058044C" w:rsidP="0058044C">
      <w:pPr>
        <w:spacing w:after="0" w:line="360" w:lineRule="auto"/>
        <w:ind w:right="142"/>
      </w:pPr>
      <w:r>
        <w:br w:type="page"/>
      </w:r>
    </w:p>
    <w:p w:rsidR="0058044C" w:rsidRDefault="0058044C" w:rsidP="0058044C">
      <w:pPr>
        <w:spacing w:after="0" w:line="360" w:lineRule="auto"/>
        <w:ind w:right="140"/>
        <w:jc w:val="both"/>
      </w:pPr>
    </w:p>
    <w:p w:rsidR="0058044C" w:rsidRPr="008A1E1A" w:rsidRDefault="0058044C" w:rsidP="0058044C">
      <w:pPr>
        <w:spacing w:after="0" w:line="360" w:lineRule="auto"/>
        <w:jc w:val="center"/>
        <w:rPr>
          <w:b/>
          <w:sz w:val="28"/>
        </w:rPr>
      </w:pPr>
      <w:r w:rsidRPr="008A1E1A">
        <w:rPr>
          <w:b/>
          <w:sz w:val="28"/>
        </w:rPr>
        <w:t xml:space="preserve">LOTTO n. </w:t>
      </w:r>
      <w:r>
        <w:rPr>
          <w:b/>
          <w:sz w:val="28"/>
        </w:rPr>
        <w:t>4</w:t>
      </w:r>
    </w:p>
    <w:p w:rsidR="0058044C" w:rsidRPr="0058044C" w:rsidRDefault="0058044C" w:rsidP="0058044C">
      <w:pPr>
        <w:spacing w:after="0" w:line="360" w:lineRule="auto"/>
        <w:jc w:val="center"/>
      </w:pPr>
      <w:r w:rsidRPr="0058044C">
        <w:t>Servizi di Laboratorio Analisi di Ragusa, Modica e Vittoria</w:t>
      </w:r>
    </w:p>
    <w:p w:rsidR="00FC7585" w:rsidRDefault="0058044C" w:rsidP="0058044C">
      <w:pPr>
        <w:spacing w:after="0" w:line="360" w:lineRule="auto"/>
        <w:jc w:val="center"/>
        <w:rPr>
          <w:b/>
          <w:sz w:val="24"/>
        </w:rPr>
      </w:pPr>
      <w:r w:rsidRPr="0058044C">
        <w:rPr>
          <w:b/>
          <w:sz w:val="24"/>
        </w:rPr>
        <w:t xml:space="preserve">Fornitura in service di sistemi diagnostici </w:t>
      </w:r>
    </w:p>
    <w:p w:rsidR="0058044C" w:rsidRPr="0058044C" w:rsidRDefault="0058044C" w:rsidP="0058044C">
      <w:pPr>
        <w:spacing w:after="0" w:line="360" w:lineRule="auto"/>
        <w:jc w:val="center"/>
        <w:rPr>
          <w:b/>
          <w:sz w:val="24"/>
        </w:rPr>
      </w:pPr>
      <w:r w:rsidRPr="0058044C">
        <w:rPr>
          <w:b/>
          <w:sz w:val="24"/>
        </w:rPr>
        <w:t>per l’esecuzione dell’esame delle urine e sedimento.</w:t>
      </w:r>
    </w:p>
    <w:p w:rsidR="0058044C" w:rsidRDefault="0058044C" w:rsidP="0058044C">
      <w:pPr>
        <w:spacing w:after="0" w:line="360" w:lineRule="auto"/>
        <w:jc w:val="center"/>
      </w:pPr>
    </w:p>
    <w:p w:rsidR="0058044C" w:rsidRDefault="0058044C" w:rsidP="0058044C">
      <w:pPr>
        <w:spacing w:after="0" w:line="360" w:lineRule="auto"/>
        <w:jc w:val="center"/>
      </w:pPr>
      <w:r>
        <w:object w:dxaOrig="11402" w:dyaOrig="7376">
          <v:shape id="_x0000_i1028" type="#_x0000_t75" style="width:490.3pt;height:324.5pt" o:ole="">
            <v:imagedata r:id="rId28" o:title=""/>
          </v:shape>
          <o:OLEObject Type="Embed" ProgID="Excel.Sheet.8" ShapeID="_x0000_i1028" DrawAspect="Content" ObjectID="_1497957193" r:id="rId32"/>
        </w:object>
      </w:r>
    </w:p>
    <w:p w:rsidR="0058044C" w:rsidRPr="00603115" w:rsidRDefault="0058044C" w:rsidP="0058044C">
      <w:pPr>
        <w:spacing w:after="0" w:line="360" w:lineRule="auto"/>
        <w:ind w:right="140"/>
        <w:jc w:val="both"/>
      </w:pPr>
      <w:r w:rsidRPr="00603115">
        <w:t xml:space="preserve">Gli oneri di sicurezza e i costi da interferenza, per il </w:t>
      </w:r>
      <w:r w:rsidRPr="00603115">
        <w:rPr>
          <w:b/>
        </w:rPr>
        <w:t>LOTTO n°</w:t>
      </w:r>
      <w:r w:rsidR="00FC7585">
        <w:rPr>
          <w:b/>
        </w:rPr>
        <w:t>4</w:t>
      </w:r>
      <w:r w:rsidRPr="00603115">
        <w:t xml:space="preserve">  ammontano a  </w:t>
      </w:r>
      <w:r w:rsidRPr="00603115">
        <w:rPr>
          <w:b/>
        </w:rPr>
        <w:t xml:space="preserve">€ </w:t>
      </w:r>
      <w:r>
        <w:rPr>
          <w:b/>
        </w:rPr>
        <w:t>1.043,95</w:t>
      </w:r>
      <w:r w:rsidRPr="00603115">
        <w:t xml:space="preserve"> che arrotondati diventano </w:t>
      </w:r>
      <w:r w:rsidRPr="00603115">
        <w:rPr>
          <w:b/>
        </w:rPr>
        <w:t xml:space="preserve">€ </w:t>
      </w:r>
      <w:r>
        <w:rPr>
          <w:b/>
        </w:rPr>
        <w:t>1.050</w:t>
      </w:r>
      <w:r w:rsidRPr="00603115">
        <w:rPr>
          <w:b/>
        </w:rPr>
        <w:t>,00</w:t>
      </w:r>
      <w:r w:rsidRPr="00603115">
        <w:t>. Tale importo non potrà essere soggetto a ribasso.</w:t>
      </w:r>
    </w:p>
    <w:p w:rsidR="0058044C" w:rsidRDefault="0058044C" w:rsidP="0058044C">
      <w:pPr>
        <w:spacing w:after="0" w:line="360" w:lineRule="auto"/>
        <w:ind w:right="142"/>
      </w:pPr>
      <w:r>
        <w:br w:type="page"/>
      </w:r>
    </w:p>
    <w:p w:rsidR="00FC7585" w:rsidRDefault="00FC7585" w:rsidP="00FC7585">
      <w:pPr>
        <w:spacing w:after="0" w:line="360" w:lineRule="auto"/>
        <w:ind w:right="140"/>
        <w:jc w:val="both"/>
      </w:pPr>
    </w:p>
    <w:p w:rsidR="00FC7585" w:rsidRPr="008A1E1A" w:rsidRDefault="00FC7585" w:rsidP="00FC7585">
      <w:pPr>
        <w:spacing w:after="0" w:line="360" w:lineRule="auto"/>
        <w:jc w:val="center"/>
        <w:rPr>
          <w:b/>
          <w:sz w:val="28"/>
        </w:rPr>
      </w:pPr>
      <w:r w:rsidRPr="008A1E1A">
        <w:rPr>
          <w:b/>
          <w:sz w:val="28"/>
        </w:rPr>
        <w:t xml:space="preserve">LOTTO n. </w:t>
      </w:r>
      <w:r>
        <w:rPr>
          <w:b/>
          <w:sz w:val="28"/>
        </w:rPr>
        <w:t>5</w:t>
      </w:r>
    </w:p>
    <w:p w:rsidR="00FC7585" w:rsidRPr="00FC7585" w:rsidRDefault="00FC7585" w:rsidP="00FC7585">
      <w:pPr>
        <w:spacing w:after="0" w:line="360" w:lineRule="auto"/>
        <w:jc w:val="center"/>
      </w:pPr>
      <w:r w:rsidRPr="00FC7585">
        <w:t>Servizi di Laboratorio Analisi di Scicli e Comiso</w:t>
      </w:r>
    </w:p>
    <w:p w:rsidR="00FC7585" w:rsidRDefault="00FC7585" w:rsidP="00FC7585">
      <w:pPr>
        <w:spacing w:after="0" w:line="360" w:lineRule="auto"/>
        <w:jc w:val="center"/>
        <w:rPr>
          <w:b/>
          <w:sz w:val="24"/>
        </w:rPr>
      </w:pPr>
      <w:r w:rsidRPr="00FC7585">
        <w:rPr>
          <w:b/>
          <w:sz w:val="24"/>
        </w:rPr>
        <w:t xml:space="preserve">Fornitura in service di sistemi diagnostici per l’esecuzione </w:t>
      </w:r>
    </w:p>
    <w:p w:rsidR="00FC7585" w:rsidRPr="00FC7585" w:rsidRDefault="00FC7585" w:rsidP="00FC7585">
      <w:pPr>
        <w:spacing w:after="0" w:line="360" w:lineRule="auto"/>
        <w:jc w:val="center"/>
        <w:rPr>
          <w:b/>
          <w:sz w:val="24"/>
        </w:rPr>
      </w:pPr>
      <w:r w:rsidRPr="00FC7585">
        <w:rPr>
          <w:b/>
          <w:sz w:val="24"/>
        </w:rPr>
        <w:t>dell’esame emocromocitometrico (a bassa produttività).</w:t>
      </w:r>
    </w:p>
    <w:p w:rsidR="00FC7585" w:rsidRDefault="00FC7585" w:rsidP="00FC7585">
      <w:pPr>
        <w:spacing w:after="0" w:line="360" w:lineRule="auto"/>
        <w:jc w:val="center"/>
      </w:pPr>
    </w:p>
    <w:p w:rsidR="00FC7585" w:rsidRDefault="00FC7585" w:rsidP="00FC7585">
      <w:pPr>
        <w:spacing w:after="0" w:line="360" w:lineRule="auto"/>
        <w:jc w:val="center"/>
      </w:pPr>
      <w:r>
        <w:object w:dxaOrig="11371" w:dyaOrig="7388">
          <v:shape id="_x0000_i1029" type="#_x0000_t75" style="width:488.8pt;height:326.05pt" o:ole="">
            <v:imagedata r:id="rId30" o:title=""/>
          </v:shape>
          <o:OLEObject Type="Embed" ProgID="Excel.Sheet.8" ShapeID="_x0000_i1029" DrawAspect="Content" ObjectID="_1497957194" r:id="rId33"/>
        </w:object>
      </w:r>
    </w:p>
    <w:p w:rsidR="00FC7585" w:rsidRPr="00603115" w:rsidRDefault="00FC7585" w:rsidP="00FC7585">
      <w:pPr>
        <w:spacing w:after="0" w:line="360" w:lineRule="auto"/>
        <w:ind w:right="140"/>
        <w:jc w:val="both"/>
      </w:pPr>
      <w:r w:rsidRPr="00603115">
        <w:t xml:space="preserve">Gli oneri di sicurezza e i costi da interferenza, per il </w:t>
      </w:r>
      <w:r w:rsidRPr="00603115">
        <w:rPr>
          <w:b/>
        </w:rPr>
        <w:t>LOTTO n°</w:t>
      </w:r>
      <w:r>
        <w:rPr>
          <w:b/>
        </w:rPr>
        <w:t>5</w:t>
      </w:r>
      <w:r w:rsidRPr="00603115">
        <w:t xml:space="preserve">  ammontano a  </w:t>
      </w:r>
      <w:r w:rsidRPr="00603115">
        <w:rPr>
          <w:b/>
        </w:rPr>
        <w:t xml:space="preserve">€ </w:t>
      </w:r>
      <w:r>
        <w:rPr>
          <w:b/>
        </w:rPr>
        <w:t>393,71</w:t>
      </w:r>
      <w:r w:rsidRPr="00603115">
        <w:t xml:space="preserve"> che arrotondati diventano </w:t>
      </w:r>
      <w:r w:rsidRPr="00603115">
        <w:rPr>
          <w:b/>
        </w:rPr>
        <w:t xml:space="preserve">€ </w:t>
      </w:r>
      <w:r>
        <w:rPr>
          <w:b/>
        </w:rPr>
        <w:t>400</w:t>
      </w:r>
      <w:r w:rsidRPr="00603115">
        <w:rPr>
          <w:b/>
        </w:rPr>
        <w:t>,00</w:t>
      </w:r>
      <w:r w:rsidRPr="00603115">
        <w:t>. Tale importo non potrà essere soggetto a ribasso.</w:t>
      </w:r>
    </w:p>
    <w:p w:rsidR="00FC7585" w:rsidRDefault="00FC7585" w:rsidP="00FC7585">
      <w:pPr>
        <w:spacing w:after="0" w:line="360" w:lineRule="auto"/>
        <w:ind w:right="142"/>
      </w:pPr>
      <w:r>
        <w:br w:type="page"/>
      </w:r>
    </w:p>
    <w:p w:rsidR="00FC7585" w:rsidRDefault="00FC7585" w:rsidP="00FC7585">
      <w:pPr>
        <w:spacing w:after="0" w:line="360" w:lineRule="auto"/>
        <w:ind w:right="140"/>
        <w:jc w:val="both"/>
      </w:pPr>
    </w:p>
    <w:p w:rsidR="00FC7585" w:rsidRPr="008A1E1A" w:rsidRDefault="00FC7585" w:rsidP="00FC7585">
      <w:pPr>
        <w:spacing w:after="0" w:line="360" w:lineRule="auto"/>
        <w:jc w:val="center"/>
        <w:rPr>
          <w:b/>
          <w:sz w:val="28"/>
        </w:rPr>
      </w:pPr>
      <w:r w:rsidRPr="008A1E1A">
        <w:rPr>
          <w:b/>
          <w:sz w:val="28"/>
        </w:rPr>
        <w:t xml:space="preserve">LOTTO n. </w:t>
      </w:r>
      <w:r>
        <w:rPr>
          <w:b/>
          <w:sz w:val="28"/>
        </w:rPr>
        <w:t>6</w:t>
      </w:r>
    </w:p>
    <w:p w:rsidR="00FC7585" w:rsidRPr="00FC7585" w:rsidRDefault="00FC7585" w:rsidP="00FC7585">
      <w:pPr>
        <w:spacing w:after="0" w:line="360" w:lineRule="auto"/>
        <w:jc w:val="center"/>
      </w:pPr>
      <w:r w:rsidRPr="00FC7585">
        <w:t>Servizi di Laboratorio Analisi di Ragusa, Modica e Vittoria e Servizio Trasfusionale di Ragusa</w:t>
      </w:r>
    </w:p>
    <w:p w:rsidR="00FC7585" w:rsidRDefault="00FC7585" w:rsidP="00FC7585">
      <w:pPr>
        <w:spacing w:after="0" w:line="360" w:lineRule="auto"/>
        <w:jc w:val="center"/>
        <w:rPr>
          <w:b/>
          <w:sz w:val="24"/>
        </w:rPr>
      </w:pPr>
      <w:r w:rsidRPr="00FC7585">
        <w:rPr>
          <w:b/>
          <w:sz w:val="24"/>
        </w:rPr>
        <w:t xml:space="preserve">Fornitura in service di sistemi diagnostici per l’esecuzione </w:t>
      </w:r>
    </w:p>
    <w:p w:rsidR="00FC7585" w:rsidRPr="00FC7585" w:rsidRDefault="00FC7585" w:rsidP="00FC7585">
      <w:pPr>
        <w:spacing w:after="0" w:line="360" w:lineRule="auto"/>
        <w:jc w:val="center"/>
        <w:rPr>
          <w:b/>
          <w:sz w:val="24"/>
        </w:rPr>
      </w:pPr>
      <w:r w:rsidRPr="00FC7585">
        <w:rPr>
          <w:b/>
          <w:sz w:val="24"/>
        </w:rPr>
        <w:t>dell’esame emocromocitometrico (ad alta produttività).</w:t>
      </w:r>
    </w:p>
    <w:p w:rsidR="00FC7585" w:rsidRDefault="00FC7585" w:rsidP="00FC7585">
      <w:pPr>
        <w:spacing w:after="0" w:line="360" w:lineRule="auto"/>
        <w:jc w:val="center"/>
      </w:pPr>
    </w:p>
    <w:p w:rsidR="00FC7585" w:rsidRDefault="00FC7585" w:rsidP="00FC7585">
      <w:pPr>
        <w:spacing w:after="0" w:line="360" w:lineRule="auto"/>
        <w:jc w:val="center"/>
      </w:pPr>
      <w:r>
        <w:object w:dxaOrig="11371" w:dyaOrig="7388">
          <v:shape id="_x0000_i1030" type="#_x0000_t75" style="width:488.8pt;height:326.05pt" o:ole="">
            <v:imagedata r:id="rId34" o:title=""/>
          </v:shape>
          <o:OLEObject Type="Embed" ProgID="Excel.Sheet.8" ShapeID="_x0000_i1030" DrawAspect="Content" ObjectID="_1497957195" r:id="rId35"/>
        </w:object>
      </w:r>
    </w:p>
    <w:p w:rsidR="00FC7585" w:rsidRPr="00603115" w:rsidRDefault="00FC7585" w:rsidP="00FC7585">
      <w:pPr>
        <w:spacing w:after="0" w:line="360" w:lineRule="auto"/>
        <w:ind w:right="140"/>
        <w:jc w:val="both"/>
      </w:pPr>
      <w:r w:rsidRPr="00603115">
        <w:t xml:space="preserve">Gli oneri di sicurezza e i costi da interferenza, per il </w:t>
      </w:r>
      <w:r w:rsidRPr="00603115">
        <w:rPr>
          <w:b/>
        </w:rPr>
        <w:t>LOTTO n°</w:t>
      </w:r>
      <w:r w:rsidR="008A3738">
        <w:rPr>
          <w:b/>
        </w:rPr>
        <w:t>6</w:t>
      </w:r>
      <w:r w:rsidRPr="00603115">
        <w:t xml:space="preserve">  ammontano a  </w:t>
      </w:r>
      <w:r w:rsidRPr="00603115">
        <w:rPr>
          <w:b/>
        </w:rPr>
        <w:t xml:space="preserve">€ </w:t>
      </w:r>
      <w:r>
        <w:rPr>
          <w:b/>
        </w:rPr>
        <w:t>1.274,98</w:t>
      </w:r>
      <w:r w:rsidRPr="00603115">
        <w:t xml:space="preserve"> che arrotondati diventano </w:t>
      </w:r>
      <w:r w:rsidRPr="00603115">
        <w:rPr>
          <w:b/>
        </w:rPr>
        <w:t xml:space="preserve">€ </w:t>
      </w:r>
      <w:r>
        <w:rPr>
          <w:b/>
        </w:rPr>
        <w:t>1.275</w:t>
      </w:r>
      <w:r w:rsidRPr="00603115">
        <w:rPr>
          <w:b/>
        </w:rPr>
        <w:t>,00</w:t>
      </w:r>
      <w:r w:rsidRPr="00603115">
        <w:t>. Tale importo non potrà essere soggetto a ribasso.</w:t>
      </w:r>
    </w:p>
    <w:p w:rsidR="00FC7585" w:rsidRDefault="00FC7585" w:rsidP="00FC7585">
      <w:pPr>
        <w:spacing w:after="0" w:line="360" w:lineRule="auto"/>
        <w:ind w:right="142"/>
      </w:pPr>
      <w:r>
        <w:br w:type="page"/>
      </w:r>
    </w:p>
    <w:p w:rsidR="008A3738" w:rsidRDefault="008A3738" w:rsidP="008A3738">
      <w:pPr>
        <w:spacing w:after="0" w:line="360" w:lineRule="auto"/>
        <w:ind w:right="140"/>
        <w:jc w:val="both"/>
      </w:pPr>
    </w:p>
    <w:p w:rsidR="008A3738" w:rsidRPr="008A1E1A" w:rsidRDefault="008A3738" w:rsidP="008A3738">
      <w:pPr>
        <w:spacing w:after="0" w:line="360" w:lineRule="auto"/>
        <w:jc w:val="center"/>
        <w:rPr>
          <w:b/>
          <w:sz w:val="28"/>
        </w:rPr>
      </w:pPr>
      <w:r w:rsidRPr="008A1E1A">
        <w:rPr>
          <w:b/>
          <w:sz w:val="28"/>
        </w:rPr>
        <w:t xml:space="preserve">LOTTO n. </w:t>
      </w:r>
      <w:r>
        <w:rPr>
          <w:b/>
          <w:sz w:val="28"/>
        </w:rPr>
        <w:t>7</w:t>
      </w:r>
    </w:p>
    <w:p w:rsidR="008A3738" w:rsidRPr="008A3738" w:rsidRDefault="008A3738" w:rsidP="008A3738">
      <w:pPr>
        <w:spacing w:after="0" w:line="360" w:lineRule="auto"/>
        <w:jc w:val="center"/>
      </w:pPr>
      <w:r w:rsidRPr="008A3738">
        <w:t>Servizi di Patologia Clinica di Ragusa, Modica e Vittoria</w:t>
      </w:r>
    </w:p>
    <w:p w:rsidR="008A3738" w:rsidRPr="008A3738" w:rsidRDefault="008A3738" w:rsidP="008A3738">
      <w:pPr>
        <w:spacing w:after="0" w:line="360" w:lineRule="auto"/>
        <w:jc w:val="center"/>
        <w:rPr>
          <w:b/>
          <w:sz w:val="24"/>
        </w:rPr>
      </w:pPr>
      <w:r w:rsidRPr="008A3738">
        <w:rPr>
          <w:b/>
          <w:sz w:val="24"/>
        </w:rPr>
        <w:t>Fornitura in service di sistemi automatici per identificazione e antibiogramma comprensivi di modulo gestionale e programma di sorveglianza delle infezioni nosocomiali. Sistemi di identificazione rapida e terreni di coltura.</w:t>
      </w:r>
    </w:p>
    <w:p w:rsidR="008A3738" w:rsidRDefault="008A3738" w:rsidP="008A3738">
      <w:pPr>
        <w:spacing w:after="0" w:line="360" w:lineRule="auto"/>
        <w:jc w:val="center"/>
      </w:pPr>
    </w:p>
    <w:p w:rsidR="008A3738" w:rsidRDefault="008A3738" w:rsidP="008A3738">
      <w:pPr>
        <w:spacing w:after="0" w:line="360" w:lineRule="auto"/>
        <w:jc w:val="center"/>
      </w:pPr>
      <w:r>
        <w:object w:dxaOrig="11402" w:dyaOrig="7376">
          <v:shape id="_x0000_i1031" type="#_x0000_t75" style="width:490.3pt;height:324.5pt" o:ole="">
            <v:imagedata r:id="rId28" o:title=""/>
          </v:shape>
          <o:OLEObject Type="Embed" ProgID="Excel.Sheet.8" ShapeID="_x0000_i1031" DrawAspect="Content" ObjectID="_1497957196" r:id="rId36"/>
        </w:object>
      </w:r>
    </w:p>
    <w:p w:rsidR="008A3738" w:rsidRPr="00603115" w:rsidRDefault="008A3738" w:rsidP="008A3738">
      <w:pPr>
        <w:spacing w:after="0" w:line="360" w:lineRule="auto"/>
        <w:ind w:right="140"/>
        <w:jc w:val="both"/>
      </w:pPr>
      <w:r w:rsidRPr="00603115">
        <w:t xml:space="preserve">Gli oneri di sicurezza e i costi da interferenza, per il </w:t>
      </w:r>
      <w:r w:rsidRPr="00603115">
        <w:rPr>
          <w:b/>
        </w:rPr>
        <w:t>LOTTO n°</w:t>
      </w:r>
      <w:r>
        <w:rPr>
          <w:b/>
        </w:rPr>
        <w:t>7</w:t>
      </w:r>
      <w:r w:rsidRPr="00603115">
        <w:t xml:space="preserve">  ammontano a  </w:t>
      </w:r>
      <w:r w:rsidRPr="00603115">
        <w:rPr>
          <w:b/>
        </w:rPr>
        <w:t xml:space="preserve">€ </w:t>
      </w:r>
      <w:r>
        <w:rPr>
          <w:b/>
        </w:rPr>
        <w:t>1.043,95</w:t>
      </w:r>
      <w:r w:rsidRPr="00603115">
        <w:t xml:space="preserve"> che arrotondati diventano </w:t>
      </w:r>
      <w:r w:rsidRPr="00603115">
        <w:rPr>
          <w:b/>
        </w:rPr>
        <w:t xml:space="preserve">€ </w:t>
      </w:r>
      <w:r>
        <w:rPr>
          <w:b/>
        </w:rPr>
        <w:t>1.050</w:t>
      </w:r>
      <w:r w:rsidRPr="00603115">
        <w:rPr>
          <w:b/>
        </w:rPr>
        <w:t>,00</w:t>
      </w:r>
      <w:r w:rsidRPr="00603115">
        <w:t>. Tale importo non potrà essere soggetto a ribasso.</w:t>
      </w:r>
    </w:p>
    <w:p w:rsidR="00563531" w:rsidRDefault="00B85CC1" w:rsidP="00603115">
      <w:pPr>
        <w:spacing w:after="0" w:line="360" w:lineRule="auto"/>
        <w:ind w:right="142"/>
      </w:pPr>
      <w:r>
        <w:br w:type="page"/>
      </w:r>
    </w:p>
    <w:p w:rsidR="008A3738" w:rsidRPr="008A3738" w:rsidRDefault="008A3738" w:rsidP="008A3738">
      <w:pPr>
        <w:spacing w:after="0" w:line="360" w:lineRule="auto"/>
        <w:jc w:val="both"/>
      </w:pPr>
    </w:p>
    <w:p w:rsidR="008A3738" w:rsidRPr="008A1E1A" w:rsidRDefault="008A3738" w:rsidP="008A3738">
      <w:pPr>
        <w:spacing w:after="0" w:line="360" w:lineRule="auto"/>
        <w:jc w:val="center"/>
        <w:rPr>
          <w:b/>
          <w:sz w:val="28"/>
        </w:rPr>
      </w:pPr>
      <w:r w:rsidRPr="008A1E1A">
        <w:rPr>
          <w:b/>
          <w:sz w:val="28"/>
        </w:rPr>
        <w:t xml:space="preserve">LOTTO n. </w:t>
      </w:r>
      <w:r>
        <w:rPr>
          <w:b/>
          <w:sz w:val="28"/>
        </w:rPr>
        <w:t>8</w:t>
      </w:r>
    </w:p>
    <w:p w:rsidR="008A3738" w:rsidRPr="008A3738" w:rsidRDefault="008A3738" w:rsidP="008A3738">
      <w:pPr>
        <w:spacing w:after="0" w:line="360" w:lineRule="auto"/>
        <w:jc w:val="center"/>
      </w:pPr>
      <w:r w:rsidRPr="008A3738">
        <w:t>Servizi di Patologia Clinica di Ragusa, Modica e Vittoria</w:t>
      </w:r>
    </w:p>
    <w:p w:rsidR="008A3738" w:rsidRPr="008A3738" w:rsidRDefault="008A3738" w:rsidP="008A3738">
      <w:pPr>
        <w:spacing w:after="0" w:line="360" w:lineRule="auto"/>
        <w:jc w:val="center"/>
        <w:rPr>
          <w:b/>
          <w:sz w:val="24"/>
        </w:rPr>
      </w:pPr>
      <w:r w:rsidRPr="008A3738">
        <w:rPr>
          <w:b/>
          <w:sz w:val="24"/>
        </w:rPr>
        <w:t>Fornitura in somministrazione di materiali  per  indagini  particolari  di  microbiologia.</w:t>
      </w:r>
    </w:p>
    <w:p w:rsidR="008A3738" w:rsidRDefault="008A3738" w:rsidP="008A3738">
      <w:pPr>
        <w:spacing w:after="0" w:line="360" w:lineRule="auto"/>
        <w:jc w:val="center"/>
      </w:pPr>
    </w:p>
    <w:p w:rsidR="008A3738" w:rsidRDefault="008A3738" w:rsidP="008A3738">
      <w:pPr>
        <w:spacing w:after="0" w:line="360" w:lineRule="auto"/>
        <w:jc w:val="center"/>
      </w:pPr>
      <w:r>
        <w:object w:dxaOrig="11371" w:dyaOrig="7388">
          <v:shape id="_x0000_i1032" type="#_x0000_t75" style="width:488.8pt;height:326.05pt" o:ole="">
            <v:imagedata r:id="rId37" o:title=""/>
          </v:shape>
          <o:OLEObject Type="Embed" ProgID="Excel.Sheet.8" ShapeID="_x0000_i1032" DrawAspect="Content" ObjectID="_1497957197" r:id="rId38"/>
        </w:object>
      </w:r>
    </w:p>
    <w:p w:rsidR="008A3738" w:rsidRPr="00603115" w:rsidRDefault="008A3738" w:rsidP="008A3738">
      <w:pPr>
        <w:spacing w:after="0" w:line="360" w:lineRule="auto"/>
        <w:ind w:right="140"/>
        <w:jc w:val="both"/>
      </w:pPr>
      <w:r w:rsidRPr="00603115">
        <w:t xml:space="preserve">Gli oneri di sicurezza e i costi da interferenza, per il </w:t>
      </w:r>
      <w:r w:rsidRPr="00603115">
        <w:rPr>
          <w:b/>
        </w:rPr>
        <w:t>LOTTO n°</w:t>
      </w:r>
      <w:r>
        <w:rPr>
          <w:b/>
        </w:rPr>
        <w:t>8</w:t>
      </w:r>
      <w:r w:rsidRPr="00603115">
        <w:t xml:space="preserve">  ammontano a  </w:t>
      </w:r>
      <w:r w:rsidRPr="00603115">
        <w:rPr>
          <w:b/>
        </w:rPr>
        <w:t xml:space="preserve">€ </w:t>
      </w:r>
      <w:r>
        <w:rPr>
          <w:b/>
        </w:rPr>
        <w:t>265,68</w:t>
      </w:r>
      <w:r w:rsidRPr="00603115">
        <w:t xml:space="preserve"> che arrotondati diventano </w:t>
      </w:r>
      <w:r w:rsidRPr="00603115">
        <w:rPr>
          <w:b/>
        </w:rPr>
        <w:t xml:space="preserve">€ </w:t>
      </w:r>
      <w:r>
        <w:rPr>
          <w:b/>
        </w:rPr>
        <w:t>265</w:t>
      </w:r>
      <w:r w:rsidRPr="00603115">
        <w:rPr>
          <w:b/>
        </w:rPr>
        <w:t>,00</w:t>
      </w:r>
      <w:r w:rsidRPr="00603115">
        <w:t>. Tale importo non potrà essere soggetto a ribasso.</w:t>
      </w:r>
    </w:p>
    <w:p w:rsidR="008A3738" w:rsidRDefault="008A3738">
      <w:pPr>
        <w:spacing w:after="0" w:line="240" w:lineRule="auto"/>
      </w:pPr>
      <w:r>
        <w:br w:type="page"/>
      </w:r>
    </w:p>
    <w:p w:rsidR="008A3738" w:rsidRPr="008A3738" w:rsidRDefault="008A3738" w:rsidP="008A3738">
      <w:pPr>
        <w:spacing w:after="0" w:line="360" w:lineRule="auto"/>
        <w:jc w:val="both"/>
      </w:pPr>
    </w:p>
    <w:p w:rsidR="008A3738" w:rsidRPr="008A1E1A" w:rsidRDefault="008A3738" w:rsidP="008A3738">
      <w:pPr>
        <w:spacing w:after="0" w:line="360" w:lineRule="auto"/>
        <w:jc w:val="center"/>
        <w:rPr>
          <w:b/>
          <w:sz w:val="28"/>
        </w:rPr>
      </w:pPr>
      <w:r w:rsidRPr="008A1E1A">
        <w:rPr>
          <w:b/>
          <w:sz w:val="28"/>
        </w:rPr>
        <w:t xml:space="preserve">LOTTO n. </w:t>
      </w:r>
      <w:r>
        <w:rPr>
          <w:b/>
          <w:sz w:val="28"/>
        </w:rPr>
        <w:t>9</w:t>
      </w:r>
    </w:p>
    <w:p w:rsidR="008A3738" w:rsidRPr="008A3738" w:rsidRDefault="008A3738" w:rsidP="008A3738">
      <w:pPr>
        <w:spacing w:after="0" w:line="360" w:lineRule="auto"/>
        <w:jc w:val="center"/>
      </w:pPr>
      <w:r w:rsidRPr="008A3738">
        <w:t>Servizi di Patologia Clinica di Ragusa, Modica e Vittoria</w:t>
      </w:r>
    </w:p>
    <w:p w:rsidR="008A3738" w:rsidRPr="008A3738" w:rsidRDefault="008A3738" w:rsidP="008A3738">
      <w:pPr>
        <w:spacing w:after="0" w:line="360" w:lineRule="auto"/>
        <w:jc w:val="center"/>
        <w:rPr>
          <w:b/>
          <w:sz w:val="24"/>
        </w:rPr>
      </w:pPr>
      <w:r w:rsidRPr="008A3738">
        <w:rPr>
          <w:b/>
          <w:sz w:val="24"/>
        </w:rPr>
        <w:t>Fornitura in somministrazione di dischetti, strisce antibiotiche, piastre ed esami manuali.</w:t>
      </w:r>
    </w:p>
    <w:p w:rsidR="008A3738" w:rsidRDefault="008A3738" w:rsidP="008A3738">
      <w:pPr>
        <w:spacing w:after="0" w:line="360" w:lineRule="auto"/>
        <w:jc w:val="center"/>
      </w:pPr>
    </w:p>
    <w:p w:rsidR="008A3738" w:rsidRDefault="008A3738" w:rsidP="008A3738">
      <w:pPr>
        <w:spacing w:after="0" w:line="360" w:lineRule="auto"/>
        <w:jc w:val="center"/>
      </w:pPr>
      <w:r>
        <w:object w:dxaOrig="11371" w:dyaOrig="7388">
          <v:shape id="_x0000_i1033" type="#_x0000_t75" style="width:488.8pt;height:326.05pt" o:ole="">
            <v:imagedata r:id="rId37" o:title=""/>
          </v:shape>
          <o:OLEObject Type="Embed" ProgID="Excel.Sheet.8" ShapeID="_x0000_i1033" DrawAspect="Content" ObjectID="_1497957198" r:id="rId39"/>
        </w:object>
      </w:r>
    </w:p>
    <w:p w:rsidR="008A3738" w:rsidRPr="00603115" w:rsidRDefault="008A3738" w:rsidP="008A3738">
      <w:pPr>
        <w:spacing w:after="0" w:line="360" w:lineRule="auto"/>
        <w:ind w:right="140"/>
        <w:jc w:val="both"/>
      </w:pPr>
      <w:r w:rsidRPr="00603115">
        <w:t xml:space="preserve">Gli oneri di sicurezza e i costi da interferenza, per il </w:t>
      </w:r>
      <w:r w:rsidRPr="00603115">
        <w:rPr>
          <w:b/>
        </w:rPr>
        <w:t>LOTTO n°</w:t>
      </w:r>
      <w:r>
        <w:rPr>
          <w:b/>
        </w:rPr>
        <w:t>9</w:t>
      </w:r>
      <w:r w:rsidRPr="00603115">
        <w:t xml:space="preserve">  ammontano a  </w:t>
      </w:r>
      <w:r w:rsidRPr="00603115">
        <w:rPr>
          <w:b/>
        </w:rPr>
        <w:t xml:space="preserve">€ </w:t>
      </w:r>
      <w:r>
        <w:rPr>
          <w:b/>
        </w:rPr>
        <w:t>265,68</w:t>
      </w:r>
      <w:r w:rsidRPr="00603115">
        <w:t xml:space="preserve"> che arrotondati diventano </w:t>
      </w:r>
      <w:r w:rsidRPr="00603115">
        <w:rPr>
          <w:b/>
        </w:rPr>
        <w:t xml:space="preserve">€ </w:t>
      </w:r>
      <w:r>
        <w:rPr>
          <w:b/>
        </w:rPr>
        <w:t>265</w:t>
      </w:r>
      <w:r w:rsidRPr="00603115">
        <w:rPr>
          <w:b/>
        </w:rPr>
        <w:t>,00</w:t>
      </w:r>
      <w:r w:rsidRPr="00603115">
        <w:t>. Tale importo non potrà essere soggetto a ribasso.</w:t>
      </w:r>
    </w:p>
    <w:p w:rsidR="008A3738" w:rsidRDefault="008A3738" w:rsidP="008A3738">
      <w:pPr>
        <w:spacing w:after="0" w:line="240" w:lineRule="auto"/>
      </w:pPr>
      <w:r>
        <w:br w:type="page"/>
      </w:r>
    </w:p>
    <w:p w:rsidR="008A3738" w:rsidRPr="008A3738" w:rsidRDefault="008A3738" w:rsidP="008A3738">
      <w:pPr>
        <w:spacing w:after="0" w:line="360" w:lineRule="auto"/>
        <w:jc w:val="both"/>
      </w:pPr>
    </w:p>
    <w:p w:rsidR="008A3738" w:rsidRPr="008A1E1A" w:rsidRDefault="008A3738" w:rsidP="008A3738">
      <w:pPr>
        <w:spacing w:after="0" w:line="360" w:lineRule="auto"/>
        <w:jc w:val="center"/>
        <w:rPr>
          <w:b/>
          <w:sz w:val="28"/>
        </w:rPr>
      </w:pPr>
      <w:r w:rsidRPr="008A1E1A">
        <w:rPr>
          <w:b/>
          <w:sz w:val="28"/>
        </w:rPr>
        <w:t xml:space="preserve">LOTTO n. </w:t>
      </w:r>
      <w:r>
        <w:rPr>
          <w:b/>
          <w:sz w:val="28"/>
        </w:rPr>
        <w:t>10</w:t>
      </w:r>
    </w:p>
    <w:p w:rsidR="008A3738" w:rsidRPr="008A3738" w:rsidRDefault="008A3738" w:rsidP="008A3738">
      <w:pPr>
        <w:spacing w:after="0" w:line="360" w:lineRule="auto"/>
        <w:jc w:val="center"/>
      </w:pPr>
      <w:r w:rsidRPr="008A3738">
        <w:t>Servizi di Patologia Clinica di Ragusa, Modica e Vittoria</w:t>
      </w:r>
    </w:p>
    <w:p w:rsidR="008A3738" w:rsidRPr="008A3738" w:rsidRDefault="008A3738" w:rsidP="008A3738">
      <w:pPr>
        <w:spacing w:after="0" w:line="360" w:lineRule="auto"/>
        <w:jc w:val="center"/>
        <w:rPr>
          <w:b/>
          <w:sz w:val="24"/>
        </w:rPr>
      </w:pPr>
      <w:r w:rsidRPr="008A3738">
        <w:rPr>
          <w:b/>
          <w:sz w:val="24"/>
        </w:rPr>
        <w:t>Fornitura in somministrazione di sistemi di raccolta e trasporto.</w:t>
      </w:r>
    </w:p>
    <w:p w:rsidR="008A3738" w:rsidRDefault="008A3738" w:rsidP="008A3738">
      <w:pPr>
        <w:spacing w:after="0" w:line="360" w:lineRule="auto"/>
        <w:jc w:val="center"/>
      </w:pPr>
    </w:p>
    <w:p w:rsidR="008A3738" w:rsidRDefault="008A3738" w:rsidP="008A3738">
      <w:pPr>
        <w:spacing w:after="0" w:line="360" w:lineRule="auto"/>
        <w:jc w:val="center"/>
      </w:pPr>
      <w:r>
        <w:object w:dxaOrig="11371" w:dyaOrig="7388">
          <v:shape id="_x0000_i1034" type="#_x0000_t75" style="width:488.8pt;height:326.05pt" o:ole="">
            <v:imagedata r:id="rId37" o:title=""/>
          </v:shape>
          <o:OLEObject Type="Embed" ProgID="Excel.Sheet.8" ShapeID="_x0000_i1034" DrawAspect="Content" ObjectID="_1497957199" r:id="rId40"/>
        </w:object>
      </w:r>
    </w:p>
    <w:p w:rsidR="008A3738" w:rsidRPr="00603115" w:rsidRDefault="008A3738" w:rsidP="008A3738">
      <w:pPr>
        <w:spacing w:after="0" w:line="360" w:lineRule="auto"/>
        <w:ind w:right="140"/>
        <w:jc w:val="both"/>
      </w:pPr>
      <w:r w:rsidRPr="00603115">
        <w:t xml:space="preserve">Gli oneri di sicurezza e i costi da interferenza, per il </w:t>
      </w:r>
      <w:r w:rsidRPr="00603115">
        <w:rPr>
          <w:b/>
        </w:rPr>
        <w:t>LOTTO n°</w:t>
      </w:r>
      <w:r w:rsidR="00AB0FB8">
        <w:rPr>
          <w:b/>
        </w:rPr>
        <w:t>10</w:t>
      </w:r>
      <w:r w:rsidRPr="00603115">
        <w:t xml:space="preserve">  ammontano a  </w:t>
      </w:r>
      <w:r w:rsidRPr="00603115">
        <w:rPr>
          <w:b/>
        </w:rPr>
        <w:t xml:space="preserve">€ </w:t>
      </w:r>
      <w:r>
        <w:rPr>
          <w:b/>
        </w:rPr>
        <w:t>265,68</w:t>
      </w:r>
      <w:r w:rsidRPr="00603115">
        <w:t xml:space="preserve"> che arrotondati diventano </w:t>
      </w:r>
      <w:r w:rsidRPr="00603115">
        <w:rPr>
          <w:b/>
        </w:rPr>
        <w:t xml:space="preserve">€ </w:t>
      </w:r>
      <w:r>
        <w:rPr>
          <w:b/>
        </w:rPr>
        <w:t>265</w:t>
      </w:r>
      <w:r w:rsidRPr="00603115">
        <w:rPr>
          <w:b/>
        </w:rPr>
        <w:t>,00</w:t>
      </w:r>
      <w:r w:rsidRPr="00603115">
        <w:t>. Tale importo non potrà essere soggetto a ribasso.</w:t>
      </w:r>
    </w:p>
    <w:p w:rsidR="008A3738" w:rsidRDefault="008A3738" w:rsidP="008A3738">
      <w:pPr>
        <w:spacing w:after="0" w:line="240" w:lineRule="auto"/>
      </w:pPr>
      <w:r>
        <w:br w:type="page"/>
      </w:r>
    </w:p>
    <w:p w:rsidR="00595B12" w:rsidRDefault="00595B12" w:rsidP="00595B12">
      <w:pPr>
        <w:spacing w:after="0" w:line="360" w:lineRule="auto"/>
        <w:jc w:val="center"/>
      </w:pPr>
    </w:p>
    <w:p w:rsidR="00595B12" w:rsidRPr="008A1E1A" w:rsidRDefault="00595B12" w:rsidP="00595B12">
      <w:pPr>
        <w:spacing w:after="0" w:line="360" w:lineRule="auto"/>
        <w:jc w:val="center"/>
        <w:rPr>
          <w:b/>
          <w:sz w:val="28"/>
        </w:rPr>
      </w:pPr>
      <w:r w:rsidRPr="008A1E1A">
        <w:rPr>
          <w:b/>
          <w:sz w:val="28"/>
        </w:rPr>
        <w:t xml:space="preserve">LOTTO n. </w:t>
      </w:r>
      <w:r>
        <w:rPr>
          <w:b/>
          <w:sz w:val="28"/>
        </w:rPr>
        <w:t>1</w:t>
      </w:r>
      <w:r w:rsidRPr="008A1E1A">
        <w:rPr>
          <w:b/>
          <w:sz w:val="28"/>
        </w:rPr>
        <w:t>1</w:t>
      </w:r>
    </w:p>
    <w:p w:rsidR="00595B12" w:rsidRPr="00595B12" w:rsidRDefault="00595B12" w:rsidP="00595B12">
      <w:pPr>
        <w:spacing w:after="0" w:line="360" w:lineRule="auto"/>
        <w:jc w:val="center"/>
      </w:pPr>
      <w:r w:rsidRPr="00595B12">
        <w:t>Servizio di Patologia Clinica di Modica</w:t>
      </w:r>
    </w:p>
    <w:p w:rsidR="00595B12" w:rsidRDefault="00595B12" w:rsidP="00595B12">
      <w:pPr>
        <w:spacing w:after="0" w:line="360" w:lineRule="auto"/>
        <w:jc w:val="center"/>
        <w:rPr>
          <w:b/>
          <w:sz w:val="24"/>
        </w:rPr>
      </w:pPr>
      <w:r w:rsidRPr="00595B12">
        <w:rPr>
          <w:b/>
          <w:sz w:val="24"/>
        </w:rPr>
        <w:t xml:space="preserve">Fornitura in service di sistemi diagnostici per colture </w:t>
      </w:r>
    </w:p>
    <w:p w:rsidR="00595B12" w:rsidRPr="00595B12" w:rsidRDefault="00595B12" w:rsidP="00595B12">
      <w:pPr>
        <w:spacing w:after="0" w:line="360" w:lineRule="auto"/>
        <w:jc w:val="center"/>
        <w:rPr>
          <w:b/>
          <w:sz w:val="24"/>
        </w:rPr>
      </w:pPr>
      <w:r w:rsidRPr="00595B12">
        <w:rPr>
          <w:b/>
          <w:sz w:val="24"/>
        </w:rPr>
        <w:t>batteriche ed antibiogrammi in automazione.</w:t>
      </w:r>
    </w:p>
    <w:p w:rsidR="00595B12" w:rsidRDefault="00595B12" w:rsidP="00595B12">
      <w:pPr>
        <w:spacing w:after="0" w:line="360" w:lineRule="auto"/>
        <w:jc w:val="center"/>
      </w:pPr>
    </w:p>
    <w:p w:rsidR="00595B12" w:rsidRDefault="00595B12" w:rsidP="00595B12">
      <w:pPr>
        <w:spacing w:after="0" w:line="360" w:lineRule="auto"/>
        <w:jc w:val="center"/>
      </w:pPr>
      <w:r>
        <w:object w:dxaOrig="11371" w:dyaOrig="7388">
          <v:shape id="_x0000_i1035" type="#_x0000_t75" style="width:488.8pt;height:326.05pt" o:ole="">
            <v:imagedata r:id="rId41" o:title=""/>
          </v:shape>
          <o:OLEObject Type="Embed" ProgID="Excel.Sheet.8" ShapeID="_x0000_i1035" DrawAspect="Content" ObjectID="_1497957200" r:id="rId42"/>
        </w:object>
      </w:r>
    </w:p>
    <w:p w:rsidR="00595B12" w:rsidRDefault="00595B12" w:rsidP="00595B12">
      <w:pPr>
        <w:spacing w:after="0" w:line="360" w:lineRule="auto"/>
        <w:ind w:right="140"/>
        <w:jc w:val="both"/>
      </w:pPr>
      <w:r w:rsidRPr="00603115">
        <w:t xml:space="preserve">Gli oneri di sicurezza e i costi da interferenza, per il </w:t>
      </w:r>
      <w:r w:rsidRPr="00603115">
        <w:rPr>
          <w:b/>
        </w:rPr>
        <w:t>LOTTO n°1</w:t>
      </w:r>
      <w:r>
        <w:rPr>
          <w:b/>
        </w:rPr>
        <w:t>1</w:t>
      </w:r>
      <w:r w:rsidRPr="00603115">
        <w:t xml:space="preserve">  ammontano a  </w:t>
      </w:r>
      <w:r w:rsidRPr="00603115">
        <w:rPr>
          <w:b/>
        </w:rPr>
        <w:t xml:space="preserve">€ </w:t>
      </w:r>
      <w:r>
        <w:rPr>
          <w:b/>
        </w:rPr>
        <w:t>349</w:t>
      </w:r>
      <w:r w:rsidRPr="00603115">
        <w:rPr>
          <w:b/>
        </w:rPr>
        <w:t>,</w:t>
      </w:r>
      <w:r>
        <w:rPr>
          <w:b/>
        </w:rPr>
        <w:t>43</w:t>
      </w:r>
      <w:r w:rsidRPr="00603115">
        <w:t xml:space="preserve"> che arrotondati diventano </w:t>
      </w:r>
      <w:r w:rsidRPr="00603115">
        <w:rPr>
          <w:b/>
        </w:rPr>
        <w:t xml:space="preserve">€ </w:t>
      </w:r>
      <w:r w:rsidR="00A871DA">
        <w:rPr>
          <w:b/>
        </w:rPr>
        <w:t>3</w:t>
      </w:r>
      <w:r>
        <w:rPr>
          <w:b/>
        </w:rPr>
        <w:t>50</w:t>
      </w:r>
      <w:r w:rsidRPr="00603115">
        <w:rPr>
          <w:b/>
        </w:rPr>
        <w:t>,00</w:t>
      </w:r>
      <w:r w:rsidRPr="00603115">
        <w:t>. Tale importo non potrà essere soggetto a ribasso.</w:t>
      </w:r>
    </w:p>
    <w:p w:rsidR="00595B12" w:rsidRDefault="00595B12" w:rsidP="00595B12">
      <w:pPr>
        <w:spacing w:after="0" w:line="360" w:lineRule="auto"/>
        <w:ind w:right="140"/>
        <w:jc w:val="both"/>
      </w:pPr>
    </w:p>
    <w:p w:rsidR="00595B12" w:rsidRDefault="00595B12" w:rsidP="00595B12">
      <w:pPr>
        <w:spacing w:after="0" w:line="240" w:lineRule="auto"/>
      </w:pPr>
      <w:r>
        <w:br w:type="page"/>
      </w:r>
    </w:p>
    <w:p w:rsidR="00595B12" w:rsidRDefault="00595B12" w:rsidP="00595B12">
      <w:pPr>
        <w:spacing w:after="0" w:line="360" w:lineRule="auto"/>
        <w:ind w:right="140"/>
        <w:jc w:val="both"/>
      </w:pPr>
    </w:p>
    <w:p w:rsidR="00595B12" w:rsidRPr="008A1E1A" w:rsidRDefault="00595B12" w:rsidP="00595B12">
      <w:pPr>
        <w:spacing w:after="0" w:line="360" w:lineRule="auto"/>
        <w:jc w:val="center"/>
        <w:rPr>
          <w:b/>
          <w:sz w:val="28"/>
        </w:rPr>
      </w:pPr>
      <w:r w:rsidRPr="008A1E1A">
        <w:rPr>
          <w:b/>
          <w:sz w:val="28"/>
        </w:rPr>
        <w:t xml:space="preserve">LOTTO n. </w:t>
      </w:r>
      <w:r>
        <w:rPr>
          <w:b/>
          <w:sz w:val="28"/>
        </w:rPr>
        <w:t>12</w:t>
      </w:r>
    </w:p>
    <w:p w:rsidR="00595B12" w:rsidRPr="00595B12" w:rsidRDefault="00595B12" w:rsidP="00595B12">
      <w:pPr>
        <w:spacing w:after="0" w:line="360" w:lineRule="auto"/>
        <w:jc w:val="center"/>
      </w:pPr>
      <w:r w:rsidRPr="00595B12">
        <w:t>Servizi di Patologia Clinica di Ragusa, Modica e Vittoria</w:t>
      </w:r>
    </w:p>
    <w:p w:rsidR="00595B12" w:rsidRPr="00595B12" w:rsidRDefault="00595B12" w:rsidP="00595B12">
      <w:pPr>
        <w:spacing w:after="0" w:line="360" w:lineRule="auto"/>
        <w:jc w:val="center"/>
        <w:rPr>
          <w:b/>
          <w:sz w:val="24"/>
        </w:rPr>
      </w:pPr>
      <w:r w:rsidRPr="00595B12">
        <w:rPr>
          <w:b/>
          <w:sz w:val="24"/>
        </w:rPr>
        <w:t>Fornitura in service di sistemi diagnostici per emocoltura.</w:t>
      </w:r>
    </w:p>
    <w:p w:rsidR="00595B12" w:rsidRDefault="00595B12" w:rsidP="00595B12">
      <w:pPr>
        <w:spacing w:after="0" w:line="360" w:lineRule="auto"/>
        <w:jc w:val="center"/>
      </w:pPr>
    </w:p>
    <w:p w:rsidR="00595B12" w:rsidRDefault="00595B12" w:rsidP="00595B12">
      <w:pPr>
        <w:spacing w:after="0" w:line="360" w:lineRule="auto"/>
        <w:jc w:val="center"/>
      </w:pPr>
      <w:r>
        <w:object w:dxaOrig="11402" w:dyaOrig="7376">
          <v:shape id="_x0000_i1036" type="#_x0000_t75" style="width:490.3pt;height:324.5pt" o:ole="">
            <v:imagedata r:id="rId28" o:title=""/>
          </v:shape>
          <o:OLEObject Type="Embed" ProgID="Excel.Sheet.8" ShapeID="_x0000_i1036" DrawAspect="Content" ObjectID="_1497957201" r:id="rId43"/>
        </w:object>
      </w:r>
    </w:p>
    <w:p w:rsidR="00595B12" w:rsidRPr="00603115" w:rsidRDefault="00595B12" w:rsidP="00595B12">
      <w:pPr>
        <w:spacing w:after="0" w:line="360" w:lineRule="auto"/>
        <w:ind w:right="140"/>
        <w:jc w:val="both"/>
      </w:pPr>
      <w:r w:rsidRPr="00603115">
        <w:t xml:space="preserve">Gli oneri di sicurezza e i costi da interferenza, per il </w:t>
      </w:r>
      <w:r w:rsidRPr="00603115">
        <w:rPr>
          <w:b/>
        </w:rPr>
        <w:t>LOTTO n°</w:t>
      </w:r>
      <w:r>
        <w:rPr>
          <w:b/>
        </w:rPr>
        <w:t>12</w:t>
      </w:r>
      <w:r w:rsidRPr="00603115">
        <w:t xml:space="preserve">  ammontano a  </w:t>
      </w:r>
      <w:r w:rsidRPr="00603115">
        <w:rPr>
          <w:b/>
        </w:rPr>
        <w:t xml:space="preserve">€ </w:t>
      </w:r>
      <w:r>
        <w:rPr>
          <w:b/>
        </w:rPr>
        <w:t>1.043,95</w:t>
      </w:r>
      <w:r w:rsidRPr="00603115">
        <w:t xml:space="preserve"> che arrotondati diventano </w:t>
      </w:r>
      <w:r w:rsidRPr="00603115">
        <w:rPr>
          <w:b/>
        </w:rPr>
        <w:t xml:space="preserve">€ </w:t>
      </w:r>
      <w:r>
        <w:rPr>
          <w:b/>
        </w:rPr>
        <w:t>1.050</w:t>
      </w:r>
      <w:r w:rsidRPr="00603115">
        <w:rPr>
          <w:b/>
        </w:rPr>
        <w:t>,00</w:t>
      </w:r>
      <w:r w:rsidRPr="00603115">
        <w:t>. Tale importo non potrà essere soggetto a ribasso.</w:t>
      </w:r>
    </w:p>
    <w:p w:rsidR="00595B12" w:rsidRDefault="00595B12" w:rsidP="00595B12">
      <w:pPr>
        <w:spacing w:after="0" w:line="360" w:lineRule="auto"/>
        <w:ind w:right="142"/>
      </w:pPr>
      <w:r>
        <w:br w:type="page"/>
      </w:r>
    </w:p>
    <w:p w:rsidR="00595B12" w:rsidRDefault="00595B12" w:rsidP="00595B12">
      <w:pPr>
        <w:spacing w:after="0" w:line="360" w:lineRule="auto"/>
        <w:jc w:val="center"/>
      </w:pPr>
    </w:p>
    <w:p w:rsidR="00595B12" w:rsidRPr="008A1E1A" w:rsidRDefault="00595B12" w:rsidP="00595B12">
      <w:pPr>
        <w:spacing w:after="0" w:line="360" w:lineRule="auto"/>
        <w:jc w:val="center"/>
        <w:rPr>
          <w:b/>
          <w:sz w:val="28"/>
        </w:rPr>
      </w:pPr>
      <w:r w:rsidRPr="008A1E1A">
        <w:rPr>
          <w:b/>
          <w:sz w:val="28"/>
        </w:rPr>
        <w:t xml:space="preserve">LOTTO n. </w:t>
      </w:r>
      <w:r>
        <w:rPr>
          <w:b/>
          <w:sz w:val="28"/>
        </w:rPr>
        <w:t>13</w:t>
      </w:r>
    </w:p>
    <w:p w:rsidR="00595B12" w:rsidRPr="00595B12" w:rsidRDefault="00595B12" w:rsidP="00595B12">
      <w:pPr>
        <w:spacing w:after="0" w:line="360" w:lineRule="auto"/>
        <w:jc w:val="center"/>
      </w:pPr>
      <w:r w:rsidRPr="00595B12">
        <w:t>Servizio di Patologia Clinica di Ragusa</w:t>
      </w:r>
    </w:p>
    <w:p w:rsidR="00595B12" w:rsidRPr="00595B12" w:rsidRDefault="00595B12" w:rsidP="00595B12">
      <w:pPr>
        <w:spacing w:after="0" w:line="360" w:lineRule="auto"/>
        <w:jc w:val="center"/>
        <w:rPr>
          <w:b/>
          <w:sz w:val="24"/>
        </w:rPr>
      </w:pPr>
      <w:r w:rsidRPr="00595B12">
        <w:rPr>
          <w:b/>
          <w:sz w:val="24"/>
        </w:rPr>
        <w:t>Fornitura in service di sistemi diagnostici per l’esecuzione di indagini di microbatteriologia.</w:t>
      </w:r>
    </w:p>
    <w:p w:rsidR="00595B12" w:rsidRDefault="00595B12" w:rsidP="00595B12">
      <w:pPr>
        <w:spacing w:after="0" w:line="360" w:lineRule="auto"/>
        <w:jc w:val="center"/>
      </w:pPr>
    </w:p>
    <w:p w:rsidR="00595B12" w:rsidRDefault="00595B12" w:rsidP="00595B12">
      <w:pPr>
        <w:spacing w:after="0" w:line="360" w:lineRule="auto"/>
        <w:jc w:val="center"/>
      </w:pPr>
      <w:r>
        <w:object w:dxaOrig="11371" w:dyaOrig="7388">
          <v:shape id="_x0000_i1037" type="#_x0000_t75" style="width:488.8pt;height:326.05pt" o:ole="">
            <v:imagedata r:id="rId41" o:title=""/>
          </v:shape>
          <o:OLEObject Type="Embed" ProgID="Excel.Sheet.8" ShapeID="_x0000_i1037" DrawAspect="Content" ObjectID="_1497957202" r:id="rId44"/>
        </w:object>
      </w:r>
    </w:p>
    <w:p w:rsidR="00595B12" w:rsidRDefault="00595B12" w:rsidP="00595B12">
      <w:pPr>
        <w:spacing w:after="0" w:line="360" w:lineRule="auto"/>
        <w:ind w:right="140"/>
        <w:jc w:val="both"/>
      </w:pPr>
      <w:r w:rsidRPr="00603115">
        <w:t xml:space="preserve">Gli oneri di sicurezza e i costi da interferenza, per il </w:t>
      </w:r>
      <w:r w:rsidRPr="00603115">
        <w:rPr>
          <w:b/>
        </w:rPr>
        <w:t>LOTTO n°1</w:t>
      </w:r>
      <w:r>
        <w:rPr>
          <w:b/>
        </w:rPr>
        <w:t>3</w:t>
      </w:r>
      <w:r w:rsidRPr="00603115">
        <w:t xml:space="preserve">  ammontano a  </w:t>
      </w:r>
      <w:r w:rsidRPr="00603115">
        <w:rPr>
          <w:b/>
        </w:rPr>
        <w:t xml:space="preserve">€ </w:t>
      </w:r>
      <w:r>
        <w:rPr>
          <w:b/>
        </w:rPr>
        <w:t>349</w:t>
      </w:r>
      <w:r w:rsidRPr="00603115">
        <w:rPr>
          <w:b/>
        </w:rPr>
        <w:t>,</w:t>
      </w:r>
      <w:r>
        <w:rPr>
          <w:b/>
        </w:rPr>
        <w:t>43</w:t>
      </w:r>
      <w:r w:rsidRPr="00603115">
        <w:t xml:space="preserve"> che arrotondati diventano </w:t>
      </w:r>
      <w:r w:rsidRPr="00603115">
        <w:rPr>
          <w:b/>
        </w:rPr>
        <w:t xml:space="preserve">€ </w:t>
      </w:r>
      <w:r w:rsidR="00C53BE7">
        <w:rPr>
          <w:b/>
        </w:rPr>
        <w:t>35</w:t>
      </w:r>
      <w:r>
        <w:rPr>
          <w:b/>
        </w:rPr>
        <w:t>0</w:t>
      </w:r>
      <w:r w:rsidRPr="00603115">
        <w:rPr>
          <w:b/>
        </w:rPr>
        <w:t>,00</w:t>
      </w:r>
      <w:r w:rsidRPr="00603115">
        <w:t>. Tale importo non potrà essere soggetto a ribasso.</w:t>
      </w:r>
    </w:p>
    <w:p w:rsidR="00595B12" w:rsidRDefault="00595B12" w:rsidP="00595B12">
      <w:pPr>
        <w:spacing w:after="0" w:line="240" w:lineRule="auto"/>
      </w:pPr>
      <w:r>
        <w:br w:type="page"/>
      </w:r>
    </w:p>
    <w:p w:rsidR="00595B12" w:rsidRDefault="00595B12" w:rsidP="00595B12">
      <w:pPr>
        <w:spacing w:after="0" w:line="360" w:lineRule="auto"/>
        <w:jc w:val="center"/>
      </w:pPr>
    </w:p>
    <w:p w:rsidR="00595B12" w:rsidRPr="008A1E1A" w:rsidRDefault="00595B12" w:rsidP="00595B12">
      <w:pPr>
        <w:spacing w:after="0" w:line="360" w:lineRule="auto"/>
        <w:jc w:val="center"/>
        <w:rPr>
          <w:b/>
          <w:sz w:val="28"/>
        </w:rPr>
      </w:pPr>
      <w:r w:rsidRPr="008A1E1A">
        <w:rPr>
          <w:b/>
          <w:sz w:val="28"/>
        </w:rPr>
        <w:t xml:space="preserve">LOTTO n. </w:t>
      </w:r>
      <w:r>
        <w:rPr>
          <w:b/>
          <w:sz w:val="28"/>
        </w:rPr>
        <w:t>14</w:t>
      </w:r>
    </w:p>
    <w:p w:rsidR="00595B12" w:rsidRPr="00595B12" w:rsidRDefault="00595B12" w:rsidP="00595B12">
      <w:pPr>
        <w:spacing w:after="0" w:line="360" w:lineRule="auto"/>
        <w:jc w:val="center"/>
      </w:pPr>
      <w:r w:rsidRPr="00595B12">
        <w:t>Servizio di Patologia Clinica di Modica</w:t>
      </w:r>
    </w:p>
    <w:p w:rsidR="00595B12" w:rsidRPr="00595B12" w:rsidRDefault="00595B12" w:rsidP="00595B12">
      <w:pPr>
        <w:spacing w:after="0" w:line="360" w:lineRule="auto"/>
        <w:jc w:val="center"/>
        <w:rPr>
          <w:b/>
          <w:sz w:val="24"/>
        </w:rPr>
      </w:pPr>
      <w:r w:rsidRPr="00595B12">
        <w:rPr>
          <w:b/>
          <w:sz w:val="24"/>
        </w:rPr>
        <w:t>Fornitura in service di sistema diagnostico per l’esecuzione di esami Radioimmunologici (RIA).</w:t>
      </w:r>
    </w:p>
    <w:p w:rsidR="00595B12" w:rsidRDefault="00595B12" w:rsidP="00595B12">
      <w:pPr>
        <w:spacing w:after="0" w:line="360" w:lineRule="auto"/>
        <w:jc w:val="center"/>
      </w:pPr>
    </w:p>
    <w:p w:rsidR="00595B12" w:rsidRDefault="00595B12" w:rsidP="00595B12">
      <w:pPr>
        <w:spacing w:after="0" w:line="360" w:lineRule="auto"/>
        <w:jc w:val="center"/>
      </w:pPr>
      <w:r>
        <w:object w:dxaOrig="11371" w:dyaOrig="7388">
          <v:shape id="_x0000_i1038" type="#_x0000_t75" style="width:488.8pt;height:326.05pt" o:ole="">
            <v:imagedata r:id="rId41" o:title=""/>
          </v:shape>
          <o:OLEObject Type="Embed" ProgID="Excel.Sheet.8" ShapeID="_x0000_i1038" DrawAspect="Content" ObjectID="_1497957203" r:id="rId45"/>
        </w:object>
      </w:r>
    </w:p>
    <w:p w:rsidR="00595B12" w:rsidRDefault="00595B12" w:rsidP="00595B12">
      <w:pPr>
        <w:spacing w:after="0" w:line="360" w:lineRule="auto"/>
        <w:ind w:right="140"/>
        <w:jc w:val="both"/>
      </w:pPr>
      <w:r w:rsidRPr="00603115">
        <w:t xml:space="preserve">Gli oneri di sicurezza e i costi da interferenza, per il </w:t>
      </w:r>
      <w:r w:rsidRPr="00603115">
        <w:rPr>
          <w:b/>
        </w:rPr>
        <w:t>LOTTO n°1</w:t>
      </w:r>
      <w:r>
        <w:rPr>
          <w:b/>
        </w:rPr>
        <w:t>4</w:t>
      </w:r>
      <w:r w:rsidRPr="00603115">
        <w:t xml:space="preserve">  ammontano a  </w:t>
      </w:r>
      <w:r w:rsidRPr="00603115">
        <w:rPr>
          <w:b/>
        </w:rPr>
        <w:t xml:space="preserve">€ </w:t>
      </w:r>
      <w:r>
        <w:rPr>
          <w:b/>
        </w:rPr>
        <w:t>349</w:t>
      </w:r>
      <w:r w:rsidRPr="00603115">
        <w:rPr>
          <w:b/>
        </w:rPr>
        <w:t>,</w:t>
      </w:r>
      <w:r>
        <w:rPr>
          <w:b/>
        </w:rPr>
        <w:t>43</w:t>
      </w:r>
      <w:r w:rsidRPr="00603115">
        <w:t xml:space="preserve"> che arrotondati diventano </w:t>
      </w:r>
      <w:r w:rsidRPr="00603115">
        <w:rPr>
          <w:b/>
        </w:rPr>
        <w:t xml:space="preserve">€ </w:t>
      </w:r>
      <w:r w:rsidR="00A871DA">
        <w:rPr>
          <w:b/>
        </w:rPr>
        <w:t>3</w:t>
      </w:r>
      <w:r>
        <w:rPr>
          <w:b/>
        </w:rPr>
        <w:t>50</w:t>
      </w:r>
      <w:r w:rsidRPr="00603115">
        <w:rPr>
          <w:b/>
        </w:rPr>
        <w:t>,00</w:t>
      </w:r>
      <w:r w:rsidRPr="00603115">
        <w:t>. Tale importo non potrà essere soggetto a ribasso.</w:t>
      </w:r>
    </w:p>
    <w:p w:rsidR="00595B12" w:rsidRDefault="00595B12" w:rsidP="00595B12">
      <w:pPr>
        <w:spacing w:after="0" w:line="360" w:lineRule="auto"/>
        <w:ind w:right="140"/>
        <w:jc w:val="both"/>
      </w:pPr>
    </w:p>
    <w:p w:rsidR="00595B12" w:rsidRDefault="00595B12" w:rsidP="00595B12">
      <w:pPr>
        <w:spacing w:after="0" w:line="240" w:lineRule="auto"/>
      </w:pPr>
      <w:r>
        <w:br w:type="page"/>
      </w:r>
    </w:p>
    <w:p w:rsidR="00595B12" w:rsidRDefault="00595B12" w:rsidP="00595B12">
      <w:pPr>
        <w:spacing w:after="0" w:line="360" w:lineRule="auto"/>
        <w:ind w:right="140"/>
        <w:jc w:val="both"/>
      </w:pPr>
    </w:p>
    <w:p w:rsidR="00595B12" w:rsidRPr="008A1E1A" w:rsidRDefault="00595B12" w:rsidP="00595B12">
      <w:pPr>
        <w:spacing w:after="0" w:line="360" w:lineRule="auto"/>
        <w:jc w:val="center"/>
        <w:rPr>
          <w:b/>
          <w:sz w:val="28"/>
        </w:rPr>
      </w:pPr>
      <w:r w:rsidRPr="008A1E1A">
        <w:rPr>
          <w:b/>
          <w:sz w:val="28"/>
        </w:rPr>
        <w:t xml:space="preserve">LOTTO n. </w:t>
      </w:r>
      <w:r>
        <w:rPr>
          <w:b/>
          <w:sz w:val="28"/>
        </w:rPr>
        <w:t>15</w:t>
      </w:r>
    </w:p>
    <w:p w:rsidR="00595B12" w:rsidRPr="00595B12" w:rsidRDefault="00595B12" w:rsidP="00595B12">
      <w:pPr>
        <w:spacing w:after="0" w:line="360" w:lineRule="auto"/>
        <w:jc w:val="center"/>
      </w:pPr>
      <w:r w:rsidRPr="00595B12">
        <w:t>Servizi di Patologia Clinica di Ragusa, Modica e Vittoria</w:t>
      </w:r>
    </w:p>
    <w:p w:rsidR="00595B12" w:rsidRPr="00595B12" w:rsidRDefault="00595B12" w:rsidP="00595B12">
      <w:pPr>
        <w:spacing w:after="0" w:line="360" w:lineRule="auto"/>
        <w:jc w:val="center"/>
        <w:rPr>
          <w:b/>
          <w:sz w:val="24"/>
        </w:rPr>
      </w:pPr>
      <w:r w:rsidRPr="00595B12">
        <w:rPr>
          <w:b/>
          <w:sz w:val="24"/>
        </w:rPr>
        <w:t>Fornitura in service di sistemi diagnostici per l’esecuzione di esami di Autoimmunità.</w:t>
      </w:r>
    </w:p>
    <w:p w:rsidR="00595B12" w:rsidRDefault="00595B12" w:rsidP="00595B12">
      <w:pPr>
        <w:spacing w:after="0" w:line="360" w:lineRule="auto"/>
        <w:jc w:val="center"/>
      </w:pPr>
    </w:p>
    <w:p w:rsidR="00595B12" w:rsidRDefault="00595B12" w:rsidP="00595B12">
      <w:pPr>
        <w:spacing w:after="0" w:line="360" w:lineRule="auto"/>
        <w:jc w:val="center"/>
      </w:pPr>
      <w:r>
        <w:object w:dxaOrig="11402" w:dyaOrig="7376">
          <v:shape id="_x0000_i1039" type="#_x0000_t75" style="width:490.3pt;height:324.5pt" o:ole="">
            <v:imagedata r:id="rId28" o:title=""/>
          </v:shape>
          <o:OLEObject Type="Embed" ProgID="Excel.Sheet.8" ShapeID="_x0000_i1039" DrawAspect="Content" ObjectID="_1497957204" r:id="rId46"/>
        </w:object>
      </w:r>
    </w:p>
    <w:p w:rsidR="00595B12" w:rsidRPr="00603115" w:rsidRDefault="00595B12" w:rsidP="00595B12">
      <w:pPr>
        <w:spacing w:after="0" w:line="360" w:lineRule="auto"/>
        <w:ind w:right="140"/>
        <w:jc w:val="both"/>
      </w:pPr>
      <w:r w:rsidRPr="00603115">
        <w:t xml:space="preserve">Gli oneri di sicurezza e i costi da interferenza, per il </w:t>
      </w:r>
      <w:r w:rsidRPr="00603115">
        <w:rPr>
          <w:b/>
        </w:rPr>
        <w:t>LOTTO n°</w:t>
      </w:r>
      <w:r>
        <w:rPr>
          <w:b/>
        </w:rPr>
        <w:t>15</w:t>
      </w:r>
      <w:r w:rsidRPr="00603115">
        <w:t xml:space="preserve">  ammontano a  </w:t>
      </w:r>
      <w:r w:rsidRPr="00603115">
        <w:rPr>
          <w:b/>
        </w:rPr>
        <w:t xml:space="preserve">€ </w:t>
      </w:r>
      <w:r>
        <w:rPr>
          <w:b/>
        </w:rPr>
        <w:t>1.043,95</w:t>
      </w:r>
      <w:r w:rsidRPr="00603115">
        <w:t xml:space="preserve"> che arrotondati diventano </w:t>
      </w:r>
      <w:r w:rsidRPr="00603115">
        <w:rPr>
          <w:b/>
        </w:rPr>
        <w:t xml:space="preserve">€ </w:t>
      </w:r>
      <w:r>
        <w:rPr>
          <w:b/>
        </w:rPr>
        <w:t>1.050</w:t>
      </w:r>
      <w:r w:rsidRPr="00603115">
        <w:rPr>
          <w:b/>
        </w:rPr>
        <w:t>,00</w:t>
      </w:r>
      <w:r w:rsidRPr="00603115">
        <w:t>. Tale importo non potrà essere soggetto a ribasso.</w:t>
      </w:r>
    </w:p>
    <w:p w:rsidR="00595B12" w:rsidRDefault="00595B12" w:rsidP="00595B12">
      <w:pPr>
        <w:spacing w:after="0" w:line="360" w:lineRule="auto"/>
        <w:ind w:right="142"/>
      </w:pPr>
      <w:r>
        <w:br w:type="page"/>
      </w:r>
    </w:p>
    <w:p w:rsidR="001A2F92" w:rsidRDefault="001A2F92" w:rsidP="001A2F92">
      <w:pPr>
        <w:spacing w:after="0" w:line="360" w:lineRule="auto"/>
        <w:ind w:right="140"/>
        <w:jc w:val="both"/>
      </w:pPr>
    </w:p>
    <w:p w:rsidR="001A2F92" w:rsidRPr="008A1E1A" w:rsidRDefault="001A2F92" w:rsidP="001A2F92">
      <w:pPr>
        <w:spacing w:after="0" w:line="360" w:lineRule="auto"/>
        <w:jc w:val="center"/>
        <w:rPr>
          <w:b/>
          <w:sz w:val="28"/>
        </w:rPr>
      </w:pPr>
      <w:r w:rsidRPr="008A1E1A">
        <w:rPr>
          <w:b/>
          <w:sz w:val="28"/>
        </w:rPr>
        <w:t xml:space="preserve">LOTTO n. </w:t>
      </w:r>
      <w:r>
        <w:rPr>
          <w:b/>
          <w:sz w:val="28"/>
        </w:rPr>
        <w:t>16</w:t>
      </w:r>
    </w:p>
    <w:p w:rsidR="001A2F92" w:rsidRPr="001A2F92" w:rsidRDefault="001A2F92" w:rsidP="001A2F92">
      <w:pPr>
        <w:spacing w:after="0" w:line="360" w:lineRule="auto"/>
        <w:jc w:val="center"/>
      </w:pPr>
      <w:r w:rsidRPr="001A2F92">
        <w:t>Ospedali di Ragusa, Modica e Vittoria</w:t>
      </w:r>
    </w:p>
    <w:p w:rsidR="001A2F92" w:rsidRPr="001A2F92" w:rsidRDefault="001A2F92" w:rsidP="001A2F92">
      <w:pPr>
        <w:spacing w:after="0" w:line="360" w:lineRule="auto"/>
        <w:jc w:val="center"/>
        <w:rPr>
          <w:b/>
          <w:sz w:val="24"/>
        </w:rPr>
      </w:pPr>
      <w:r w:rsidRPr="001A2F92">
        <w:rPr>
          <w:b/>
          <w:sz w:val="24"/>
        </w:rPr>
        <w:t>Fornitura in service di sistemi diagnostici per Emogasanalisi (I°).</w:t>
      </w:r>
    </w:p>
    <w:p w:rsidR="001A2F92" w:rsidRDefault="001A2F92" w:rsidP="001A2F92">
      <w:pPr>
        <w:spacing w:after="0" w:line="360" w:lineRule="auto"/>
        <w:jc w:val="center"/>
      </w:pPr>
    </w:p>
    <w:p w:rsidR="001A2F92" w:rsidRDefault="001A2F92" w:rsidP="001A2F92">
      <w:pPr>
        <w:spacing w:after="0" w:line="360" w:lineRule="auto"/>
        <w:jc w:val="center"/>
      </w:pPr>
      <w:r>
        <w:object w:dxaOrig="11402" w:dyaOrig="7376">
          <v:shape id="_x0000_i1040" type="#_x0000_t75" style="width:490.3pt;height:324.5pt" o:ole="">
            <v:imagedata r:id="rId28" o:title=""/>
          </v:shape>
          <o:OLEObject Type="Embed" ProgID="Excel.Sheet.8" ShapeID="_x0000_i1040" DrawAspect="Content" ObjectID="_1497957205" r:id="rId47"/>
        </w:object>
      </w:r>
    </w:p>
    <w:p w:rsidR="001A2F92" w:rsidRPr="00603115" w:rsidRDefault="001A2F92" w:rsidP="001A2F92">
      <w:pPr>
        <w:spacing w:after="0" w:line="360" w:lineRule="auto"/>
        <w:ind w:right="140"/>
        <w:jc w:val="both"/>
      </w:pPr>
      <w:r w:rsidRPr="00603115">
        <w:t xml:space="preserve">Gli oneri di sicurezza e i costi da interferenza, per il </w:t>
      </w:r>
      <w:r w:rsidRPr="00603115">
        <w:rPr>
          <w:b/>
        </w:rPr>
        <w:t>LOTTO n°</w:t>
      </w:r>
      <w:r>
        <w:rPr>
          <w:b/>
        </w:rPr>
        <w:t>16</w:t>
      </w:r>
      <w:r w:rsidRPr="00603115">
        <w:t xml:space="preserve">  ammontano a  </w:t>
      </w:r>
      <w:r w:rsidRPr="00603115">
        <w:rPr>
          <w:b/>
        </w:rPr>
        <w:t xml:space="preserve">€ </w:t>
      </w:r>
      <w:r>
        <w:rPr>
          <w:b/>
        </w:rPr>
        <w:t>1.043,95</w:t>
      </w:r>
      <w:r w:rsidRPr="00603115">
        <w:t xml:space="preserve"> che arrotondati diventano </w:t>
      </w:r>
      <w:r w:rsidRPr="00603115">
        <w:rPr>
          <w:b/>
        </w:rPr>
        <w:t xml:space="preserve">€ </w:t>
      </w:r>
      <w:r>
        <w:rPr>
          <w:b/>
        </w:rPr>
        <w:t>1.050</w:t>
      </w:r>
      <w:r w:rsidRPr="00603115">
        <w:rPr>
          <w:b/>
        </w:rPr>
        <w:t>,00</w:t>
      </w:r>
      <w:r w:rsidRPr="00603115">
        <w:t>. Tale importo non potrà essere soggetto a ribasso.</w:t>
      </w:r>
    </w:p>
    <w:p w:rsidR="001A2F92" w:rsidRDefault="001A2F92" w:rsidP="001A2F92">
      <w:pPr>
        <w:spacing w:after="0" w:line="360" w:lineRule="auto"/>
        <w:ind w:right="142"/>
      </w:pPr>
      <w:r>
        <w:br w:type="page"/>
      </w:r>
    </w:p>
    <w:p w:rsidR="001A2F92" w:rsidRDefault="001A2F92" w:rsidP="001A2F92">
      <w:pPr>
        <w:spacing w:after="0" w:line="360" w:lineRule="auto"/>
        <w:ind w:right="140"/>
        <w:jc w:val="both"/>
      </w:pPr>
    </w:p>
    <w:p w:rsidR="001A2F92" w:rsidRPr="008A1E1A" w:rsidRDefault="001A2F92" w:rsidP="001A2F92">
      <w:pPr>
        <w:spacing w:after="0" w:line="360" w:lineRule="auto"/>
        <w:jc w:val="center"/>
        <w:rPr>
          <w:b/>
          <w:sz w:val="28"/>
        </w:rPr>
      </w:pPr>
      <w:r w:rsidRPr="008A1E1A">
        <w:rPr>
          <w:b/>
          <w:sz w:val="28"/>
        </w:rPr>
        <w:t xml:space="preserve">LOTTO n. </w:t>
      </w:r>
      <w:r>
        <w:rPr>
          <w:b/>
          <w:sz w:val="28"/>
        </w:rPr>
        <w:t>17</w:t>
      </w:r>
    </w:p>
    <w:p w:rsidR="001A2F92" w:rsidRPr="001A2F92" w:rsidRDefault="001A2F92" w:rsidP="001A2F92">
      <w:pPr>
        <w:spacing w:after="0" w:line="360" w:lineRule="auto"/>
        <w:jc w:val="center"/>
      </w:pPr>
      <w:r w:rsidRPr="001A2F92">
        <w:t>Ospedali di Ragusa, Modica e Vittoria</w:t>
      </w:r>
    </w:p>
    <w:p w:rsidR="001A2F92" w:rsidRPr="001A2F92" w:rsidRDefault="001A2F92" w:rsidP="001A2F92">
      <w:pPr>
        <w:spacing w:after="0" w:line="360" w:lineRule="auto"/>
        <w:jc w:val="center"/>
        <w:rPr>
          <w:b/>
          <w:sz w:val="24"/>
        </w:rPr>
      </w:pPr>
      <w:r w:rsidRPr="001A2F92">
        <w:rPr>
          <w:b/>
          <w:sz w:val="24"/>
        </w:rPr>
        <w:t>Fornitura in service di sistemi diagnostici per Emogasanalisi (I</w:t>
      </w:r>
      <w:r>
        <w:rPr>
          <w:b/>
          <w:sz w:val="24"/>
        </w:rPr>
        <w:t>I</w:t>
      </w:r>
      <w:r w:rsidRPr="001A2F92">
        <w:rPr>
          <w:b/>
          <w:sz w:val="24"/>
        </w:rPr>
        <w:t>°).</w:t>
      </w:r>
    </w:p>
    <w:p w:rsidR="001A2F92" w:rsidRDefault="001A2F92" w:rsidP="001A2F92">
      <w:pPr>
        <w:spacing w:after="0" w:line="360" w:lineRule="auto"/>
        <w:jc w:val="center"/>
      </w:pPr>
    </w:p>
    <w:p w:rsidR="001A2F92" w:rsidRDefault="001A2F92" w:rsidP="001A2F92">
      <w:pPr>
        <w:spacing w:after="0" w:line="360" w:lineRule="auto"/>
        <w:jc w:val="center"/>
      </w:pPr>
      <w:r>
        <w:object w:dxaOrig="11402" w:dyaOrig="7376">
          <v:shape id="_x0000_i1041" type="#_x0000_t75" style="width:490.3pt;height:324.5pt" o:ole="">
            <v:imagedata r:id="rId28" o:title=""/>
          </v:shape>
          <o:OLEObject Type="Embed" ProgID="Excel.Sheet.8" ShapeID="_x0000_i1041" DrawAspect="Content" ObjectID="_1497957206" r:id="rId48"/>
        </w:object>
      </w:r>
    </w:p>
    <w:p w:rsidR="001A2F92" w:rsidRPr="00603115" w:rsidRDefault="001A2F92" w:rsidP="001A2F92">
      <w:pPr>
        <w:spacing w:after="0" w:line="360" w:lineRule="auto"/>
        <w:ind w:right="140"/>
        <w:jc w:val="both"/>
      </w:pPr>
      <w:r w:rsidRPr="00603115">
        <w:t xml:space="preserve">Gli oneri di sicurezza e i costi da interferenza, per il </w:t>
      </w:r>
      <w:r w:rsidRPr="00603115">
        <w:rPr>
          <w:b/>
        </w:rPr>
        <w:t>LOTTO n°</w:t>
      </w:r>
      <w:r>
        <w:rPr>
          <w:b/>
        </w:rPr>
        <w:t>17</w:t>
      </w:r>
      <w:r w:rsidRPr="00603115">
        <w:t xml:space="preserve">  ammontano a  </w:t>
      </w:r>
      <w:r w:rsidRPr="00603115">
        <w:rPr>
          <w:b/>
        </w:rPr>
        <w:t xml:space="preserve">€ </w:t>
      </w:r>
      <w:r>
        <w:rPr>
          <w:b/>
        </w:rPr>
        <w:t>1.043,95</w:t>
      </w:r>
      <w:r w:rsidRPr="00603115">
        <w:t xml:space="preserve"> che arrotondati diventano </w:t>
      </w:r>
      <w:r w:rsidRPr="00603115">
        <w:rPr>
          <w:b/>
        </w:rPr>
        <w:t xml:space="preserve">€ </w:t>
      </w:r>
      <w:r>
        <w:rPr>
          <w:b/>
        </w:rPr>
        <w:t>1.050</w:t>
      </w:r>
      <w:r w:rsidRPr="00603115">
        <w:rPr>
          <w:b/>
        </w:rPr>
        <w:t>,00</w:t>
      </w:r>
      <w:r w:rsidRPr="00603115">
        <w:t>. Tale importo non potrà essere soggetto a ribasso.</w:t>
      </w:r>
    </w:p>
    <w:p w:rsidR="001A2F92" w:rsidRDefault="001A2F92" w:rsidP="001A2F92">
      <w:pPr>
        <w:spacing w:after="0" w:line="360" w:lineRule="auto"/>
        <w:ind w:right="142"/>
      </w:pPr>
      <w:r>
        <w:br w:type="page"/>
      </w:r>
    </w:p>
    <w:p w:rsidR="001A2F92" w:rsidRDefault="001A2F92" w:rsidP="001A2F92">
      <w:pPr>
        <w:spacing w:after="0" w:line="360" w:lineRule="auto"/>
        <w:ind w:right="140"/>
        <w:jc w:val="both"/>
      </w:pPr>
    </w:p>
    <w:p w:rsidR="001A2F92" w:rsidRPr="008A1E1A" w:rsidRDefault="001A2F92" w:rsidP="001A2F92">
      <w:pPr>
        <w:spacing w:after="0" w:line="360" w:lineRule="auto"/>
        <w:jc w:val="center"/>
        <w:rPr>
          <w:b/>
          <w:sz w:val="28"/>
        </w:rPr>
      </w:pPr>
      <w:r w:rsidRPr="008A1E1A">
        <w:rPr>
          <w:b/>
          <w:sz w:val="28"/>
        </w:rPr>
        <w:t xml:space="preserve">LOTTO n. </w:t>
      </w:r>
      <w:r>
        <w:rPr>
          <w:b/>
          <w:sz w:val="28"/>
        </w:rPr>
        <w:t>18</w:t>
      </w:r>
    </w:p>
    <w:p w:rsidR="001A2F92" w:rsidRPr="001A2F92" w:rsidRDefault="001A2F92" w:rsidP="001A2F92">
      <w:pPr>
        <w:spacing w:after="0" w:line="360" w:lineRule="auto"/>
        <w:jc w:val="center"/>
      </w:pPr>
      <w:r w:rsidRPr="001A2F92">
        <w:t>Servizi di Patologia Clinica di Ragusa, Modica, Vittoria, Comiso e Scicli</w:t>
      </w:r>
    </w:p>
    <w:p w:rsidR="001A2F92" w:rsidRPr="001A2F92" w:rsidRDefault="001A2F92" w:rsidP="001A2F92">
      <w:pPr>
        <w:spacing w:after="0" w:line="360" w:lineRule="auto"/>
        <w:jc w:val="center"/>
        <w:rPr>
          <w:b/>
          <w:sz w:val="24"/>
        </w:rPr>
      </w:pPr>
      <w:r w:rsidRPr="001A2F92">
        <w:rPr>
          <w:b/>
          <w:sz w:val="24"/>
        </w:rPr>
        <w:t>Fornitura in service di  sistemi diagnostici di Chimica Clinica ed Immunochimica.</w:t>
      </w:r>
    </w:p>
    <w:p w:rsidR="001A2F92" w:rsidRDefault="001A2F92" w:rsidP="001A2F92">
      <w:pPr>
        <w:spacing w:after="0" w:line="360" w:lineRule="auto"/>
        <w:jc w:val="center"/>
      </w:pPr>
    </w:p>
    <w:p w:rsidR="001A2F92" w:rsidRDefault="001A2F92" w:rsidP="001A2F92">
      <w:pPr>
        <w:spacing w:after="0" w:line="360" w:lineRule="auto"/>
        <w:jc w:val="center"/>
      </w:pPr>
      <w:r>
        <w:object w:dxaOrig="11371" w:dyaOrig="7388">
          <v:shape id="_x0000_i1042" type="#_x0000_t75" style="width:488.8pt;height:326.05pt" o:ole="">
            <v:imagedata r:id="rId49" o:title=""/>
          </v:shape>
          <o:OLEObject Type="Embed" ProgID="Excel.Sheet.8" ShapeID="_x0000_i1042" DrawAspect="Content" ObjectID="_1497957207" r:id="rId50"/>
        </w:object>
      </w:r>
    </w:p>
    <w:p w:rsidR="001A2F92" w:rsidRPr="00603115" w:rsidRDefault="001A2F92" w:rsidP="001A2F92">
      <w:pPr>
        <w:spacing w:after="0" w:line="360" w:lineRule="auto"/>
        <w:ind w:right="140"/>
        <w:jc w:val="both"/>
      </w:pPr>
      <w:r w:rsidRPr="00603115">
        <w:t xml:space="preserve">Gli oneri di sicurezza e i costi da interferenza, per il </w:t>
      </w:r>
      <w:r w:rsidRPr="00603115">
        <w:rPr>
          <w:b/>
        </w:rPr>
        <w:t>LOTTO n°</w:t>
      </w:r>
      <w:r>
        <w:rPr>
          <w:b/>
        </w:rPr>
        <w:t>18</w:t>
      </w:r>
      <w:r w:rsidRPr="00603115">
        <w:t xml:space="preserve">  ammontano a  </w:t>
      </w:r>
      <w:r w:rsidRPr="00603115">
        <w:rPr>
          <w:b/>
        </w:rPr>
        <w:t xml:space="preserve">€ </w:t>
      </w:r>
      <w:r>
        <w:rPr>
          <w:b/>
        </w:rPr>
        <w:t>1.452,10</w:t>
      </w:r>
      <w:r w:rsidRPr="00603115">
        <w:t xml:space="preserve"> che arrotondati diventano </w:t>
      </w:r>
      <w:r w:rsidRPr="00603115">
        <w:rPr>
          <w:b/>
        </w:rPr>
        <w:t xml:space="preserve">€ </w:t>
      </w:r>
      <w:r>
        <w:rPr>
          <w:b/>
        </w:rPr>
        <w:t>1.450</w:t>
      </w:r>
      <w:r w:rsidRPr="00603115">
        <w:rPr>
          <w:b/>
        </w:rPr>
        <w:t>,00</w:t>
      </w:r>
      <w:r w:rsidRPr="00603115">
        <w:t>. Tale importo non potrà essere soggetto a ribasso.</w:t>
      </w:r>
    </w:p>
    <w:p w:rsidR="001A2F92" w:rsidRDefault="001A2F92" w:rsidP="001A2F92">
      <w:pPr>
        <w:spacing w:after="0" w:line="360" w:lineRule="auto"/>
        <w:ind w:right="142"/>
      </w:pPr>
      <w:r>
        <w:br w:type="page"/>
      </w:r>
    </w:p>
    <w:p w:rsidR="001A2F92" w:rsidRPr="008A3738" w:rsidRDefault="001A2F92" w:rsidP="001A2F92">
      <w:pPr>
        <w:spacing w:after="0" w:line="360" w:lineRule="auto"/>
        <w:jc w:val="both"/>
      </w:pPr>
    </w:p>
    <w:p w:rsidR="001A2F92" w:rsidRPr="008A1E1A" w:rsidRDefault="001A2F92" w:rsidP="001A2F92">
      <w:pPr>
        <w:spacing w:after="0" w:line="360" w:lineRule="auto"/>
        <w:jc w:val="center"/>
        <w:rPr>
          <w:b/>
          <w:sz w:val="28"/>
        </w:rPr>
      </w:pPr>
      <w:r w:rsidRPr="008A1E1A">
        <w:rPr>
          <w:b/>
          <w:sz w:val="28"/>
        </w:rPr>
        <w:t xml:space="preserve">LOTTO n. </w:t>
      </w:r>
      <w:r>
        <w:rPr>
          <w:b/>
          <w:sz w:val="28"/>
        </w:rPr>
        <w:t>19</w:t>
      </w:r>
    </w:p>
    <w:p w:rsidR="001A2F92" w:rsidRPr="001A2F92" w:rsidRDefault="001A2F92" w:rsidP="001A2F92">
      <w:pPr>
        <w:spacing w:after="0" w:line="360" w:lineRule="auto"/>
        <w:jc w:val="center"/>
      </w:pPr>
      <w:r w:rsidRPr="001A2F92">
        <w:t>Servizio di Patologia Clinica di Vittoria</w:t>
      </w:r>
    </w:p>
    <w:p w:rsidR="001A2F92" w:rsidRPr="001A2F92" w:rsidRDefault="001A2F92" w:rsidP="001A2F92">
      <w:pPr>
        <w:spacing w:after="0" w:line="360" w:lineRule="auto"/>
        <w:jc w:val="center"/>
        <w:rPr>
          <w:b/>
          <w:sz w:val="24"/>
        </w:rPr>
      </w:pPr>
      <w:r w:rsidRPr="001A2F92">
        <w:rPr>
          <w:b/>
          <w:sz w:val="24"/>
        </w:rPr>
        <w:t>Fornitura in service di sistemi diagnostici per l’esecuzione di esami allergologici.</w:t>
      </w:r>
    </w:p>
    <w:p w:rsidR="001A2F92" w:rsidRDefault="001A2F92" w:rsidP="001A2F92">
      <w:pPr>
        <w:spacing w:after="0" w:line="360" w:lineRule="auto"/>
        <w:jc w:val="center"/>
      </w:pPr>
    </w:p>
    <w:p w:rsidR="001A2F92" w:rsidRDefault="001A2F92" w:rsidP="001A2F92">
      <w:pPr>
        <w:spacing w:after="0" w:line="360" w:lineRule="auto"/>
        <w:jc w:val="center"/>
      </w:pPr>
      <w:r>
        <w:object w:dxaOrig="11371" w:dyaOrig="7388">
          <v:shape id="_x0000_i1043" type="#_x0000_t75" style="width:488.8pt;height:326.05pt" o:ole="">
            <v:imagedata r:id="rId51" o:title=""/>
          </v:shape>
          <o:OLEObject Type="Embed" ProgID="Excel.Sheet.8" ShapeID="_x0000_i1043" DrawAspect="Content" ObjectID="_1497957208" r:id="rId52"/>
        </w:object>
      </w:r>
    </w:p>
    <w:p w:rsidR="001A2F92" w:rsidRDefault="001A2F92" w:rsidP="001A2F92">
      <w:pPr>
        <w:spacing w:after="0" w:line="360" w:lineRule="auto"/>
        <w:ind w:right="140"/>
        <w:jc w:val="both"/>
      </w:pPr>
      <w:r w:rsidRPr="00603115">
        <w:t xml:space="preserve">Gli oneri di sicurezza e i costi da interferenza, per il </w:t>
      </w:r>
      <w:r w:rsidRPr="00603115">
        <w:rPr>
          <w:b/>
        </w:rPr>
        <w:t>LOTTO n°</w:t>
      </w:r>
      <w:r>
        <w:rPr>
          <w:b/>
        </w:rPr>
        <w:t>19</w:t>
      </w:r>
      <w:r w:rsidRPr="00603115">
        <w:t xml:space="preserve">  ammontano a  </w:t>
      </w:r>
      <w:r w:rsidRPr="00603115">
        <w:rPr>
          <w:b/>
        </w:rPr>
        <w:t xml:space="preserve">€ </w:t>
      </w:r>
      <w:r>
        <w:rPr>
          <w:b/>
        </w:rPr>
        <w:t>132,84</w:t>
      </w:r>
      <w:r w:rsidRPr="00603115">
        <w:t xml:space="preserve"> che arrotondati diventano </w:t>
      </w:r>
      <w:r w:rsidRPr="00603115">
        <w:rPr>
          <w:b/>
        </w:rPr>
        <w:t xml:space="preserve">€ </w:t>
      </w:r>
      <w:r>
        <w:rPr>
          <w:b/>
        </w:rPr>
        <w:t>130</w:t>
      </w:r>
      <w:r w:rsidRPr="00603115">
        <w:rPr>
          <w:b/>
        </w:rPr>
        <w:t>,00</w:t>
      </w:r>
      <w:r w:rsidRPr="00603115">
        <w:t>. Tale importo non potrà essere soggetto a ribasso.</w:t>
      </w:r>
    </w:p>
    <w:p w:rsidR="001A2F92" w:rsidRDefault="001A2F92" w:rsidP="001A2F92">
      <w:pPr>
        <w:spacing w:after="0" w:line="360" w:lineRule="auto"/>
        <w:ind w:right="140"/>
        <w:jc w:val="both"/>
      </w:pPr>
      <w:r>
        <w:br w:type="page"/>
      </w:r>
    </w:p>
    <w:p w:rsidR="001A2F92" w:rsidRDefault="001A2F92" w:rsidP="001A2F92">
      <w:pPr>
        <w:spacing w:after="0" w:line="360" w:lineRule="auto"/>
        <w:ind w:right="140"/>
        <w:jc w:val="both"/>
      </w:pPr>
    </w:p>
    <w:p w:rsidR="001A2F92" w:rsidRPr="008A1E1A" w:rsidRDefault="001A2F92" w:rsidP="001A2F92">
      <w:pPr>
        <w:spacing w:after="0" w:line="360" w:lineRule="auto"/>
        <w:jc w:val="center"/>
        <w:rPr>
          <w:b/>
          <w:sz w:val="28"/>
        </w:rPr>
      </w:pPr>
      <w:r w:rsidRPr="008A1E1A">
        <w:rPr>
          <w:b/>
          <w:sz w:val="28"/>
        </w:rPr>
        <w:t xml:space="preserve">LOTTO n. </w:t>
      </w:r>
      <w:r>
        <w:rPr>
          <w:b/>
          <w:sz w:val="28"/>
        </w:rPr>
        <w:t>20</w:t>
      </w:r>
    </w:p>
    <w:p w:rsidR="0024721A" w:rsidRPr="0024721A" w:rsidRDefault="0024721A" w:rsidP="0024721A">
      <w:pPr>
        <w:spacing w:after="0" w:line="360" w:lineRule="auto"/>
        <w:jc w:val="center"/>
      </w:pPr>
      <w:r w:rsidRPr="0024721A">
        <w:t>Servizi di Patologia Clinica di Ragusa, Modica e Vittoria</w:t>
      </w:r>
    </w:p>
    <w:p w:rsidR="001A2F92" w:rsidRPr="0024721A" w:rsidRDefault="0024721A" w:rsidP="0024721A">
      <w:pPr>
        <w:spacing w:after="0" w:line="360" w:lineRule="auto"/>
        <w:jc w:val="center"/>
        <w:rPr>
          <w:b/>
          <w:sz w:val="24"/>
        </w:rPr>
      </w:pPr>
      <w:r w:rsidRPr="0024721A">
        <w:rPr>
          <w:b/>
          <w:sz w:val="24"/>
        </w:rPr>
        <w:t>Fornitura in service di sistemi automatici per l’esecuzione di Marcatori Epatite e Farmaci-Torc.</w:t>
      </w:r>
    </w:p>
    <w:p w:rsidR="001A2F92" w:rsidRDefault="001A2F92" w:rsidP="001A2F92">
      <w:pPr>
        <w:spacing w:after="0" w:line="360" w:lineRule="auto"/>
        <w:jc w:val="center"/>
      </w:pPr>
    </w:p>
    <w:p w:rsidR="001A2F92" w:rsidRDefault="001A2F92" w:rsidP="001A2F92">
      <w:pPr>
        <w:spacing w:after="0" w:line="360" w:lineRule="auto"/>
        <w:jc w:val="center"/>
      </w:pPr>
      <w:r>
        <w:object w:dxaOrig="11402" w:dyaOrig="7376">
          <v:shape id="_x0000_i1044" type="#_x0000_t75" style="width:490.3pt;height:324.5pt" o:ole="">
            <v:imagedata r:id="rId28" o:title=""/>
          </v:shape>
          <o:OLEObject Type="Embed" ProgID="Excel.Sheet.8" ShapeID="_x0000_i1044" DrawAspect="Content" ObjectID="_1497957209" r:id="rId53"/>
        </w:object>
      </w:r>
    </w:p>
    <w:p w:rsidR="001A2F92" w:rsidRPr="00603115" w:rsidRDefault="001A2F92" w:rsidP="001A2F92">
      <w:pPr>
        <w:spacing w:after="0" w:line="360" w:lineRule="auto"/>
        <w:ind w:right="140"/>
        <w:jc w:val="both"/>
      </w:pPr>
      <w:r w:rsidRPr="00603115">
        <w:t xml:space="preserve">Gli oneri di sicurezza e i costi da interferenza, per il </w:t>
      </w:r>
      <w:r w:rsidRPr="00603115">
        <w:rPr>
          <w:b/>
        </w:rPr>
        <w:t>LOTTO n°</w:t>
      </w:r>
      <w:r w:rsidR="0024721A">
        <w:rPr>
          <w:b/>
        </w:rPr>
        <w:t>20</w:t>
      </w:r>
      <w:r w:rsidRPr="00603115">
        <w:t xml:space="preserve">  ammontano a  </w:t>
      </w:r>
      <w:r w:rsidRPr="00603115">
        <w:rPr>
          <w:b/>
        </w:rPr>
        <w:t xml:space="preserve">€ </w:t>
      </w:r>
      <w:r>
        <w:rPr>
          <w:b/>
        </w:rPr>
        <w:t>1.043,95</w:t>
      </w:r>
      <w:r w:rsidRPr="00603115">
        <w:t xml:space="preserve"> che arrotondati diventano </w:t>
      </w:r>
      <w:r w:rsidRPr="00603115">
        <w:rPr>
          <w:b/>
        </w:rPr>
        <w:t xml:space="preserve">€ </w:t>
      </w:r>
      <w:r>
        <w:rPr>
          <w:b/>
        </w:rPr>
        <w:t>1.050</w:t>
      </w:r>
      <w:r w:rsidRPr="00603115">
        <w:rPr>
          <w:b/>
        </w:rPr>
        <w:t>,00</w:t>
      </w:r>
      <w:r w:rsidRPr="00603115">
        <w:t>. Tale importo non potrà essere soggetto a ribasso.</w:t>
      </w:r>
    </w:p>
    <w:p w:rsidR="001A2F92" w:rsidRDefault="001A2F92" w:rsidP="001A2F92">
      <w:pPr>
        <w:spacing w:after="0" w:line="360" w:lineRule="auto"/>
        <w:ind w:right="142"/>
      </w:pPr>
      <w:r>
        <w:br w:type="page"/>
      </w:r>
    </w:p>
    <w:p w:rsidR="0024721A" w:rsidRDefault="0024721A" w:rsidP="0024721A">
      <w:pPr>
        <w:spacing w:after="0" w:line="360" w:lineRule="auto"/>
        <w:ind w:right="140"/>
        <w:jc w:val="both"/>
      </w:pPr>
    </w:p>
    <w:p w:rsidR="0024721A" w:rsidRPr="008A1E1A" w:rsidRDefault="0024721A" w:rsidP="0024721A">
      <w:pPr>
        <w:spacing w:after="0" w:line="360" w:lineRule="auto"/>
        <w:jc w:val="center"/>
        <w:rPr>
          <w:b/>
          <w:sz w:val="28"/>
        </w:rPr>
      </w:pPr>
      <w:r w:rsidRPr="008A1E1A">
        <w:rPr>
          <w:b/>
          <w:sz w:val="28"/>
        </w:rPr>
        <w:t xml:space="preserve">LOTTO n. </w:t>
      </w:r>
      <w:r>
        <w:rPr>
          <w:b/>
          <w:sz w:val="28"/>
        </w:rPr>
        <w:t>21</w:t>
      </w:r>
    </w:p>
    <w:p w:rsidR="0024721A" w:rsidRPr="0024721A" w:rsidRDefault="0024721A" w:rsidP="0024721A">
      <w:pPr>
        <w:spacing w:after="0" w:line="360" w:lineRule="auto"/>
        <w:jc w:val="center"/>
      </w:pPr>
      <w:r w:rsidRPr="0024721A">
        <w:t>Servizi di Patologia Clinica di Ragusa, Modica e Vittoria</w:t>
      </w:r>
    </w:p>
    <w:p w:rsidR="0024721A" w:rsidRPr="0024721A" w:rsidRDefault="0024721A" w:rsidP="0024721A">
      <w:pPr>
        <w:spacing w:after="0" w:line="360" w:lineRule="auto"/>
        <w:jc w:val="center"/>
        <w:rPr>
          <w:b/>
          <w:sz w:val="24"/>
        </w:rPr>
      </w:pPr>
      <w:r w:rsidRPr="0024721A">
        <w:rPr>
          <w:b/>
          <w:sz w:val="24"/>
        </w:rPr>
        <w:t>Fornitura in service di sistemi diagnostici per infettivologia.</w:t>
      </w:r>
    </w:p>
    <w:p w:rsidR="0024721A" w:rsidRDefault="0024721A" w:rsidP="0024721A">
      <w:pPr>
        <w:spacing w:after="0" w:line="360" w:lineRule="auto"/>
        <w:jc w:val="center"/>
      </w:pPr>
    </w:p>
    <w:p w:rsidR="0024721A" w:rsidRDefault="0024721A" w:rsidP="0024721A">
      <w:pPr>
        <w:spacing w:after="0" w:line="360" w:lineRule="auto"/>
        <w:jc w:val="center"/>
      </w:pPr>
      <w:r>
        <w:object w:dxaOrig="11402" w:dyaOrig="7376">
          <v:shape id="_x0000_i1045" type="#_x0000_t75" style="width:490.3pt;height:324.5pt" o:ole="">
            <v:imagedata r:id="rId28" o:title=""/>
          </v:shape>
          <o:OLEObject Type="Embed" ProgID="Excel.Sheet.8" ShapeID="_x0000_i1045" DrawAspect="Content" ObjectID="_1497957210" r:id="rId54"/>
        </w:object>
      </w:r>
    </w:p>
    <w:p w:rsidR="0024721A" w:rsidRPr="00603115" w:rsidRDefault="0024721A" w:rsidP="0024721A">
      <w:pPr>
        <w:spacing w:after="0" w:line="360" w:lineRule="auto"/>
        <w:ind w:right="140"/>
        <w:jc w:val="both"/>
      </w:pPr>
      <w:r w:rsidRPr="00603115">
        <w:t xml:space="preserve">Gli oneri di sicurezza e i costi da interferenza, per il </w:t>
      </w:r>
      <w:r w:rsidRPr="00603115">
        <w:rPr>
          <w:b/>
        </w:rPr>
        <w:t>LOTTO n°</w:t>
      </w:r>
      <w:r>
        <w:rPr>
          <w:b/>
        </w:rPr>
        <w:t>21</w:t>
      </w:r>
      <w:r w:rsidRPr="00603115">
        <w:t xml:space="preserve">  ammontano a  </w:t>
      </w:r>
      <w:r w:rsidRPr="00603115">
        <w:rPr>
          <w:b/>
        </w:rPr>
        <w:t xml:space="preserve">€ </w:t>
      </w:r>
      <w:r>
        <w:rPr>
          <w:b/>
        </w:rPr>
        <w:t>1.043,95</w:t>
      </w:r>
      <w:r w:rsidRPr="00603115">
        <w:t xml:space="preserve"> che arrotondati diventano </w:t>
      </w:r>
      <w:r w:rsidRPr="00603115">
        <w:rPr>
          <w:b/>
        </w:rPr>
        <w:t xml:space="preserve">€ </w:t>
      </w:r>
      <w:r>
        <w:rPr>
          <w:b/>
        </w:rPr>
        <w:t>1.050</w:t>
      </w:r>
      <w:r w:rsidRPr="00603115">
        <w:rPr>
          <w:b/>
        </w:rPr>
        <w:t>,00</w:t>
      </w:r>
      <w:r w:rsidRPr="00603115">
        <w:t>. Tale importo non potrà essere soggetto a ribasso.</w:t>
      </w:r>
    </w:p>
    <w:p w:rsidR="0024721A" w:rsidRDefault="0024721A" w:rsidP="0024721A">
      <w:pPr>
        <w:spacing w:after="0" w:line="360" w:lineRule="auto"/>
        <w:ind w:right="142"/>
      </w:pPr>
      <w:r>
        <w:br w:type="page"/>
      </w:r>
    </w:p>
    <w:p w:rsidR="0024721A" w:rsidRPr="008A3738" w:rsidRDefault="0024721A" w:rsidP="0024721A">
      <w:pPr>
        <w:spacing w:after="0" w:line="360" w:lineRule="auto"/>
        <w:jc w:val="both"/>
      </w:pPr>
    </w:p>
    <w:p w:rsidR="0024721A" w:rsidRPr="008A1E1A" w:rsidRDefault="0024721A" w:rsidP="0024721A">
      <w:pPr>
        <w:spacing w:after="0" w:line="360" w:lineRule="auto"/>
        <w:jc w:val="center"/>
        <w:rPr>
          <w:b/>
          <w:sz w:val="28"/>
        </w:rPr>
      </w:pPr>
      <w:r w:rsidRPr="008A1E1A">
        <w:rPr>
          <w:b/>
          <w:sz w:val="28"/>
        </w:rPr>
        <w:t xml:space="preserve">LOTTO n. </w:t>
      </w:r>
      <w:r>
        <w:rPr>
          <w:b/>
          <w:sz w:val="28"/>
        </w:rPr>
        <w:t>22</w:t>
      </w:r>
    </w:p>
    <w:p w:rsidR="0024721A" w:rsidRPr="0024721A" w:rsidRDefault="0024721A" w:rsidP="0024721A">
      <w:pPr>
        <w:spacing w:after="0" w:line="360" w:lineRule="auto"/>
        <w:jc w:val="center"/>
      </w:pPr>
      <w:r w:rsidRPr="0024721A">
        <w:t>Servizio di Patologia Clinica di Ragusa</w:t>
      </w:r>
    </w:p>
    <w:p w:rsidR="0024721A" w:rsidRDefault="0024721A" w:rsidP="0024721A">
      <w:pPr>
        <w:spacing w:after="0" w:line="360" w:lineRule="auto"/>
        <w:jc w:val="center"/>
        <w:rPr>
          <w:b/>
          <w:sz w:val="24"/>
        </w:rPr>
      </w:pPr>
      <w:r w:rsidRPr="0024721A">
        <w:rPr>
          <w:b/>
          <w:sz w:val="24"/>
        </w:rPr>
        <w:t>Fornitura in service di kit per l’esecuzione di test Immunoblot</w:t>
      </w:r>
    </w:p>
    <w:p w:rsidR="0024721A" w:rsidRPr="0024721A" w:rsidRDefault="0024721A" w:rsidP="0024721A">
      <w:pPr>
        <w:spacing w:after="0" w:line="360" w:lineRule="auto"/>
        <w:jc w:val="center"/>
        <w:rPr>
          <w:b/>
          <w:sz w:val="24"/>
        </w:rPr>
      </w:pPr>
      <w:r w:rsidRPr="0024721A">
        <w:rPr>
          <w:b/>
          <w:sz w:val="24"/>
        </w:rPr>
        <w:t>(con soli antigeni ricombinanti) o Western-Blot.</w:t>
      </w:r>
    </w:p>
    <w:p w:rsidR="0024721A" w:rsidRDefault="0024721A" w:rsidP="0024721A">
      <w:pPr>
        <w:spacing w:after="0" w:line="360" w:lineRule="auto"/>
        <w:jc w:val="center"/>
      </w:pPr>
    </w:p>
    <w:p w:rsidR="0024721A" w:rsidRDefault="0024721A" w:rsidP="0024721A">
      <w:pPr>
        <w:spacing w:after="0" w:line="360" w:lineRule="auto"/>
        <w:jc w:val="center"/>
      </w:pPr>
      <w:r>
        <w:object w:dxaOrig="11371" w:dyaOrig="7388">
          <v:shape id="_x0000_i1046" type="#_x0000_t75" style="width:488.8pt;height:326.05pt" o:ole="">
            <v:imagedata r:id="rId51" o:title=""/>
          </v:shape>
          <o:OLEObject Type="Embed" ProgID="Excel.Sheet.8" ShapeID="_x0000_i1046" DrawAspect="Content" ObjectID="_1497957211" r:id="rId55"/>
        </w:object>
      </w:r>
    </w:p>
    <w:p w:rsidR="0024721A" w:rsidRDefault="0024721A" w:rsidP="0024721A">
      <w:pPr>
        <w:spacing w:after="0" w:line="360" w:lineRule="auto"/>
        <w:ind w:right="140"/>
        <w:jc w:val="both"/>
      </w:pPr>
      <w:r w:rsidRPr="00603115">
        <w:t xml:space="preserve">Gli oneri di sicurezza e i costi da interferenza, per il </w:t>
      </w:r>
      <w:r w:rsidRPr="00603115">
        <w:rPr>
          <w:b/>
        </w:rPr>
        <w:t>LOTTO n°</w:t>
      </w:r>
      <w:r>
        <w:rPr>
          <w:b/>
        </w:rPr>
        <w:t>19</w:t>
      </w:r>
      <w:r w:rsidRPr="00603115">
        <w:t xml:space="preserve">  ammontano a  </w:t>
      </w:r>
      <w:r w:rsidRPr="00603115">
        <w:rPr>
          <w:b/>
        </w:rPr>
        <w:t xml:space="preserve">€ </w:t>
      </w:r>
      <w:r>
        <w:rPr>
          <w:b/>
        </w:rPr>
        <w:t>132,84</w:t>
      </w:r>
      <w:r w:rsidRPr="00603115">
        <w:t xml:space="preserve"> che arrotondati diventano </w:t>
      </w:r>
      <w:r w:rsidRPr="00603115">
        <w:rPr>
          <w:b/>
        </w:rPr>
        <w:t xml:space="preserve">€ </w:t>
      </w:r>
      <w:r>
        <w:rPr>
          <w:b/>
        </w:rPr>
        <w:t>130</w:t>
      </w:r>
      <w:r w:rsidRPr="00603115">
        <w:rPr>
          <w:b/>
        </w:rPr>
        <w:t>,00</w:t>
      </w:r>
      <w:r w:rsidRPr="00603115">
        <w:t>. Tale importo non potrà essere soggetto a ribasso.</w:t>
      </w:r>
    </w:p>
    <w:p w:rsidR="0024721A" w:rsidRDefault="0024721A" w:rsidP="0024721A">
      <w:pPr>
        <w:spacing w:after="0" w:line="360" w:lineRule="auto"/>
        <w:ind w:right="140"/>
        <w:jc w:val="both"/>
      </w:pPr>
      <w:r>
        <w:br w:type="page"/>
      </w:r>
    </w:p>
    <w:p w:rsidR="0024721A" w:rsidRDefault="0024721A" w:rsidP="0024721A">
      <w:pPr>
        <w:spacing w:after="0" w:line="360" w:lineRule="auto"/>
        <w:ind w:right="140"/>
        <w:jc w:val="both"/>
      </w:pPr>
    </w:p>
    <w:p w:rsidR="0024721A" w:rsidRPr="008A1E1A" w:rsidRDefault="0024721A" w:rsidP="0024721A">
      <w:pPr>
        <w:spacing w:after="0" w:line="360" w:lineRule="auto"/>
        <w:jc w:val="center"/>
        <w:rPr>
          <w:b/>
          <w:sz w:val="28"/>
        </w:rPr>
      </w:pPr>
      <w:r w:rsidRPr="008A1E1A">
        <w:rPr>
          <w:b/>
          <w:sz w:val="28"/>
        </w:rPr>
        <w:t xml:space="preserve">LOTTO n. </w:t>
      </w:r>
      <w:r>
        <w:rPr>
          <w:b/>
          <w:sz w:val="28"/>
        </w:rPr>
        <w:t>23</w:t>
      </w:r>
    </w:p>
    <w:p w:rsidR="0024721A" w:rsidRPr="0024721A" w:rsidRDefault="0024721A" w:rsidP="0024721A">
      <w:pPr>
        <w:spacing w:after="0" w:line="360" w:lineRule="auto"/>
        <w:jc w:val="center"/>
      </w:pPr>
      <w:r w:rsidRPr="0024721A">
        <w:t>Servizi di Patologia Clinica di Ragusa, Modica e Vittoria</w:t>
      </w:r>
    </w:p>
    <w:p w:rsidR="0024721A" w:rsidRPr="0024721A" w:rsidRDefault="0024721A" w:rsidP="0024721A">
      <w:pPr>
        <w:spacing w:after="0" w:line="360" w:lineRule="auto"/>
        <w:jc w:val="center"/>
        <w:rPr>
          <w:b/>
          <w:sz w:val="24"/>
        </w:rPr>
      </w:pPr>
      <w:r w:rsidRPr="0024721A">
        <w:rPr>
          <w:b/>
          <w:sz w:val="24"/>
        </w:rPr>
        <w:t>Fornitura in service di sistemi diagnostici per l’esecuzione di EBV-Prct.</w:t>
      </w:r>
    </w:p>
    <w:p w:rsidR="0024721A" w:rsidRDefault="0024721A" w:rsidP="0024721A">
      <w:pPr>
        <w:spacing w:after="0" w:line="360" w:lineRule="auto"/>
        <w:jc w:val="center"/>
      </w:pPr>
    </w:p>
    <w:p w:rsidR="0024721A" w:rsidRDefault="0024721A" w:rsidP="0024721A">
      <w:pPr>
        <w:spacing w:after="0" w:line="360" w:lineRule="auto"/>
        <w:jc w:val="center"/>
      </w:pPr>
      <w:r>
        <w:object w:dxaOrig="11402" w:dyaOrig="7376">
          <v:shape id="_x0000_i1047" type="#_x0000_t75" style="width:490.3pt;height:324.5pt" o:ole="">
            <v:imagedata r:id="rId28" o:title=""/>
          </v:shape>
          <o:OLEObject Type="Embed" ProgID="Excel.Sheet.8" ShapeID="_x0000_i1047" DrawAspect="Content" ObjectID="_1497957212" r:id="rId56"/>
        </w:object>
      </w:r>
    </w:p>
    <w:p w:rsidR="0024721A" w:rsidRPr="00603115" w:rsidRDefault="0024721A" w:rsidP="0024721A">
      <w:pPr>
        <w:spacing w:after="0" w:line="360" w:lineRule="auto"/>
        <w:ind w:right="140"/>
        <w:jc w:val="both"/>
      </w:pPr>
      <w:r w:rsidRPr="00603115">
        <w:t xml:space="preserve">Gli oneri di sicurezza e i costi da interferenza, per il </w:t>
      </w:r>
      <w:r w:rsidRPr="00603115">
        <w:rPr>
          <w:b/>
        </w:rPr>
        <w:t>LOTTO n°</w:t>
      </w:r>
      <w:r>
        <w:rPr>
          <w:b/>
        </w:rPr>
        <w:t>23</w:t>
      </w:r>
      <w:r w:rsidRPr="00603115">
        <w:t xml:space="preserve">  ammontano a  </w:t>
      </w:r>
      <w:r w:rsidRPr="00603115">
        <w:rPr>
          <w:b/>
        </w:rPr>
        <w:t xml:space="preserve">€ </w:t>
      </w:r>
      <w:r>
        <w:rPr>
          <w:b/>
        </w:rPr>
        <w:t>1.043,95</w:t>
      </w:r>
      <w:r w:rsidRPr="00603115">
        <w:t xml:space="preserve"> che arrotondati diventano </w:t>
      </w:r>
      <w:r w:rsidRPr="00603115">
        <w:rPr>
          <w:b/>
        </w:rPr>
        <w:t xml:space="preserve">€ </w:t>
      </w:r>
      <w:r>
        <w:rPr>
          <w:b/>
        </w:rPr>
        <w:t>1.050</w:t>
      </w:r>
      <w:r w:rsidRPr="00603115">
        <w:rPr>
          <w:b/>
        </w:rPr>
        <w:t>,00</w:t>
      </w:r>
      <w:r w:rsidRPr="00603115">
        <w:t>. Tale importo non potrà essere soggetto a ribasso.</w:t>
      </w:r>
    </w:p>
    <w:p w:rsidR="0024721A" w:rsidRDefault="0024721A" w:rsidP="0024721A">
      <w:pPr>
        <w:spacing w:after="0" w:line="360" w:lineRule="auto"/>
        <w:ind w:right="142"/>
      </w:pPr>
      <w:r>
        <w:br w:type="page"/>
      </w:r>
    </w:p>
    <w:p w:rsidR="0024721A" w:rsidRPr="008A3738" w:rsidRDefault="0024721A" w:rsidP="0024721A">
      <w:pPr>
        <w:spacing w:after="0" w:line="360" w:lineRule="auto"/>
        <w:jc w:val="both"/>
      </w:pPr>
    </w:p>
    <w:p w:rsidR="0024721A" w:rsidRPr="008A1E1A" w:rsidRDefault="0024721A" w:rsidP="0024721A">
      <w:pPr>
        <w:spacing w:after="0" w:line="360" w:lineRule="auto"/>
        <w:jc w:val="center"/>
        <w:rPr>
          <w:b/>
          <w:sz w:val="28"/>
        </w:rPr>
      </w:pPr>
      <w:r w:rsidRPr="008A1E1A">
        <w:rPr>
          <w:b/>
          <w:sz w:val="28"/>
        </w:rPr>
        <w:t xml:space="preserve">LOTTO n. </w:t>
      </w:r>
      <w:r>
        <w:rPr>
          <w:b/>
          <w:sz w:val="28"/>
        </w:rPr>
        <w:t>24</w:t>
      </w:r>
    </w:p>
    <w:p w:rsidR="0024721A" w:rsidRPr="0024721A" w:rsidRDefault="0024721A" w:rsidP="0024721A">
      <w:pPr>
        <w:spacing w:after="0" w:line="360" w:lineRule="auto"/>
        <w:jc w:val="center"/>
      </w:pPr>
      <w:r w:rsidRPr="0024721A">
        <w:t>Servizio Trasfusionale di Ragusa</w:t>
      </w:r>
    </w:p>
    <w:p w:rsidR="0024721A" w:rsidRPr="0024721A" w:rsidRDefault="0024721A" w:rsidP="0024721A">
      <w:pPr>
        <w:spacing w:after="0" w:line="360" w:lineRule="auto"/>
        <w:jc w:val="center"/>
        <w:rPr>
          <w:b/>
          <w:sz w:val="24"/>
        </w:rPr>
      </w:pPr>
      <w:r w:rsidRPr="0024721A">
        <w:rPr>
          <w:b/>
          <w:sz w:val="24"/>
        </w:rPr>
        <w:t>Fornitura in service di  separatori cellulari e kits finalizzati alla esecuzione di procedure di aferesi terapeutica a flusso continuo e discontinuo.</w:t>
      </w:r>
    </w:p>
    <w:p w:rsidR="0024721A" w:rsidRDefault="0024721A" w:rsidP="0024721A">
      <w:pPr>
        <w:spacing w:after="0" w:line="360" w:lineRule="auto"/>
        <w:jc w:val="center"/>
      </w:pPr>
    </w:p>
    <w:p w:rsidR="0024721A" w:rsidRDefault="0024721A" w:rsidP="0024721A">
      <w:pPr>
        <w:spacing w:after="0" w:line="360" w:lineRule="auto"/>
        <w:jc w:val="center"/>
      </w:pPr>
      <w:r>
        <w:object w:dxaOrig="11371" w:dyaOrig="7388">
          <v:shape id="_x0000_i1048" type="#_x0000_t75" style="width:488.8pt;height:326.05pt" o:ole="">
            <v:imagedata r:id="rId51" o:title=""/>
          </v:shape>
          <o:OLEObject Type="Embed" ProgID="Excel.Sheet.8" ShapeID="_x0000_i1048" DrawAspect="Content" ObjectID="_1497957213" r:id="rId57"/>
        </w:object>
      </w:r>
    </w:p>
    <w:p w:rsidR="0024721A" w:rsidRDefault="0024721A" w:rsidP="0024721A">
      <w:pPr>
        <w:spacing w:after="0" w:line="360" w:lineRule="auto"/>
        <w:ind w:right="140"/>
        <w:jc w:val="both"/>
      </w:pPr>
      <w:r w:rsidRPr="00603115">
        <w:t xml:space="preserve">Gli oneri di sicurezza e i costi da interferenza, per il </w:t>
      </w:r>
      <w:r w:rsidRPr="00603115">
        <w:rPr>
          <w:b/>
        </w:rPr>
        <w:t>LOTTO n°</w:t>
      </w:r>
      <w:r>
        <w:rPr>
          <w:b/>
        </w:rPr>
        <w:t>24</w:t>
      </w:r>
      <w:r w:rsidRPr="00603115">
        <w:t xml:space="preserve">  ammontano a  </w:t>
      </w:r>
      <w:r w:rsidRPr="00603115">
        <w:rPr>
          <w:b/>
        </w:rPr>
        <w:t xml:space="preserve">€ </w:t>
      </w:r>
      <w:r>
        <w:rPr>
          <w:b/>
        </w:rPr>
        <w:t>132,84</w:t>
      </w:r>
      <w:r w:rsidRPr="00603115">
        <w:t xml:space="preserve"> che arrotondati diventano </w:t>
      </w:r>
      <w:r w:rsidRPr="00603115">
        <w:rPr>
          <w:b/>
        </w:rPr>
        <w:t xml:space="preserve">€ </w:t>
      </w:r>
      <w:r>
        <w:rPr>
          <w:b/>
        </w:rPr>
        <w:t>130</w:t>
      </w:r>
      <w:r w:rsidRPr="00603115">
        <w:rPr>
          <w:b/>
        </w:rPr>
        <w:t>,00</w:t>
      </w:r>
      <w:r w:rsidRPr="00603115">
        <w:t>. Tale importo non potrà essere soggetto a ribasso.</w:t>
      </w:r>
    </w:p>
    <w:p w:rsidR="0024721A" w:rsidRDefault="0024721A" w:rsidP="0024721A">
      <w:pPr>
        <w:spacing w:after="0" w:line="360" w:lineRule="auto"/>
        <w:ind w:right="140"/>
        <w:jc w:val="both"/>
      </w:pPr>
      <w:r>
        <w:br w:type="page"/>
      </w:r>
    </w:p>
    <w:p w:rsidR="0024721A" w:rsidRDefault="0024721A" w:rsidP="0024721A">
      <w:pPr>
        <w:spacing w:after="0" w:line="360" w:lineRule="auto"/>
        <w:ind w:right="140"/>
        <w:jc w:val="both"/>
      </w:pPr>
    </w:p>
    <w:p w:rsidR="0024721A" w:rsidRPr="008A1E1A" w:rsidRDefault="0024721A" w:rsidP="0024721A">
      <w:pPr>
        <w:spacing w:after="0" w:line="360" w:lineRule="auto"/>
        <w:jc w:val="center"/>
        <w:rPr>
          <w:b/>
          <w:sz w:val="28"/>
        </w:rPr>
      </w:pPr>
      <w:r w:rsidRPr="008A1E1A">
        <w:rPr>
          <w:b/>
          <w:sz w:val="28"/>
        </w:rPr>
        <w:t xml:space="preserve">LOTTO n. </w:t>
      </w:r>
      <w:r>
        <w:rPr>
          <w:b/>
          <w:sz w:val="28"/>
        </w:rPr>
        <w:t>25</w:t>
      </w:r>
    </w:p>
    <w:p w:rsidR="0024721A" w:rsidRPr="0024721A" w:rsidRDefault="0024721A" w:rsidP="0024721A">
      <w:pPr>
        <w:spacing w:after="0" w:line="360" w:lineRule="auto"/>
        <w:jc w:val="center"/>
      </w:pPr>
      <w:r w:rsidRPr="0024721A">
        <w:t>Servizio Trasfusionale di Ragusa e Servizi di Patologia Clinica di Ragusa, Modica e Vittoria</w:t>
      </w:r>
    </w:p>
    <w:p w:rsidR="0024721A" w:rsidRDefault="0024721A" w:rsidP="0024721A">
      <w:pPr>
        <w:spacing w:after="0" w:line="360" w:lineRule="auto"/>
        <w:jc w:val="center"/>
        <w:rPr>
          <w:b/>
          <w:sz w:val="24"/>
        </w:rPr>
      </w:pPr>
      <w:r w:rsidRPr="0024721A">
        <w:rPr>
          <w:b/>
          <w:sz w:val="24"/>
        </w:rPr>
        <w:t>Fornitura in service di un sistema diagnostico con metodica HPLC per lo studio</w:t>
      </w:r>
    </w:p>
    <w:p w:rsidR="0024721A" w:rsidRPr="0024721A" w:rsidRDefault="0024721A" w:rsidP="0024721A">
      <w:pPr>
        <w:spacing w:after="0" w:line="360" w:lineRule="auto"/>
        <w:jc w:val="center"/>
        <w:rPr>
          <w:b/>
          <w:sz w:val="24"/>
        </w:rPr>
      </w:pPr>
      <w:r w:rsidRPr="0024721A">
        <w:rPr>
          <w:b/>
          <w:sz w:val="24"/>
        </w:rPr>
        <w:t>delle emoglobine nel dipartimento dei servizi dell’ASP di Ragusa.</w:t>
      </w:r>
    </w:p>
    <w:p w:rsidR="0024721A" w:rsidRDefault="0024721A" w:rsidP="0024721A">
      <w:pPr>
        <w:spacing w:after="0" w:line="360" w:lineRule="auto"/>
        <w:jc w:val="center"/>
      </w:pPr>
    </w:p>
    <w:p w:rsidR="0024721A" w:rsidRDefault="0024721A" w:rsidP="0024721A">
      <w:pPr>
        <w:spacing w:after="0" w:line="360" w:lineRule="auto"/>
        <w:jc w:val="center"/>
      </w:pPr>
      <w:r>
        <w:object w:dxaOrig="11371" w:dyaOrig="7388">
          <v:shape id="_x0000_i1049" type="#_x0000_t75" style="width:488.8pt;height:326.05pt" o:ole="">
            <v:imagedata r:id="rId34" o:title=""/>
          </v:shape>
          <o:OLEObject Type="Embed" ProgID="Excel.Sheet.8" ShapeID="_x0000_i1049" DrawAspect="Content" ObjectID="_1497957214" r:id="rId58"/>
        </w:object>
      </w:r>
    </w:p>
    <w:p w:rsidR="0024721A" w:rsidRDefault="0024721A" w:rsidP="0024721A">
      <w:pPr>
        <w:spacing w:after="0" w:line="360" w:lineRule="auto"/>
        <w:ind w:right="140"/>
        <w:jc w:val="both"/>
      </w:pPr>
      <w:r w:rsidRPr="00603115">
        <w:t xml:space="preserve">Gli oneri di sicurezza e i costi da interferenza, per il </w:t>
      </w:r>
      <w:r w:rsidRPr="00603115">
        <w:rPr>
          <w:b/>
        </w:rPr>
        <w:t>LOTTO n°</w:t>
      </w:r>
      <w:r>
        <w:rPr>
          <w:b/>
        </w:rPr>
        <w:t>25</w:t>
      </w:r>
      <w:r w:rsidRPr="00603115">
        <w:t xml:space="preserve">  ammontano a  </w:t>
      </w:r>
      <w:r w:rsidRPr="00603115">
        <w:rPr>
          <w:b/>
        </w:rPr>
        <w:t xml:space="preserve">€ </w:t>
      </w:r>
      <w:r>
        <w:rPr>
          <w:b/>
        </w:rPr>
        <w:t>1.274,98</w:t>
      </w:r>
      <w:r w:rsidRPr="00603115">
        <w:t xml:space="preserve"> che arrotondati diventano </w:t>
      </w:r>
      <w:r w:rsidRPr="00603115">
        <w:rPr>
          <w:b/>
        </w:rPr>
        <w:t xml:space="preserve">€ </w:t>
      </w:r>
      <w:r>
        <w:rPr>
          <w:b/>
        </w:rPr>
        <w:t>1.275</w:t>
      </w:r>
      <w:r w:rsidRPr="00603115">
        <w:rPr>
          <w:b/>
        </w:rPr>
        <w:t>,00</w:t>
      </w:r>
      <w:r w:rsidRPr="00603115">
        <w:t>. Tale importo non potrà essere soggetto a ribasso.</w:t>
      </w:r>
    </w:p>
    <w:p w:rsidR="002D21F2" w:rsidRPr="00603115" w:rsidRDefault="002D21F2" w:rsidP="0024721A">
      <w:pPr>
        <w:spacing w:after="0" w:line="360" w:lineRule="auto"/>
        <w:ind w:right="140"/>
        <w:jc w:val="both"/>
      </w:pPr>
    </w:p>
    <w:p w:rsidR="0024721A" w:rsidRDefault="0024721A" w:rsidP="0024721A">
      <w:pPr>
        <w:spacing w:after="0" w:line="360" w:lineRule="auto"/>
        <w:ind w:right="142"/>
      </w:pPr>
      <w:r>
        <w:br w:type="page"/>
      </w:r>
    </w:p>
    <w:p w:rsidR="0024721A" w:rsidRDefault="0024721A" w:rsidP="0024721A">
      <w:pPr>
        <w:spacing w:after="0" w:line="360" w:lineRule="auto"/>
        <w:ind w:right="140"/>
        <w:jc w:val="both"/>
      </w:pPr>
    </w:p>
    <w:p w:rsidR="0024721A" w:rsidRPr="008A1E1A" w:rsidRDefault="0024721A" w:rsidP="0024721A">
      <w:pPr>
        <w:spacing w:after="0" w:line="360" w:lineRule="auto"/>
        <w:jc w:val="center"/>
        <w:rPr>
          <w:b/>
          <w:sz w:val="28"/>
        </w:rPr>
      </w:pPr>
      <w:r w:rsidRPr="008A1E1A">
        <w:rPr>
          <w:b/>
          <w:sz w:val="28"/>
        </w:rPr>
        <w:t xml:space="preserve">LOTTO n. </w:t>
      </w:r>
      <w:r>
        <w:rPr>
          <w:b/>
          <w:sz w:val="28"/>
        </w:rPr>
        <w:t>26</w:t>
      </w:r>
    </w:p>
    <w:p w:rsidR="0024721A" w:rsidRPr="0024721A" w:rsidRDefault="0024721A" w:rsidP="0024721A">
      <w:pPr>
        <w:spacing w:after="0" w:line="360" w:lineRule="auto"/>
        <w:jc w:val="center"/>
      </w:pPr>
      <w:r w:rsidRPr="0024721A">
        <w:t>Servizi Trasfusionali di Ragusa, Modica e Vittoria</w:t>
      </w:r>
    </w:p>
    <w:p w:rsidR="0024721A" w:rsidRPr="0024721A" w:rsidRDefault="0024721A" w:rsidP="0024721A">
      <w:pPr>
        <w:spacing w:after="0" w:line="360" w:lineRule="auto"/>
        <w:jc w:val="center"/>
        <w:rPr>
          <w:b/>
          <w:sz w:val="24"/>
        </w:rPr>
      </w:pPr>
      <w:r w:rsidRPr="0024721A">
        <w:rPr>
          <w:b/>
          <w:sz w:val="24"/>
        </w:rPr>
        <w:t>Fornitura in service di tre sistemi automatici finalizzati alla tipizzazione gruppoematica dei donatori e alla immunoematologia di base e speciale in automazione e in manuale.</w:t>
      </w:r>
    </w:p>
    <w:p w:rsidR="0024721A" w:rsidRDefault="0024721A" w:rsidP="0024721A">
      <w:pPr>
        <w:spacing w:after="0" w:line="360" w:lineRule="auto"/>
        <w:jc w:val="center"/>
      </w:pPr>
    </w:p>
    <w:p w:rsidR="0024721A" w:rsidRDefault="0024721A" w:rsidP="0024721A">
      <w:pPr>
        <w:spacing w:after="0" w:line="360" w:lineRule="auto"/>
        <w:jc w:val="center"/>
      </w:pPr>
      <w:r>
        <w:object w:dxaOrig="11402" w:dyaOrig="7376">
          <v:shape id="_x0000_i1050" type="#_x0000_t75" style="width:490.3pt;height:324.5pt" o:ole="">
            <v:imagedata r:id="rId28" o:title=""/>
          </v:shape>
          <o:OLEObject Type="Embed" ProgID="Excel.Sheet.8" ShapeID="_x0000_i1050" DrawAspect="Content" ObjectID="_1497957215" r:id="rId59"/>
        </w:object>
      </w:r>
    </w:p>
    <w:p w:rsidR="0024721A" w:rsidRPr="00603115" w:rsidRDefault="0024721A" w:rsidP="0024721A">
      <w:pPr>
        <w:spacing w:after="0" w:line="360" w:lineRule="auto"/>
        <w:ind w:right="140"/>
        <w:jc w:val="both"/>
      </w:pPr>
      <w:r w:rsidRPr="00603115">
        <w:t xml:space="preserve">Gli oneri di sicurezza e i costi da interferenza, per il </w:t>
      </w:r>
      <w:r w:rsidRPr="00603115">
        <w:rPr>
          <w:b/>
        </w:rPr>
        <w:t>LOTTO n°</w:t>
      </w:r>
      <w:r>
        <w:rPr>
          <w:b/>
        </w:rPr>
        <w:t>26</w:t>
      </w:r>
      <w:r w:rsidRPr="00603115">
        <w:t xml:space="preserve">  ammontano a  </w:t>
      </w:r>
      <w:r w:rsidRPr="00603115">
        <w:rPr>
          <w:b/>
        </w:rPr>
        <w:t xml:space="preserve">€ </w:t>
      </w:r>
      <w:r>
        <w:rPr>
          <w:b/>
        </w:rPr>
        <w:t>1.043,95</w:t>
      </w:r>
      <w:r w:rsidRPr="00603115">
        <w:t xml:space="preserve"> che arrotondati diventano </w:t>
      </w:r>
      <w:r w:rsidRPr="00603115">
        <w:rPr>
          <w:b/>
        </w:rPr>
        <w:t xml:space="preserve">€ </w:t>
      </w:r>
      <w:r>
        <w:rPr>
          <w:b/>
        </w:rPr>
        <w:t>1.050</w:t>
      </w:r>
      <w:r w:rsidRPr="00603115">
        <w:rPr>
          <w:b/>
        </w:rPr>
        <w:t>,00</w:t>
      </w:r>
      <w:r w:rsidRPr="00603115">
        <w:t>. Tale importo non potrà essere soggetto a ribasso.</w:t>
      </w:r>
    </w:p>
    <w:p w:rsidR="0024721A" w:rsidRDefault="0024721A" w:rsidP="0024721A">
      <w:pPr>
        <w:spacing w:after="0" w:line="360" w:lineRule="auto"/>
        <w:ind w:right="142"/>
      </w:pPr>
      <w:r>
        <w:br w:type="page"/>
      </w:r>
    </w:p>
    <w:p w:rsidR="00C53BE7" w:rsidRPr="008A3738" w:rsidRDefault="00C53BE7" w:rsidP="00C53BE7">
      <w:pPr>
        <w:spacing w:after="0" w:line="360" w:lineRule="auto"/>
        <w:jc w:val="both"/>
      </w:pPr>
    </w:p>
    <w:p w:rsidR="00C53BE7" w:rsidRPr="008A1E1A" w:rsidRDefault="00C53BE7" w:rsidP="00C53BE7">
      <w:pPr>
        <w:spacing w:after="0" w:line="360" w:lineRule="auto"/>
        <w:jc w:val="center"/>
        <w:rPr>
          <w:b/>
          <w:sz w:val="28"/>
        </w:rPr>
      </w:pPr>
      <w:r w:rsidRPr="008A1E1A">
        <w:rPr>
          <w:b/>
          <w:sz w:val="28"/>
        </w:rPr>
        <w:t xml:space="preserve">LOTTO n. </w:t>
      </w:r>
      <w:r>
        <w:rPr>
          <w:b/>
          <w:sz w:val="28"/>
        </w:rPr>
        <w:t>27</w:t>
      </w:r>
    </w:p>
    <w:p w:rsidR="00C53BE7" w:rsidRPr="00C53BE7" w:rsidRDefault="00C53BE7" w:rsidP="00C53BE7">
      <w:pPr>
        <w:spacing w:after="0" w:line="360" w:lineRule="auto"/>
        <w:jc w:val="center"/>
        <w:rPr>
          <w:b/>
          <w:sz w:val="24"/>
        </w:rPr>
      </w:pPr>
      <w:r w:rsidRPr="00C53BE7">
        <w:rPr>
          <w:b/>
          <w:sz w:val="24"/>
        </w:rPr>
        <w:t>Servizi Trasfusionali dell’ASP di Ragusa e Servizio Trasfusionale dell’A.O. “Cannizzaro” di Catania</w:t>
      </w:r>
    </w:p>
    <w:p w:rsidR="00917365" w:rsidRPr="0091624E" w:rsidRDefault="00C53BE7" w:rsidP="00917365">
      <w:pPr>
        <w:spacing w:after="0" w:line="360" w:lineRule="auto"/>
        <w:jc w:val="center"/>
        <w:rPr>
          <w:rFonts w:cs="Calibri"/>
        </w:rPr>
      </w:pPr>
      <w:r w:rsidRPr="00C53BE7">
        <w:t>Fornitura di tre sistemi automatici con back-up manuale per la tipizzazione eritrocitaria dei pazienti riceventi emotrasfusioni programmate e in urgenza con tecnica di agglutinazione su colonna</w:t>
      </w:r>
      <w:r w:rsidR="00917365">
        <w:rPr>
          <w:rFonts w:cs="Calibri"/>
        </w:rPr>
        <w:t>per i Servizi Trasfusionali (SIMT) dell’Azienda Sanitaria Provinciale di Ragusa e di due sistemi automatici per l’Azienda Ospedaliera “Cannizzaro” di Catania</w:t>
      </w:r>
      <w:r w:rsidR="00917365" w:rsidRPr="0091624E">
        <w:rPr>
          <w:rFonts w:cs="Calibri"/>
        </w:rPr>
        <w:t>.</w:t>
      </w:r>
    </w:p>
    <w:p w:rsidR="00C53BE7" w:rsidRDefault="00C53BE7" w:rsidP="00C53BE7">
      <w:pPr>
        <w:spacing w:after="0" w:line="360" w:lineRule="auto"/>
        <w:jc w:val="center"/>
      </w:pPr>
    </w:p>
    <w:p w:rsidR="00C145D9" w:rsidRDefault="00C145D9" w:rsidP="00C145D9">
      <w:pPr>
        <w:spacing w:after="0" w:line="360" w:lineRule="auto"/>
        <w:jc w:val="center"/>
      </w:pPr>
      <w:r>
        <w:object w:dxaOrig="11402" w:dyaOrig="7376">
          <v:shape id="_x0000_i1051" type="#_x0000_t75" style="width:490.3pt;height:324.5pt" o:ole="">
            <v:imagedata r:id="rId28" o:title=""/>
          </v:shape>
          <o:OLEObject Type="Embed" ProgID="Excel.Sheet.8" ShapeID="_x0000_i1051" DrawAspect="Content" ObjectID="_1497957216" r:id="rId60"/>
        </w:object>
      </w:r>
    </w:p>
    <w:p w:rsidR="00C145D9" w:rsidRPr="00603115" w:rsidRDefault="00C145D9" w:rsidP="00C145D9">
      <w:pPr>
        <w:spacing w:after="0" w:line="360" w:lineRule="auto"/>
        <w:ind w:right="140"/>
        <w:jc w:val="both"/>
      </w:pPr>
      <w:r w:rsidRPr="00603115">
        <w:t xml:space="preserve">Gli oneri di sicurezza e i costi da interferenza, per il </w:t>
      </w:r>
      <w:r w:rsidRPr="00603115">
        <w:rPr>
          <w:b/>
        </w:rPr>
        <w:t>LOTTO n°</w:t>
      </w:r>
      <w:r>
        <w:rPr>
          <w:b/>
        </w:rPr>
        <w:t>27</w:t>
      </w:r>
      <w:r w:rsidRPr="00603115">
        <w:t xml:space="preserve">  ammontano a  </w:t>
      </w:r>
      <w:r w:rsidRPr="00603115">
        <w:rPr>
          <w:b/>
        </w:rPr>
        <w:t xml:space="preserve">€ </w:t>
      </w:r>
      <w:r>
        <w:rPr>
          <w:b/>
        </w:rPr>
        <w:t>1.043,95</w:t>
      </w:r>
      <w:r w:rsidRPr="00603115">
        <w:t xml:space="preserve"> che arrotondati diventano </w:t>
      </w:r>
      <w:r w:rsidRPr="00603115">
        <w:rPr>
          <w:b/>
        </w:rPr>
        <w:t xml:space="preserve">€ </w:t>
      </w:r>
      <w:r>
        <w:rPr>
          <w:b/>
        </w:rPr>
        <w:t>1.050</w:t>
      </w:r>
      <w:r w:rsidRPr="00603115">
        <w:rPr>
          <w:b/>
        </w:rPr>
        <w:t>,00</w:t>
      </w:r>
      <w:r w:rsidRPr="00603115">
        <w:t>. Tale importo non potrà essere soggetto a ribasso.</w:t>
      </w:r>
    </w:p>
    <w:p w:rsidR="00C53BE7" w:rsidRDefault="00C53BE7" w:rsidP="00C53BE7">
      <w:pPr>
        <w:spacing w:after="0" w:line="360" w:lineRule="auto"/>
        <w:ind w:right="140"/>
        <w:jc w:val="both"/>
      </w:pPr>
      <w:r>
        <w:br w:type="page"/>
      </w:r>
    </w:p>
    <w:p w:rsidR="00C53BE7" w:rsidRPr="008A3738" w:rsidRDefault="00C53BE7" w:rsidP="00C53BE7">
      <w:pPr>
        <w:spacing w:after="0" w:line="360" w:lineRule="auto"/>
        <w:jc w:val="both"/>
      </w:pPr>
    </w:p>
    <w:p w:rsidR="00C53BE7" w:rsidRPr="008A1E1A" w:rsidRDefault="00C53BE7" w:rsidP="00C53BE7">
      <w:pPr>
        <w:spacing w:after="0" w:line="360" w:lineRule="auto"/>
        <w:jc w:val="center"/>
        <w:rPr>
          <w:b/>
          <w:sz w:val="28"/>
        </w:rPr>
      </w:pPr>
      <w:r w:rsidRPr="008A1E1A">
        <w:rPr>
          <w:b/>
          <w:sz w:val="28"/>
        </w:rPr>
        <w:t xml:space="preserve">LOTTO n. </w:t>
      </w:r>
      <w:r>
        <w:rPr>
          <w:b/>
          <w:sz w:val="28"/>
        </w:rPr>
        <w:t>28</w:t>
      </w:r>
    </w:p>
    <w:p w:rsidR="00C53BE7" w:rsidRPr="00C53BE7" w:rsidRDefault="00C53BE7" w:rsidP="00C53BE7">
      <w:pPr>
        <w:spacing w:after="0" w:line="360" w:lineRule="auto"/>
        <w:jc w:val="center"/>
      </w:pPr>
      <w:r w:rsidRPr="00C53BE7">
        <w:t>Servizio Trasfusionale dell’ASP di Ragusa e Servizio Trasfusionale dell’A.O. “Cannizzaro” di Catania</w:t>
      </w:r>
    </w:p>
    <w:p w:rsidR="00C53BE7" w:rsidRDefault="00C53BE7" w:rsidP="00C53BE7">
      <w:pPr>
        <w:spacing w:after="0" w:line="360" w:lineRule="auto"/>
        <w:jc w:val="center"/>
        <w:rPr>
          <w:b/>
          <w:sz w:val="24"/>
        </w:rPr>
      </w:pPr>
      <w:r w:rsidRPr="00C53BE7">
        <w:rPr>
          <w:b/>
          <w:sz w:val="24"/>
        </w:rPr>
        <w:t>Fornitura in service di sistem</w:t>
      </w:r>
      <w:r w:rsidR="00917365">
        <w:rPr>
          <w:b/>
          <w:sz w:val="24"/>
        </w:rPr>
        <w:t>i</w:t>
      </w:r>
      <w:r w:rsidRPr="00C53BE7">
        <w:rPr>
          <w:b/>
          <w:sz w:val="24"/>
        </w:rPr>
        <w:t xml:space="preserve"> diagnostic</w:t>
      </w:r>
      <w:r w:rsidR="00917365">
        <w:rPr>
          <w:b/>
          <w:sz w:val="24"/>
        </w:rPr>
        <w:t>i</w:t>
      </w:r>
      <w:r w:rsidRPr="00C53BE7">
        <w:rPr>
          <w:b/>
          <w:sz w:val="24"/>
        </w:rPr>
        <w:t xml:space="preserve"> finalizzat</w:t>
      </w:r>
      <w:r w:rsidR="00917365">
        <w:rPr>
          <w:b/>
          <w:sz w:val="24"/>
        </w:rPr>
        <w:t>i</w:t>
      </w:r>
      <w:r w:rsidRPr="00C53BE7">
        <w:rPr>
          <w:b/>
          <w:sz w:val="24"/>
        </w:rPr>
        <w:t xml:space="preserve"> alla </w:t>
      </w:r>
    </w:p>
    <w:p w:rsidR="00C53BE7" w:rsidRPr="00C53BE7" w:rsidRDefault="00C53BE7" w:rsidP="00C53BE7">
      <w:pPr>
        <w:spacing w:after="0" w:line="360" w:lineRule="auto"/>
        <w:jc w:val="center"/>
        <w:rPr>
          <w:b/>
          <w:sz w:val="24"/>
        </w:rPr>
      </w:pPr>
      <w:r w:rsidRPr="00C53BE7">
        <w:rPr>
          <w:b/>
          <w:sz w:val="24"/>
        </w:rPr>
        <w:t>immunofenotipizzazione linfocitaria e leucocitaria.</w:t>
      </w:r>
    </w:p>
    <w:p w:rsidR="00C53BE7" w:rsidRDefault="00C53BE7" w:rsidP="00C53BE7">
      <w:pPr>
        <w:spacing w:after="0" w:line="360" w:lineRule="auto"/>
        <w:jc w:val="center"/>
      </w:pPr>
    </w:p>
    <w:p w:rsidR="00C53BE7" w:rsidRDefault="00C53BE7" w:rsidP="00C53BE7">
      <w:pPr>
        <w:spacing w:after="0" w:line="360" w:lineRule="auto"/>
        <w:jc w:val="center"/>
      </w:pPr>
      <w:r>
        <w:object w:dxaOrig="11371" w:dyaOrig="7388">
          <v:shape id="_x0000_i1052" type="#_x0000_t75" style="width:488.8pt;height:326.05pt" o:ole="">
            <v:imagedata r:id="rId41" o:title=""/>
          </v:shape>
          <o:OLEObject Type="Embed" ProgID="Excel.Sheet.8" ShapeID="_x0000_i1052" DrawAspect="Content" ObjectID="_1497957217" r:id="rId61"/>
        </w:object>
      </w:r>
    </w:p>
    <w:p w:rsidR="00C53BE7" w:rsidRDefault="00C53BE7" w:rsidP="00C53BE7">
      <w:pPr>
        <w:spacing w:after="0" w:line="360" w:lineRule="auto"/>
        <w:ind w:right="140"/>
        <w:jc w:val="both"/>
      </w:pPr>
      <w:r w:rsidRPr="00603115">
        <w:t xml:space="preserve">Gli oneri di sicurezza e i costi da interferenza, per il </w:t>
      </w:r>
      <w:r w:rsidRPr="00603115">
        <w:rPr>
          <w:b/>
        </w:rPr>
        <w:t>LOTTO n°</w:t>
      </w:r>
      <w:r>
        <w:rPr>
          <w:b/>
        </w:rPr>
        <w:t>28</w:t>
      </w:r>
      <w:r w:rsidRPr="00603115">
        <w:t xml:space="preserve">  ammontano a  </w:t>
      </w:r>
      <w:r w:rsidRPr="00603115">
        <w:rPr>
          <w:b/>
        </w:rPr>
        <w:t xml:space="preserve">€ </w:t>
      </w:r>
      <w:r>
        <w:rPr>
          <w:b/>
        </w:rPr>
        <w:t>349</w:t>
      </w:r>
      <w:r w:rsidRPr="00603115">
        <w:rPr>
          <w:b/>
        </w:rPr>
        <w:t>,</w:t>
      </w:r>
      <w:r>
        <w:rPr>
          <w:b/>
        </w:rPr>
        <w:t>43</w:t>
      </w:r>
      <w:r w:rsidRPr="00603115">
        <w:t xml:space="preserve"> che arrotondati diventano </w:t>
      </w:r>
      <w:r w:rsidRPr="00603115">
        <w:rPr>
          <w:b/>
        </w:rPr>
        <w:t xml:space="preserve">€ </w:t>
      </w:r>
      <w:r>
        <w:rPr>
          <w:b/>
        </w:rPr>
        <w:t>350</w:t>
      </w:r>
      <w:r w:rsidRPr="00603115">
        <w:rPr>
          <w:b/>
        </w:rPr>
        <w:t>,00</w:t>
      </w:r>
      <w:r w:rsidRPr="00603115">
        <w:t>. Tale importo non potrà essere soggetto a ribasso.</w:t>
      </w:r>
    </w:p>
    <w:p w:rsidR="00C53BE7" w:rsidRDefault="00C53BE7" w:rsidP="00C53BE7">
      <w:pPr>
        <w:spacing w:after="0" w:line="360" w:lineRule="auto"/>
        <w:ind w:right="140"/>
        <w:jc w:val="both"/>
      </w:pPr>
      <w:r>
        <w:br w:type="page"/>
      </w:r>
    </w:p>
    <w:p w:rsidR="00C53BE7" w:rsidRPr="008A3738" w:rsidRDefault="00C53BE7" w:rsidP="00C53BE7">
      <w:pPr>
        <w:spacing w:after="0" w:line="360" w:lineRule="auto"/>
        <w:jc w:val="both"/>
      </w:pPr>
    </w:p>
    <w:p w:rsidR="00C53BE7" w:rsidRPr="008A1E1A" w:rsidRDefault="00C53BE7" w:rsidP="00C53BE7">
      <w:pPr>
        <w:spacing w:after="0" w:line="360" w:lineRule="auto"/>
        <w:jc w:val="center"/>
        <w:rPr>
          <w:b/>
          <w:sz w:val="28"/>
        </w:rPr>
      </w:pPr>
      <w:r w:rsidRPr="008A1E1A">
        <w:rPr>
          <w:b/>
          <w:sz w:val="28"/>
        </w:rPr>
        <w:t xml:space="preserve">LOTTO n. </w:t>
      </w:r>
      <w:r>
        <w:rPr>
          <w:b/>
          <w:sz w:val="28"/>
        </w:rPr>
        <w:t>29</w:t>
      </w:r>
    </w:p>
    <w:p w:rsidR="00C53BE7" w:rsidRPr="00C53BE7" w:rsidRDefault="00C53BE7" w:rsidP="00C53BE7">
      <w:pPr>
        <w:spacing w:after="0" w:line="360" w:lineRule="auto"/>
        <w:jc w:val="center"/>
      </w:pPr>
      <w:r w:rsidRPr="00C53BE7">
        <w:t>Servizio Trasfusionale dell’ASP di Ragusa</w:t>
      </w:r>
    </w:p>
    <w:p w:rsidR="00C53BE7" w:rsidRDefault="00C53BE7" w:rsidP="00C53BE7">
      <w:pPr>
        <w:spacing w:after="0" w:line="360" w:lineRule="auto"/>
        <w:jc w:val="center"/>
        <w:rPr>
          <w:b/>
          <w:sz w:val="24"/>
        </w:rPr>
      </w:pPr>
      <w:r w:rsidRPr="00C53BE7">
        <w:rPr>
          <w:b/>
          <w:sz w:val="24"/>
        </w:rPr>
        <w:t xml:space="preserve">Fornitura in service di un sistema diagnostico semi-automatico finalizzato </w:t>
      </w:r>
    </w:p>
    <w:p w:rsidR="00C53BE7" w:rsidRPr="00C53BE7" w:rsidRDefault="00C53BE7" w:rsidP="00C53BE7">
      <w:pPr>
        <w:spacing w:after="0" w:line="360" w:lineRule="auto"/>
        <w:jc w:val="center"/>
        <w:rPr>
          <w:b/>
          <w:sz w:val="24"/>
        </w:rPr>
      </w:pPr>
      <w:r w:rsidRPr="00C53BE7">
        <w:rPr>
          <w:b/>
          <w:sz w:val="24"/>
        </w:rPr>
        <w:t>alla tipizzazione molecolare  del sistema HLA.</w:t>
      </w:r>
    </w:p>
    <w:p w:rsidR="00C53BE7" w:rsidRDefault="00C53BE7" w:rsidP="00C53BE7">
      <w:pPr>
        <w:spacing w:after="0" w:line="360" w:lineRule="auto"/>
        <w:jc w:val="center"/>
      </w:pPr>
    </w:p>
    <w:p w:rsidR="00C53BE7" w:rsidRDefault="00C53BE7" w:rsidP="00C53BE7">
      <w:pPr>
        <w:spacing w:after="0" w:line="360" w:lineRule="auto"/>
        <w:jc w:val="center"/>
      </w:pPr>
      <w:r>
        <w:object w:dxaOrig="11371" w:dyaOrig="7388">
          <v:shape id="_x0000_i1053" type="#_x0000_t75" style="width:488.8pt;height:326.05pt" o:ole="">
            <v:imagedata r:id="rId41" o:title=""/>
          </v:shape>
          <o:OLEObject Type="Embed" ProgID="Excel.Sheet.8" ShapeID="_x0000_i1053" DrawAspect="Content" ObjectID="_1497957218" r:id="rId62"/>
        </w:object>
      </w:r>
    </w:p>
    <w:p w:rsidR="00C53BE7" w:rsidRDefault="00C53BE7" w:rsidP="00C53BE7">
      <w:pPr>
        <w:spacing w:after="0" w:line="360" w:lineRule="auto"/>
        <w:ind w:right="140"/>
        <w:jc w:val="both"/>
      </w:pPr>
      <w:r w:rsidRPr="00603115">
        <w:t xml:space="preserve">Gli oneri di sicurezza e i costi da interferenza, per il </w:t>
      </w:r>
      <w:r w:rsidRPr="00603115">
        <w:rPr>
          <w:b/>
        </w:rPr>
        <w:t>LOTTO n°</w:t>
      </w:r>
      <w:r>
        <w:rPr>
          <w:b/>
        </w:rPr>
        <w:t>29</w:t>
      </w:r>
      <w:r w:rsidRPr="00603115">
        <w:t xml:space="preserve">  ammontano a  </w:t>
      </w:r>
      <w:r w:rsidRPr="00603115">
        <w:rPr>
          <w:b/>
        </w:rPr>
        <w:t xml:space="preserve">€ </w:t>
      </w:r>
      <w:r>
        <w:rPr>
          <w:b/>
        </w:rPr>
        <w:t>349</w:t>
      </w:r>
      <w:r w:rsidRPr="00603115">
        <w:rPr>
          <w:b/>
        </w:rPr>
        <w:t>,</w:t>
      </w:r>
      <w:r>
        <w:rPr>
          <w:b/>
        </w:rPr>
        <w:t>43</w:t>
      </w:r>
      <w:r w:rsidRPr="00603115">
        <w:t xml:space="preserve"> che arrotondati diventano </w:t>
      </w:r>
      <w:r w:rsidRPr="00603115">
        <w:rPr>
          <w:b/>
        </w:rPr>
        <w:t xml:space="preserve">€ </w:t>
      </w:r>
      <w:r>
        <w:rPr>
          <w:b/>
        </w:rPr>
        <w:t>350</w:t>
      </w:r>
      <w:r w:rsidRPr="00603115">
        <w:rPr>
          <w:b/>
        </w:rPr>
        <w:t>,00</w:t>
      </w:r>
      <w:r w:rsidRPr="00603115">
        <w:t>. Tale importo non potrà essere soggetto a ribasso.</w:t>
      </w:r>
    </w:p>
    <w:p w:rsidR="00C53BE7" w:rsidRDefault="00C53BE7" w:rsidP="00C53BE7">
      <w:pPr>
        <w:spacing w:after="0" w:line="360" w:lineRule="auto"/>
        <w:ind w:right="140"/>
        <w:jc w:val="both"/>
      </w:pPr>
      <w:r>
        <w:br w:type="page"/>
      </w:r>
    </w:p>
    <w:p w:rsidR="00C53BE7" w:rsidRDefault="00C53BE7" w:rsidP="00C53BE7">
      <w:pPr>
        <w:spacing w:after="0" w:line="360" w:lineRule="auto"/>
        <w:jc w:val="center"/>
      </w:pPr>
    </w:p>
    <w:p w:rsidR="00C53BE7" w:rsidRPr="008A1E1A" w:rsidRDefault="00C53BE7" w:rsidP="00C53BE7">
      <w:pPr>
        <w:spacing w:after="0" w:line="360" w:lineRule="auto"/>
        <w:jc w:val="center"/>
        <w:rPr>
          <w:b/>
          <w:sz w:val="28"/>
        </w:rPr>
      </w:pPr>
      <w:r w:rsidRPr="008A1E1A">
        <w:rPr>
          <w:b/>
          <w:sz w:val="28"/>
        </w:rPr>
        <w:t xml:space="preserve">LOTTO n. </w:t>
      </w:r>
      <w:r>
        <w:rPr>
          <w:b/>
          <w:sz w:val="28"/>
        </w:rPr>
        <w:t>30</w:t>
      </w:r>
    </w:p>
    <w:p w:rsidR="00C53BE7" w:rsidRPr="00C53BE7" w:rsidRDefault="00C53BE7" w:rsidP="00C53BE7">
      <w:pPr>
        <w:spacing w:after="0" w:line="360" w:lineRule="auto"/>
        <w:jc w:val="center"/>
      </w:pPr>
      <w:r w:rsidRPr="00C53BE7">
        <w:t>Servizio Trasfusionale dell’ASP di Ragusa</w:t>
      </w:r>
    </w:p>
    <w:p w:rsidR="00C53BE7" w:rsidRPr="00C53BE7" w:rsidRDefault="00C53BE7" w:rsidP="00C53BE7">
      <w:pPr>
        <w:spacing w:after="0" w:line="360" w:lineRule="auto"/>
        <w:jc w:val="center"/>
        <w:rPr>
          <w:b/>
          <w:sz w:val="24"/>
        </w:rPr>
      </w:pPr>
      <w:r w:rsidRPr="00C53BE7">
        <w:rPr>
          <w:b/>
          <w:sz w:val="24"/>
        </w:rPr>
        <w:t>Fornitura in service di un sistema diagnostico per la ricerca in biologia molecolare di fattori per trombofilia, emocromatosi e farmaco genetica.</w:t>
      </w:r>
    </w:p>
    <w:p w:rsidR="00C53BE7" w:rsidRDefault="00C53BE7" w:rsidP="00C53BE7">
      <w:pPr>
        <w:spacing w:after="0" w:line="360" w:lineRule="auto"/>
        <w:jc w:val="center"/>
      </w:pPr>
    </w:p>
    <w:p w:rsidR="00C53BE7" w:rsidRDefault="00C53BE7" w:rsidP="00C53BE7">
      <w:pPr>
        <w:spacing w:after="0" w:line="360" w:lineRule="auto"/>
        <w:jc w:val="center"/>
      </w:pPr>
      <w:r>
        <w:object w:dxaOrig="11371" w:dyaOrig="7388">
          <v:shape id="_x0000_i1054" type="#_x0000_t75" style="width:488.8pt;height:326.05pt" o:ole="">
            <v:imagedata r:id="rId41" o:title=""/>
          </v:shape>
          <o:OLEObject Type="Embed" ProgID="Excel.Sheet.8" ShapeID="_x0000_i1054" DrawAspect="Content" ObjectID="_1497957219" r:id="rId63"/>
        </w:object>
      </w:r>
    </w:p>
    <w:p w:rsidR="00C53BE7" w:rsidRDefault="00C53BE7" w:rsidP="00C53BE7">
      <w:pPr>
        <w:spacing w:after="0" w:line="360" w:lineRule="auto"/>
        <w:ind w:right="140"/>
        <w:jc w:val="both"/>
      </w:pPr>
      <w:r w:rsidRPr="00603115">
        <w:t xml:space="preserve">Gli oneri di sicurezza e i costi da interferenza, per il </w:t>
      </w:r>
      <w:r w:rsidRPr="00603115">
        <w:rPr>
          <w:b/>
        </w:rPr>
        <w:t>LOTTO n°</w:t>
      </w:r>
      <w:r>
        <w:rPr>
          <w:b/>
        </w:rPr>
        <w:t>30</w:t>
      </w:r>
      <w:r w:rsidRPr="00603115">
        <w:t xml:space="preserve">  ammontano a  </w:t>
      </w:r>
      <w:r w:rsidRPr="00603115">
        <w:rPr>
          <w:b/>
        </w:rPr>
        <w:t xml:space="preserve">€ </w:t>
      </w:r>
      <w:r>
        <w:rPr>
          <w:b/>
        </w:rPr>
        <w:t>349</w:t>
      </w:r>
      <w:r w:rsidRPr="00603115">
        <w:rPr>
          <w:b/>
        </w:rPr>
        <w:t>,</w:t>
      </w:r>
      <w:r>
        <w:rPr>
          <w:b/>
        </w:rPr>
        <w:t>43</w:t>
      </w:r>
      <w:r w:rsidRPr="00603115">
        <w:t xml:space="preserve"> che arrotondati diventano </w:t>
      </w:r>
      <w:r w:rsidRPr="00603115">
        <w:rPr>
          <w:b/>
        </w:rPr>
        <w:t xml:space="preserve">€ </w:t>
      </w:r>
      <w:r>
        <w:rPr>
          <w:b/>
        </w:rPr>
        <w:t>350</w:t>
      </w:r>
      <w:r w:rsidRPr="00603115">
        <w:rPr>
          <w:b/>
        </w:rPr>
        <w:t>,00</w:t>
      </w:r>
      <w:r w:rsidRPr="00603115">
        <w:t>. Tale importo non potrà essere soggetto a ribasso.</w:t>
      </w:r>
    </w:p>
    <w:p w:rsidR="00C53BE7" w:rsidRDefault="00C53BE7">
      <w:pPr>
        <w:spacing w:after="0" w:line="240" w:lineRule="auto"/>
      </w:pPr>
      <w:r>
        <w:br w:type="page"/>
      </w:r>
    </w:p>
    <w:p w:rsidR="00C53BE7" w:rsidRDefault="00C53BE7" w:rsidP="00C53BE7">
      <w:pPr>
        <w:spacing w:after="0" w:line="360" w:lineRule="auto"/>
        <w:jc w:val="center"/>
      </w:pPr>
    </w:p>
    <w:p w:rsidR="00C53BE7" w:rsidRPr="008A1E1A" w:rsidRDefault="00C53BE7" w:rsidP="00C53BE7">
      <w:pPr>
        <w:spacing w:after="0" w:line="360" w:lineRule="auto"/>
        <w:jc w:val="center"/>
        <w:rPr>
          <w:b/>
          <w:sz w:val="28"/>
        </w:rPr>
      </w:pPr>
      <w:r w:rsidRPr="008A1E1A">
        <w:rPr>
          <w:b/>
          <w:sz w:val="28"/>
        </w:rPr>
        <w:t xml:space="preserve">LOTTO n. </w:t>
      </w:r>
      <w:r w:rsidR="00C145D9">
        <w:rPr>
          <w:b/>
          <w:sz w:val="28"/>
        </w:rPr>
        <w:t>31</w:t>
      </w:r>
    </w:p>
    <w:p w:rsidR="00C145D9" w:rsidRPr="00C145D9" w:rsidRDefault="00C145D9" w:rsidP="00C145D9">
      <w:pPr>
        <w:spacing w:after="0" w:line="360" w:lineRule="auto"/>
        <w:jc w:val="center"/>
      </w:pPr>
      <w:r w:rsidRPr="00C145D9">
        <w:t>Servizio Trasfusionale dell’ASP di Ragusa</w:t>
      </w:r>
    </w:p>
    <w:p w:rsidR="00C145D9" w:rsidRPr="00C145D9" w:rsidRDefault="00C145D9" w:rsidP="00C145D9">
      <w:pPr>
        <w:spacing w:after="0" w:line="360" w:lineRule="auto"/>
        <w:jc w:val="center"/>
        <w:rPr>
          <w:b/>
          <w:sz w:val="24"/>
        </w:rPr>
      </w:pPr>
      <w:r w:rsidRPr="00C145D9">
        <w:rPr>
          <w:b/>
          <w:sz w:val="24"/>
        </w:rPr>
        <w:t>Fornitura in service di un sistema diagnostico con tecnologia P.C.R. Real-Time finalizzato alla determinazione dei marcatori in oncoematologia.</w:t>
      </w:r>
    </w:p>
    <w:p w:rsidR="00C53BE7" w:rsidRDefault="00C53BE7" w:rsidP="00C53BE7">
      <w:pPr>
        <w:spacing w:after="0" w:line="360" w:lineRule="auto"/>
        <w:jc w:val="center"/>
      </w:pPr>
    </w:p>
    <w:p w:rsidR="00C53BE7" w:rsidRDefault="00C53BE7" w:rsidP="00C53BE7">
      <w:pPr>
        <w:spacing w:after="0" w:line="360" w:lineRule="auto"/>
        <w:jc w:val="center"/>
      </w:pPr>
      <w:r>
        <w:object w:dxaOrig="11371" w:dyaOrig="7388">
          <v:shape id="_x0000_i1055" type="#_x0000_t75" style="width:488.8pt;height:326.05pt" o:ole="">
            <v:imagedata r:id="rId41" o:title=""/>
          </v:shape>
          <o:OLEObject Type="Embed" ProgID="Excel.Sheet.8" ShapeID="_x0000_i1055" DrawAspect="Content" ObjectID="_1497957220" r:id="rId64"/>
        </w:object>
      </w:r>
    </w:p>
    <w:p w:rsidR="00C53BE7" w:rsidRDefault="00C53BE7" w:rsidP="00C53BE7">
      <w:pPr>
        <w:spacing w:after="0" w:line="360" w:lineRule="auto"/>
        <w:ind w:right="140"/>
        <w:jc w:val="both"/>
      </w:pPr>
      <w:r w:rsidRPr="00603115">
        <w:t xml:space="preserve">Gli oneri di sicurezza e i costi da interferenza, per il </w:t>
      </w:r>
      <w:r w:rsidRPr="00603115">
        <w:rPr>
          <w:b/>
        </w:rPr>
        <w:t>LOTTO n°</w:t>
      </w:r>
      <w:r w:rsidR="00C145D9">
        <w:rPr>
          <w:b/>
        </w:rPr>
        <w:t>31</w:t>
      </w:r>
      <w:r w:rsidRPr="00603115">
        <w:t xml:space="preserve">  ammontano a  </w:t>
      </w:r>
      <w:r w:rsidRPr="00603115">
        <w:rPr>
          <w:b/>
        </w:rPr>
        <w:t xml:space="preserve">€ </w:t>
      </w:r>
      <w:r>
        <w:rPr>
          <w:b/>
        </w:rPr>
        <w:t>349</w:t>
      </w:r>
      <w:r w:rsidRPr="00603115">
        <w:rPr>
          <w:b/>
        </w:rPr>
        <w:t>,</w:t>
      </w:r>
      <w:r>
        <w:rPr>
          <w:b/>
        </w:rPr>
        <w:t>43</w:t>
      </w:r>
      <w:r w:rsidRPr="00603115">
        <w:t xml:space="preserve"> che arrotondati diventano </w:t>
      </w:r>
      <w:r w:rsidRPr="00603115">
        <w:rPr>
          <w:b/>
        </w:rPr>
        <w:t xml:space="preserve">€ </w:t>
      </w:r>
      <w:r>
        <w:rPr>
          <w:b/>
        </w:rPr>
        <w:t>350</w:t>
      </w:r>
      <w:r w:rsidRPr="00603115">
        <w:rPr>
          <w:b/>
        </w:rPr>
        <w:t>,00</w:t>
      </w:r>
      <w:r w:rsidRPr="00603115">
        <w:t>. Tale importo non potrà essere soggetto a ribasso.</w:t>
      </w:r>
    </w:p>
    <w:p w:rsidR="00C145D9" w:rsidRDefault="00C145D9">
      <w:pPr>
        <w:spacing w:after="0" w:line="240" w:lineRule="auto"/>
      </w:pPr>
      <w:r>
        <w:br w:type="page"/>
      </w:r>
    </w:p>
    <w:p w:rsidR="00C145D9" w:rsidRDefault="00C145D9" w:rsidP="00C145D9">
      <w:pPr>
        <w:spacing w:after="0" w:line="360" w:lineRule="auto"/>
        <w:jc w:val="center"/>
      </w:pPr>
    </w:p>
    <w:p w:rsidR="00C145D9" w:rsidRPr="008A1E1A" w:rsidRDefault="00C145D9" w:rsidP="00C145D9">
      <w:pPr>
        <w:spacing w:after="0" w:line="360" w:lineRule="auto"/>
        <w:jc w:val="center"/>
        <w:rPr>
          <w:b/>
          <w:sz w:val="28"/>
        </w:rPr>
      </w:pPr>
      <w:r w:rsidRPr="008A1E1A">
        <w:rPr>
          <w:b/>
          <w:sz w:val="28"/>
        </w:rPr>
        <w:t xml:space="preserve">LOTTO n. </w:t>
      </w:r>
      <w:r>
        <w:rPr>
          <w:b/>
          <w:sz w:val="28"/>
        </w:rPr>
        <w:t>32</w:t>
      </w:r>
    </w:p>
    <w:p w:rsidR="00C145D9" w:rsidRPr="00C145D9" w:rsidRDefault="00C145D9" w:rsidP="00C145D9">
      <w:pPr>
        <w:spacing w:after="0" w:line="360" w:lineRule="auto"/>
        <w:jc w:val="center"/>
      </w:pPr>
      <w:r w:rsidRPr="00C145D9">
        <w:t>Servizio Trasfusionale dell’ASP di Ragusa</w:t>
      </w:r>
    </w:p>
    <w:p w:rsidR="00C145D9" w:rsidRPr="00C145D9" w:rsidRDefault="00C145D9" w:rsidP="00C145D9">
      <w:pPr>
        <w:spacing w:after="0" w:line="360" w:lineRule="auto"/>
        <w:jc w:val="center"/>
        <w:rPr>
          <w:b/>
          <w:sz w:val="24"/>
        </w:rPr>
      </w:pPr>
      <w:r w:rsidRPr="00C145D9">
        <w:rPr>
          <w:b/>
          <w:sz w:val="24"/>
        </w:rPr>
        <w:t>Fornitura in service di tre sistemi per la esecuzione del recupero sangue intra e post operatorio.</w:t>
      </w:r>
    </w:p>
    <w:p w:rsidR="00C145D9" w:rsidRDefault="00C145D9" w:rsidP="00C145D9">
      <w:pPr>
        <w:spacing w:after="0" w:line="360" w:lineRule="auto"/>
        <w:jc w:val="center"/>
      </w:pPr>
    </w:p>
    <w:p w:rsidR="00C145D9" w:rsidRDefault="00C145D9" w:rsidP="00C145D9">
      <w:pPr>
        <w:spacing w:after="0" w:line="360" w:lineRule="auto"/>
        <w:jc w:val="center"/>
      </w:pPr>
      <w:r>
        <w:object w:dxaOrig="11371" w:dyaOrig="7388">
          <v:shape id="_x0000_i1056" type="#_x0000_t75" style="width:488.8pt;height:326.05pt" o:ole="">
            <v:imagedata r:id="rId41" o:title=""/>
          </v:shape>
          <o:OLEObject Type="Embed" ProgID="Excel.Sheet.8" ShapeID="_x0000_i1056" DrawAspect="Content" ObjectID="_1497957221" r:id="rId65"/>
        </w:object>
      </w:r>
    </w:p>
    <w:p w:rsidR="00C145D9" w:rsidRDefault="00C145D9" w:rsidP="00C145D9">
      <w:pPr>
        <w:spacing w:after="0" w:line="360" w:lineRule="auto"/>
        <w:ind w:right="140"/>
        <w:jc w:val="both"/>
      </w:pPr>
      <w:r w:rsidRPr="00603115">
        <w:t xml:space="preserve">Gli oneri di sicurezza e i costi da interferenza, per il </w:t>
      </w:r>
      <w:r w:rsidRPr="00603115">
        <w:rPr>
          <w:b/>
        </w:rPr>
        <w:t>LOTTO n°</w:t>
      </w:r>
      <w:r>
        <w:rPr>
          <w:b/>
        </w:rPr>
        <w:t>32</w:t>
      </w:r>
      <w:r w:rsidRPr="00603115">
        <w:t xml:space="preserve">  ammontano a  </w:t>
      </w:r>
      <w:r w:rsidRPr="00603115">
        <w:rPr>
          <w:b/>
        </w:rPr>
        <w:t xml:space="preserve">€ </w:t>
      </w:r>
      <w:r>
        <w:rPr>
          <w:b/>
        </w:rPr>
        <w:t>349</w:t>
      </w:r>
      <w:r w:rsidRPr="00603115">
        <w:rPr>
          <w:b/>
        </w:rPr>
        <w:t>,</w:t>
      </w:r>
      <w:r>
        <w:rPr>
          <w:b/>
        </w:rPr>
        <w:t>43</w:t>
      </w:r>
      <w:r w:rsidRPr="00603115">
        <w:t xml:space="preserve"> che arrotondati diventano </w:t>
      </w:r>
      <w:r w:rsidRPr="00603115">
        <w:rPr>
          <w:b/>
        </w:rPr>
        <w:t xml:space="preserve">€ </w:t>
      </w:r>
      <w:r>
        <w:rPr>
          <w:b/>
        </w:rPr>
        <w:t>350</w:t>
      </w:r>
      <w:r w:rsidRPr="00603115">
        <w:rPr>
          <w:b/>
        </w:rPr>
        <w:t>,00</w:t>
      </w:r>
      <w:r w:rsidRPr="00603115">
        <w:t>. Tale importo non potrà essere soggetto a ribasso.</w:t>
      </w:r>
    </w:p>
    <w:p w:rsidR="00C145D9" w:rsidRDefault="00C145D9" w:rsidP="00C145D9">
      <w:pPr>
        <w:spacing w:after="0" w:line="240" w:lineRule="auto"/>
        <w:rPr>
          <w:rFonts w:ascii="Times New Roman" w:hAnsi="Times New Roman"/>
          <w:sz w:val="24"/>
          <w:szCs w:val="24"/>
          <w:lang w:eastAsia="it-IT"/>
        </w:rPr>
      </w:pPr>
      <w:r>
        <w:rPr>
          <w:rFonts w:ascii="Times New Roman" w:hAnsi="Times New Roman"/>
          <w:sz w:val="24"/>
          <w:szCs w:val="24"/>
          <w:lang w:eastAsia="it-IT"/>
        </w:rPr>
        <w:br w:type="page"/>
      </w:r>
    </w:p>
    <w:p w:rsidR="00C145D9" w:rsidRDefault="00C145D9" w:rsidP="00C145D9">
      <w:pPr>
        <w:spacing w:after="0" w:line="360" w:lineRule="auto"/>
        <w:ind w:right="140"/>
        <w:jc w:val="both"/>
      </w:pPr>
    </w:p>
    <w:p w:rsidR="00C145D9" w:rsidRPr="008A1E1A" w:rsidRDefault="00C145D9" w:rsidP="00C145D9">
      <w:pPr>
        <w:spacing w:after="0" w:line="360" w:lineRule="auto"/>
        <w:jc w:val="center"/>
        <w:rPr>
          <w:b/>
          <w:sz w:val="28"/>
        </w:rPr>
      </w:pPr>
      <w:r w:rsidRPr="008A1E1A">
        <w:rPr>
          <w:b/>
          <w:sz w:val="28"/>
        </w:rPr>
        <w:t xml:space="preserve">LOTTO n. </w:t>
      </w:r>
      <w:r>
        <w:rPr>
          <w:b/>
          <w:sz w:val="28"/>
        </w:rPr>
        <w:t>33</w:t>
      </w:r>
    </w:p>
    <w:p w:rsidR="007C23F8" w:rsidRPr="007C23F8" w:rsidRDefault="007C23F8" w:rsidP="007C23F8">
      <w:pPr>
        <w:spacing w:after="0" w:line="360" w:lineRule="auto"/>
        <w:jc w:val="center"/>
      </w:pPr>
      <w:r w:rsidRPr="007C23F8">
        <w:t>Servizi Trasfusionali e Servizi di Patologia Clinica dell’ASP di Ragusa</w:t>
      </w:r>
    </w:p>
    <w:p w:rsidR="00C145D9" w:rsidRPr="007C23F8" w:rsidRDefault="007C23F8" w:rsidP="007C23F8">
      <w:pPr>
        <w:spacing w:after="0" w:line="360" w:lineRule="auto"/>
        <w:jc w:val="center"/>
        <w:rPr>
          <w:b/>
          <w:sz w:val="24"/>
        </w:rPr>
      </w:pPr>
      <w:r w:rsidRPr="007C23F8">
        <w:rPr>
          <w:b/>
          <w:sz w:val="24"/>
        </w:rPr>
        <w:t>Fornitura in service di sistemi diagnostici completamente automatici per test coagulativi, cromogenici ed immunogeni per lo screening coagulativo di base (I livello), la diagnostica delle patologie coagulative (II livello) e la gestione della terapia anticogualante orale.</w:t>
      </w:r>
    </w:p>
    <w:p w:rsidR="00C145D9" w:rsidRDefault="00C145D9" w:rsidP="00C145D9">
      <w:pPr>
        <w:spacing w:after="0" w:line="360" w:lineRule="auto"/>
        <w:jc w:val="center"/>
      </w:pPr>
    </w:p>
    <w:p w:rsidR="00C145D9" w:rsidRDefault="00C145D9" w:rsidP="00C145D9">
      <w:pPr>
        <w:spacing w:after="0" w:line="360" w:lineRule="auto"/>
        <w:jc w:val="center"/>
      </w:pPr>
      <w:r>
        <w:object w:dxaOrig="11371" w:dyaOrig="7388">
          <v:shape id="_x0000_i1057" type="#_x0000_t75" style="width:488.8pt;height:326.05pt" o:ole="">
            <v:imagedata r:id="rId49" o:title=""/>
          </v:shape>
          <o:OLEObject Type="Embed" ProgID="Excel.Sheet.8" ShapeID="_x0000_i1057" DrawAspect="Content" ObjectID="_1497957222" r:id="rId66"/>
        </w:object>
      </w:r>
    </w:p>
    <w:p w:rsidR="00C145D9" w:rsidRPr="00603115" w:rsidRDefault="00C145D9" w:rsidP="00C145D9">
      <w:pPr>
        <w:spacing w:after="0" w:line="360" w:lineRule="auto"/>
        <w:ind w:right="140"/>
        <w:jc w:val="both"/>
      </w:pPr>
      <w:r w:rsidRPr="00603115">
        <w:t xml:space="preserve">Gli oneri di sicurezza e i costi da interferenza, per il </w:t>
      </w:r>
      <w:r w:rsidRPr="00603115">
        <w:rPr>
          <w:b/>
        </w:rPr>
        <w:t>LOTTO n°</w:t>
      </w:r>
      <w:r w:rsidR="007C23F8">
        <w:rPr>
          <w:b/>
        </w:rPr>
        <w:t>33</w:t>
      </w:r>
      <w:r w:rsidRPr="00603115">
        <w:t xml:space="preserve">  ammontano a  </w:t>
      </w:r>
      <w:r w:rsidRPr="00603115">
        <w:rPr>
          <w:b/>
        </w:rPr>
        <w:t xml:space="preserve">€ </w:t>
      </w:r>
      <w:r>
        <w:rPr>
          <w:b/>
        </w:rPr>
        <w:t>1.452,10</w:t>
      </w:r>
      <w:r w:rsidRPr="00603115">
        <w:t xml:space="preserve"> che arrotondati diventano </w:t>
      </w:r>
      <w:r w:rsidRPr="00603115">
        <w:rPr>
          <w:b/>
        </w:rPr>
        <w:t xml:space="preserve">€ </w:t>
      </w:r>
      <w:r>
        <w:rPr>
          <w:b/>
        </w:rPr>
        <w:t>1.450</w:t>
      </w:r>
      <w:r w:rsidRPr="00603115">
        <w:rPr>
          <w:b/>
        </w:rPr>
        <w:t>,00</w:t>
      </w:r>
      <w:r w:rsidRPr="00603115">
        <w:t>. Tale importo non potrà essere soggetto a ribasso.</w:t>
      </w:r>
    </w:p>
    <w:p w:rsidR="00C145D9" w:rsidRDefault="00C145D9" w:rsidP="00C145D9">
      <w:pPr>
        <w:spacing w:after="0" w:line="360" w:lineRule="auto"/>
        <w:ind w:right="142"/>
      </w:pPr>
      <w:r>
        <w:br w:type="page"/>
      </w:r>
    </w:p>
    <w:p w:rsidR="007C23F8" w:rsidRDefault="007C23F8" w:rsidP="007C23F8">
      <w:pPr>
        <w:spacing w:after="0" w:line="360" w:lineRule="auto"/>
        <w:jc w:val="center"/>
      </w:pPr>
    </w:p>
    <w:p w:rsidR="007C23F8" w:rsidRPr="008A1E1A" w:rsidRDefault="007C23F8" w:rsidP="007C23F8">
      <w:pPr>
        <w:spacing w:after="0" w:line="360" w:lineRule="auto"/>
        <w:jc w:val="center"/>
        <w:rPr>
          <w:b/>
          <w:sz w:val="28"/>
        </w:rPr>
      </w:pPr>
      <w:r w:rsidRPr="008A1E1A">
        <w:rPr>
          <w:b/>
          <w:sz w:val="28"/>
        </w:rPr>
        <w:t xml:space="preserve">LOTTO n. </w:t>
      </w:r>
      <w:r>
        <w:rPr>
          <w:b/>
          <w:sz w:val="28"/>
        </w:rPr>
        <w:t>34</w:t>
      </w:r>
    </w:p>
    <w:p w:rsidR="007C23F8" w:rsidRPr="007C23F8" w:rsidRDefault="007C23F8" w:rsidP="007C23F8">
      <w:pPr>
        <w:spacing w:after="0" w:line="360" w:lineRule="auto"/>
        <w:jc w:val="center"/>
      </w:pPr>
      <w:r w:rsidRPr="007C23F8">
        <w:t>Servizi di Anatomia Patologica di Ragusa e Vittoria</w:t>
      </w:r>
    </w:p>
    <w:p w:rsidR="007C23F8" w:rsidRPr="007C23F8" w:rsidRDefault="007C23F8" w:rsidP="007C23F8">
      <w:pPr>
        <w:spacing w:after="0" w:line="360" w:lineRule="auto"/>
        <w:jc w:val="center"/>
        <w:rPr>
          <w:b/>
          <w:sz w:val="24"/>
        </w:rPr>
      </w:pPr>
      <w:r w:rsidRPr="007C23F8">
        <w:rPr>
          <w:b/>
          <w:sz w:val="24"/>
        </w:rPr>
        <w:t>Fornitura in service di due sistemi automatici per indagini immunoistochimiche.</w:t>
      </w:r>
    </w:p>
    <w:p w:rsidR="007C23F8" w:rsidRDefault="007C23F8" w:rsidP="007C23F8">
      <w:pPr>
        <w:spacing w:after="0" w:line="360" w:lineRule="auto"/>
        <w:jc w:val="center"/>
      </w:pPr>
    </w:p>
    <w:p w:rsidR="007C23F8" w:rsidRDefault="007C23F8" w:rsidP="007C23F8">
      <w:pPr>
        <w:spacing w:after="0" w:line="360" w:lineRule="auto"/>
        <w:jc w:val="center"/>
      </w:pPr>
      <w:r>
        <w:object w:dxaOrig="11402" w:dyaOrig="7376">
          <v:shape id="_x0000_i1058" type="#_x0000_t75" style="width:490.3pt;height:324.5pt" o:ole="">
            <v:imagedata r:id="rId26" o:title=""/>
          </v:shape>
          <o:OLEObject Type="Embed" ProgID="Excel.Sheet.8" ShapeID="_x0000_i1058" DrawAspect="Content" ObjectID="_1497957223" r:id="rId67"/>
        </w:object>
      </w:r>
    </w:p>
    <w:p w:rsidR="007C23F8" w:rsidRDefault="007C23F8" w:rsidP="007C23F8">
      <w:pPr>
        <w:spacing w:after="0" w:line="360" w:lineRule="auto"/>
        <w:ind w:right="140"/>
        <w:jc w:val="both"/>
      </w:pPr>
      <w:r w:rsidRPr="00603115">
        <w:t xml:space="preserve">Gli oneri di sicurezza e i costi da interferenza, per il </w:t>
      </w:r>
      <w:r w:rsidRPr="00603115">
        <w:rPr>
          <w:b/>
        </w:rPr>
        <w:t>LOTTO n°</w:t>
      </w:r>
      <w:r>
        <w:rPr>
          <w:b/>
        </w:rPr>
        <w:t>34</w:t>
      </w:r>
      <w:r w:rsidRPr="00603115">
        <w:t xml:space="preserve">  ammontano a  </w:t>
      </w:r>
      <w:r w:rsidRPr="00603115">
        <w:rPr>
          <w:b/>
        </w:rPr>
        <w:t>€ 499,84</w:t>
      </w:r>
      <w:r w:rsidRPr="00603115">
        <w:t xml:space="preserve"> che arrotondati diventano </w:t>
      </w:r>
      <w:r w:rsidRPr="00603115">
        <w:rPr>
          <w:b/>
        </w:rPr>
        <w:t>€ 500,00</w:t>
      </w:r>
      <w:r w:rsidRPr="00603115">
        <w:t>. Tale importo non potrà essere soggetto a ribasso.</w:t>
      </w:r>
    </w:p>
    <w:p w:rsidR="00C53BE7" w:rsidRDefault="00C53BE7" w:rsidP="00C53BE7">
      <w:pPr>
        <w:spacing w:after="0" w:line="240" w:lineRule="auto"/>
        <w:rPr>
          <w:rFonts w:ascii="Times New Roman" w:hAnsi="Times New Roman"/>
          <w:sz w:val="24"/>
          <w:szCs w:val="24"/>
          <w:lang w:eastAsia="it-IT"/>
        </w:rPr>
      </w:pPr>
      <w:r>
        <w:rPr>
          <w:rFonts w:ascii="Times New Roman" w:hAnsi="Times New Roman"/>
          <w:sz w:val="24"/>
          <w:szCs w:val="24"/>
          <w:lang w:eastAsia="it-IT"/>
        </w:rPr>
        <w:br w:type="page"/>
      </w:r>
    </w:p>
    <w:p w:rsidR="00073296" w:rsidRDefault="00073296" w:rsidP="008A3738">
      <w:pPr>
        <w:spacing w:after="0" w:line="240" w:lineRule="auto"/>
        <w:rPr>
          <w:rFonts w:ascii="Times New Roman" w:hAnsi="Times New Roman"/>
          <w:sz w:val="24"/>
          <w:szCs w:val="24"/>
          <w:lang w:eastAsia="it-IT"/>
        </w:rPr>
      </w:pPr>
    </w:p>
    <w:p w:rsidR="00073296" w:rsidRDefault="00073296" w:rsidP="00260973">
      <w:pPr>
        <w:spacing w:after="0" w:line="240" w:lineRule="auto"/>
        <w:jc w:val="center"/>
        <w:rPr>
          <w:rFonts w:ascii="Times New Roman" w:hAnsi="Times New Roman"/>
          <w:sz w:val="24"/>
          <w:szCs w:val="24"/>
          <w:lang w:eastAsia="it-IT"/>
        </w:rPr>
      </w:pPr>
    </w:p>
    <w:p w:rsidR="00073296" w:rsidRDefault="00073296" w:rsidP="00260973">
      <w:pPr>
        <w:spacing w:after="0" w:line="240" w:lineRule="auto"/>
        <w:jc w:val="center"/>
        <w:rPr>
          <w:rFonts w:cs="Arial"/>
        </w:rPr>
      </w:pPr>
    </w:p>
    <w:p w:rsidR="00073296" w:rsidRDefault="00073296" w:rsidP="00830956">
      <w:pPr>
        <w:autoSpaceDE w:val="0"/>
        <w:autoSpaceDN w:val="0"/>
        <w:adjustRightInd w:val="0"/>
        <w:spacing w:after="0" w:line="240" w:lineRule="auto"/>
        <w:jc w:val="both"/>
        <w:rPr>
          <w:rFonts w:cs="Arial"/>
        </w:rPr>
      </w:pPr>
    </w:p>
    <w:p w:rsidR="00073296" w:rsidRDefault="00073296" w:rsidP="00830956">
      <w:pPr>
        <w:autoSpaceDE w:val="0"/>
        <w:autoSpaceDN w:val="0"/>
        <w:adjustRightInd w:val="0"/>
        <w:spacing w:after="0" w:line="240" w:lineRule="auto"/>
        <w:jc w:val="both"/>
        <w:rPr>
          <w:rFonts w:cs="Arial"/>
        </w:rPr>
      </w:pPr>
    </w:p>
    <w:p w:rsidR="00073296" w:rsidRPr="00830956" w:rsidRDefault="00073296" w:rsidP="00830956">
      <w:pPr>
        <w:autoSpaceDE w:val="0"/>
        <w:autoSpaceDN w:val="0"/>
        <w:adjustRightInd w:val="0"/>
        <w:spacing w:after="0" w:line="240" w:lineRule="auto"/>
        <w:jc w:val="both"/>
        <w:rPr>
          <w:rFonts w:cs="Arial"/>
        </w:rPr>
      </w:pPr>
    </w:p>
    <w:p w:rsidR="00073296" w:rsidRDefault="00073296">
      <w:pPr>
        <w:spacing w:after="0" w:line="240" w:lineRule="auto"/>
        <w:rPr>
          <w:rFonts w:ascii="Cambria" w:hAnsi="Cambria" w:cs="Calibri"/>
          <w:b/>
          <w:bCs/>
          <w:kern w:val="28"/>
          <w:sz w:val="32"/>
          <w:szCs w:val="32"/>
        </w:rPr>
      </w:pPr>
    </w:p>
    <w:p w:rsidR="00073296" w:rsidRDefault="00073296" w:rsidP="000B31D1">
      <w:pPr>
        <w:pStyle w:val="Titolo"/>
        <w:ind w:left="360"/>
        <w:jc w:val="left"/>
        <w:rPr>
          <w:rFonts w:cs="Calibri"/>
        </w:rPr>
      </w:pPr>
    </w:p>
    <w:p w:rsidR="00073296" w:rsidRDefault="00073296" w:rsidP="002C1033">
      <w:pPr>
        <w:jc w:val="center"/>
        <w:rPr>
          <w:b/>
          <w:sz w:val="42"/>
        </w:rPr>
      </w:pPr>
    </w:p>
    <w:p w:rsidR="00073296" w:rsidRDefault="00073296" w:rsidP="002C1033">
      <w:pPr>
        <w:jc w:val="center"/>
        <w:rPr>
          <w:b/>
          <w:sz w:val="42"/>
        </w:rPr>
      </w:pPr>
    </w:p>
    <w:p w:rsidR="00073296" w:rsidRDefault="00073296" w:rsidP="002C1033">
      <w:pPr>
        <w:jc w:val="center"/>
        <w:rPr>
          <w:b/>
          <w:sz w:val="42"/>
        </w:rPr>
      </w:pPr>
    </w:p>
    <w:tbl>
      <w:tblPr>
        <w:tblW w:w="0" w:type="auto"/>
        <w:tblBorders>
          <w:top w:val="single" w:sz="4" w:space="0" w:color="auto"/>
          <w:bottom w:val="single" w:sz="4" w:space="0" w:color="auto"/>
          <w:insideH w:val="single" w:sz="4" w:space="0" w:color="auto"/>
          <w:insideV w:val="single" w:sz="4" w:space="0" w:color="auto"/>
        </w:tblBorders>
        <w:tblLook w:val="00A0"/>
      </w:tblPr>
      <w:tblGrid>
        <w:gridCol w:w="9854"/>
      </w:tblGrid>
      <w:tr w:rsidR="00073296" w:rsidRPr="006A4DE8" w:rsidTr="00814812">
        <w:tc>
          <w:tcPr>
            <w:tcW w:w="10062" w:type="dxa"/>
          </w:tcPr>
          <w:p w:rsidR="00073296" w:rsidRPr="00271E92" w:rsidRDefault="00073296" w:rsidP="00175A2E">
            <w:pPr>
              <w:pStyle w:val="Titolo1"/>
              <w:spacing w:after="0" w:line="240" w:lineRule="auto"/>
              <w:rPr>
                <w:lang w:eastAsia="it-IT"/>
              </w:rPr>
            </w:pPr>
            <w:bookmarkStart w:id="56" w:name="_Toc257104110"/>
          </w:p>
          <w:p w:rsidR="00073296" w:rsidRDefault="00073296" w:rsidP="000A65F1">
            <w:pPr>
              <w:pStyle w:val="Titolo1"/>
              <w:rPr>
                <w:lang w:eastAsia="it-IT"/>
              </w:rPr>
            </w:pPr>
            <w:bookmarkStart w:id="57" w:name="_Toc417055340"/>
            <w:r w:rsidRPr="00271E92">
              <w:rPr>
                <w:lang w:eastAsia="it-IT"/>
              </w:rPr>
              <w:t>Allegato 1</w:t>
            </w:r>
            <w:bookmarkEnd w:id="56"/>
            <w:bookmarkEnd w:id="57"/>
          </w:p>
          <w:p w:rsidR="00073296" w:rsidRPr="00271E92" w:rsidRDefault="00073296" w:rsidP="000A65F1">
            <w:pPr>
              <w:pStyle w:val="Titolo1"/>
            </w:pPr>
            <w:bookmarkStart w:id="58" w:name="_Toc417055341"/>
            <w:r w:rsidRPr="00271E92">
              <w:t>Documento Informativo per le imprese appaltatrici e prestatori d’opera</w:t>
            </w:r>
            <w:bookmarkEnd w:id="58"/>
          </w:p>
          <w:p w:rsidR="00073296" w:rsidRPr="00175A2E" w:rsidRDefault="00073296" w:rsidP="00175A2E">
            <w:pPr>
              <w:autoSpaceDE w:val="0"/>
              <w:autoSpaceDN w:val="0"/>
              <w:adjustRightInd w:val="0"/>
              <w:spacing w:after="0" w:line="240" w:lineRule="auto"/>
              <w:jc w:val="center"/>
              <w:rPr>
                <w:b/>
                <w:sz w:val="32"/>
              </w:rPr>
            </w:pPr>
          </w:p>
        </w:tc>
      </w:tr>
      <w:bookmarkEnd w:id="51"/>
    </w:tbl>
    <w:p w:rsidR="00073296" w:rsidRDefault="00073296" w:rsidP="00863264">
      <w:pPr>
        <w:pStyle w:val="Titolo"/>
        <w:jc w:val="left"/>
      </w:pPr>
    </w:p>
    <w:p w:rsidR="00073296" w:rsidRPr="00B4361D" w:rsidRDefault="00073296" w:rsidP="00B4361D">
      <w:pPr>
        <w:autoSpaceDE w:val="0"/>
        <w:autoSpaceDN w:val="0"/>
        <w:adjustRightInd w:val="0"/>
        <w:spacing w:after="0" w:line="240" w:lineRule="auto"/>
        <w:jc w:val="both"/>
        <w:rPr>
          <w:rFonts w:cs="Arial"/>
        </w:rPr>
      </w:pPr>
      <w:r>
        <w:br w:type="page"/>
      </w:r>
    </w:p>
    <w:p w:rsidR="00073296" w:rsidRPr="00C44562" w:rsidRDefault="00073296" w:rsidP="000A65F1">
      <w:pPr>
        <w:pStyle w:val="Titolo2"/>
        <w:rPr>
          <w:rFonts w:ascii="Calibri" w:hAnsi="Calibri" w:cs="Calibri"/>
          <w:sz w:val="22"/>
          <w:szCs w:val="22"/>
        </w:rPr>
      </w:pPr>
      <w:bookmarkStart w:id="59" w:name="_Toc417055342"/>
      <w:r w:rsidRPr="002F3876">
        <w:rPr>
          <w:rFonts w:ascii="Calibri" w:hAnsi="Calibri" w:cs="Calibri"/>
          <w:sz w:val="22"/>
          <w:szCs w:val="22"/>
        </w:rPr>
        <w:lastRenderedPageBreak/>
        <w:t>RISCHI POTENZIALI ESISTENTI NEGLI AMBIENTI DI LAVORO OGGETTO DELL’APPALTO</w:t>
      </w:r>
      <w:bookmarkEnd w:id="59"/>
    </w:p>
    <w:p w:rsidR="00073296" w:rsidRPr="00367FCB" w:rsidRDefault="00073296" w:rsidP="00AA427C">
      <w:pPr>
        <w:jc w:val="center"/>
        <w:rPr>
          <w:rFonts w:cs="Arial"/>
          <w:b/>
          <w:caps/>
          <w:sz w:val="2"/>
        </w:rPr>
      </w:pPr>
    </w:p>
    <w:p w:rsidR="00073296" w:rsidRPr="00AA427C" w:rsidRDefault="00073296" w:rsidP="00AA427C">
      <w:pPr>
        <w:autoSpaceDE w:val="0"/>
        <w:autoSpaceDN w:val="0"/>
        <w:adjustRightInd w:val="0"/>
        <w:spacing w:after="0" w:line="240" w:lineRule="auto"/>
        <w:jc w:val="both"/>
        <w:rPr>
          <w:rFonts w:cs="Arial"/>
        </w:rPr>
      </w:pPr>
      <w:r w:rsidRPr="00AA427C">
        <w:rPr>
          <w:rFonts w:cs="Arial"/>
        </w:rPr>
        <w:t xml:space="preserve">Con le presenti note vengono fornite le indicazioni generali circa i rischi specifici esistenti </w:t>
      </w:r>
      <w:r>
        <w:rPr>
          <w:rFonts w:cs="Arial"/>
        </w:rPr>
        <w:t xml:space="preserve">nelle strutture della ASP di Ragusa in </w:t>
      </w:r>
      <w:r w:rsidRPr="00AA427C">
        <w:rPr>
          <w:rFonts w:cs="Arial"/>
        </w:rPr>
        <w:t xml:space="preserve"> cui si svolgeranno le lavorazioni oggetto dell’appalto e sulle misure di prevenzione ed emergenza adottate.</w:t>
      </w:r>
    </w:p>
    <w:p w:rsidR="00073296" w:rsidRDefault="00073296" w:rsidP="00AA427C">
      <w:pPr>
        <w:autoSpaceDE w:val="0"/>
        <w:autoSpaceDN w:val="0"/>
        <w:adjustRightInd w:val="0"/>
        <w:spacing w:after="0" w:line="240" w:lineRule="auto"/>
        <w:jc w:val="both"/>
        <w:rPr>
          <w:rFonts w:cs="Arial"/>
        </w:rPr>
      </w:pPr>
      <w:r>
        <w:rPr>
          <w:rFonts w:cs="Arial"/>
        </w:rPr>
        <w:t>P</w:t>
      </w:r>
      <w:r w:rsidRPr="00AA427C">
        <w:rPr>
          <w:rFonts w:cs="Arial"/>
        </w:rPr>
        <w:t xml:space="preserve">er </w:t>
      </w:r>
      <w:r>
        <w:rPr>
          <w:rFonts w:cs="Arial"/>
        </w:rPr>
        <w:t>eventuali segnalazioni in materia di sicurezza, il personale di riferimento è rappresentato dal:</w:t>
      </w:r>
    </w:p>
    <w:p w:rsidR="00073296" w:rsidRPr="00854376" w:rsidRDefault="00073296" w:rsidP="004E2521">
      <w:pPr>
        <w:autoSpaceDE w:val="0"/>
        <w:autoSpaceDN w:val="0"/>
        <w:adjustRightInd w:val="0"/>
        <w:spacing w:after="0" w:line="240" w:lineRule="auto"/>
        <w:ind w:left="2832"/>
        <w:jc w:val="both"/>
        <w:rPr>
          <w:rFonts w:cs="Arial"/>
          <w:b/>
        </w:rPr>
      </w:pPr>
      <w:r w:rsidRPr="00854376">
        <w:rPr>
          <w:rFonts w:cs="Arial"/>
          <w:b/>
        </w:rPr>
        <w:t>Servizio di Prevenzione e Protezione</w:t>
      </w:r>
    </w:p>
    <w:p w:rsidR="00073296" w:rsidRDefault="00073296" w:rsidP="004E2521">
      <w:pPr>
        <w:autoSpaceDE w:val="0"/>
        <w:autoSpaceDN w:val="0"/>
        <w:adjustRightInd w:val="0"/>
        <w:spacing w:after="0" w:line="240" w:lineRule="auto"/>
        <w:ind w:left="2832"/>
        <w:jc w:val="both"/>
        <w:rPr>
          <w:rFonts w:cs="Arial"/>
        </w:rPr>
      </w:pPr>
      <w:r>
        <w:rPr>
          <w:rFonts w:cs="Arial"/>
        </w:rPr>
        <w:t>via Teocrito, 18 – Ragusa</w:t>
      </w:r>
    </w:p>
    <w:p w:rsidR="00073296" w:rsidRDefault="00073296" w:rsidP="004E2521">
      <w:pPr>
        <w:autoSpaceDE w:val="0"/>
        <w:autoSpaceDN w:val="0"/>
        <w:adjustRightInd w:val="0"/>
        <w:spacing w:after="0" w:line="240" w:lineRule="auto"/>
        <w:ind w:left="2832"/>
        <w:jc w:val="both"/>
        <w:rPr>
          <w:rFonts w:cs="Arial"/>
        </w:rPr>
      </w:pPr>
      <w:r w:rsidRPr="00AA427C">
        <w:rPr>
          <w:rFonts w:cs="Arial"/>
        </w:rPr>
        <w:t>0932-234425/481/483/490</w:t>
      </w:r>
    </w:p>
    <w:p w:rsidR="00073296" w:rsidRPr="00AC5449" w:rsidRDefault="00073296" w:rsidP="004E2521">
      <w:pPr>
        <w:autoSpaceDE w:val="0"/>
        <w:autoSpaceDN w:val="0"/>
        <w:adjustRightInd w:val="0"/>
        <w:spacing w:after="0" w:line="240" w:lineRule="auto"/>
        <w:ind w:left="2832"/>
        <w:jc w:val="both"/>
        <w:rPr>
          <w:rFonts w:cs="Arial"/>
        </w:rPr>
      </w:pPr>
      <w:r w:rsidRPr="00AC5449">
        <w:rPr>
          <w:rFonts w:cs="Arial"/>
        </w:rPr>
        <w:t>prevenzione.protezione@asp.rg.it</w:t>
      </w:r>
    </w:p>
    <w:p w:rsidR="00073296" w:rsidRDefault="00073296" w:rsidP="00AA427C">
      <w:pPr>
        <w:pStyle w:val="Titolo2"/>
        <w:rPr>
          <w:rFonts w:ascii="Calibri" w:hAnsi="Calibri" w:cs="Calibri"/>
          <w:sz w:val="22"/>
          <w:szCs w:val="22"/>
        </w:rPr>
      </w:pPr>
    </w:p>
    <w:p w:rsidR="00073296" w:rsidRPr="00C44562" w:rsidRDefault="00073296" w:rsidP="00AA427C">
      <w:pPr>
        <w:pStyle w:val="Titolo2"/>
        <w:rPr>
          <w:rFonts w:ascii="Calibri" w:hAnsi="Calibri" w:cs="Calibri"/>
          <w:sz w:val="22"/>
          <w:szCs w:val="22"/>
        </w:rPr>
      </w:pPr>
      <w:bookmarkStart w:id="60" w:name="_Toc417055343"/>
      <w:r w:rsidRPr="00C44562">
        <w:rPr>
          <w:rFonts w:ascii="Calibri" w:hAnsi="Calibri" w:cs="Calibri"/>
          <w:sz w:val="22"/>
          <w:szCs w:val="22"/>
        </w:rPr>
        <w:t>DOCUMENTO INFORMATIVO</w:t>
      </w:r>
      <w:bookmarkEnd w:id="60"/>
    </w:p>
    <w:p w:rsidR="00073296" w:rsidRPr="00AA427C" w:rsidRDefault="00073296" w:rsidP="00AA427C">
      <w:pPr>
        <w:autoSpaceDE w:val="0"/>
        <w:autoSpaceDN w:val="0"/>
        <w:adjustRightInd w:val="0"/>
        <w:spacing w:after="0" w:line="240" w:lineRule="auto"/>
        <w:jc w:val="both"/>
        <w:rPr>
          <w:rFonts w:cs="Arial"/>
        </w:rPr>
      </w:pPr>
      <w:r w:rsidRPr="00AA427C">
        <w:rPr>
          <w:rFonts w:cs="Arial"/>
        </w:rPr>
        <w:t xml:space="preserve">Il presente documento informativo è stato elaborato dal Servizio di Prevenzione e Protezione in ottemperanza a quanto disposto dall’ art. 26 D.Lgs. 81/08, allo scopo di fornire </w:t>
      </w:r>
      <w:r>
        <w:rPr>
          <w:rFonts w:cs="Arial"/>
        </w:rPr>
        <w:t xml:space="preserve">le necessarie </w:t>
      </w:r>
      <w:r w:rsidRPr="00AA427C">
        <w:rPr>
          <w:rFonts w:cs="Arial"/>
        </w:rPr>
        <w:t>informazioni sui rischi specifici esistenti nell'ambiente in cui le imprese appaltatrici e i lavoratori autonomi sono destinati a operare e sulle misure di prevenzione e di emergenza adottate, tenendo conto delle indicazioni presenti nel Documento di Valutazione dei Rischi dell’amministrazione.</w:t>
      </w:r>
    </w:p>
    <w:p w:rsidR="00073296" w:rsidRPr="00AA427C" w:rsidRDefault="00073296" w:rsidP="00AA427C">
      <w:pPr>
        <w:autoSpaceDE w:val="0"/>
        <w:autoSpaceDN w:val="0"/>
        <w:adjustRightInd w:val="0"/>
        <w:spacing w:after="0" w:line="240" w:lineRule="auto"/>
        <w:jc w:val="both"/>
        <w:rPr>
          <w:rFonts w:cs="Arial"/>
        </w:rPr>
      </w:pPr>
      <w:r w:rsidRPr="00AA427C">
        <w:rPr>
          <w:rFonts w:cs="Arial"/>
        </w:rPr>
        <w:t xml:space="preserve">Il presente documento: </w:t>
      </w:r>
    </w:p>
    <w:p w:rsidR="00073296" w:rsidRPr="00AA427C" w:rsidRDefault="00073296" w:rsidP="00AE0820">
      <w:pPr>
        <w:pStyle w:val="Paragrafoelenco"/>
        <w:numPr>
          <w:ilvl w:val="0"/>
          <w:numId w:val="15"/>
        </w:numPr>
        <w:autoSpaceDE w:val="0"/>
        <w:autoSpaceDN w:val="0"/>
        <w:adjustRightInd w:val="0"/>
        <w:spacing w:after="0" w:line="240" w:lineRule="auto"/>
        <w:jc w:val="both"/>
        <w:rPr>
          <w:rFonts w:cs="Arial"/>
        </w:rPr>
      </w:pPr>
      <w:r w:rsidRPr="00AA427C">
        <w:rPr>
          <w:rFonts w:cs="Arial"/>
        </w:rPr>
        <w:t>individua i luoghi di lavoro e le attività che in essi vengono svolte</w:t>
      </w:r>
    </w:p>
    <w:p w:rsidR="00073296" w:rsidRPr="00AA427C" w:rsidRDefault="00073296" w:rsidP="00AE0820">
      <w:pPr>
        <w:pStyle w:val="Paragrafoelenco"/>
        <w:numPr>
          <w:ilvl w:val="0"/>
          <w:numId w:val="15"/>
        </w:numPr>
        <w:autoSpaceDE w:val="0"/>
        <w:autoSpaceDN w:val="0"/>
        <w:adjustRightInd w:val="0"/>
        <w:spacing w:after="0" w:line="240" w:lineRule="auto"/>
        <w:jc w:val="both"/>
        <w:rPr>
          <w:rFonts w:cs="Arial"/>
        </w:rPr>
      </w:pPr>
      <w:r w:rsidRPr="00AA427C">
        <w:rPr>
          <w:rFonts w:cs="Arial"/>
        </w:rPr>
        <w:t>individua i fattori di pericolo presenti nei luoghi di lavoro</w:t>
      </w:r>
    </w:p>
    <w:p w:rsidR="00073296" w:rsidRPr="00854376" w:rsidRDefault="00073296" w:rsidP="00AE0820">
      <w:pPr>
        <w:pStyle w:val="Paragrafoelenco"/>
        <w:numPr>
          <w:ilvl w:val="0"/>
          <w:numId w:val="15"/>
        </w:numPr>
        <w:autoSpaceDE w:val="0"/>
        <w:autoSpaceDN w:val="0"/>
        <w:adjustRightInd w:val="0"/>
        <w:spacing w:after="0" w:line="240" w:lineRule="auto"/>
        <w:jc w:val="both"/>
        <w:rPr>
          <w:rFonts w:cs="Arial"/>
        </w:rPr>
      </w:pPr>
      <w:r w:rsidRPr="00854376">
        <w:rPr>
          <w:rFonts w:cs="Arial"/>
        </w:rPr>
        <w:t>definisce le misure di emergenza stabilite in accordo con le risultanze della valutazione dei rischi e con le disposizioni del DM 10 marzo 1998</w:t>
      </w:r>
    </w:p>
    <w:p w:rsidR="00073296" w:rsidRPr="00854376" w:rsidRDefault="00073296" w:rsidP="00AE0820">
      <w:pPr>
        <w:pStyle w:val="Paragrafoelenco"/>
        <w:numPr>
          <w:ilvl w:val="0"/>
          <w:numId w:val="15"/>
        </w:numPr>
        <w:autoSpaceDE w:val="0"/>
        <w:autoSpaceDN w:val="0"/>
        <w:adjustRightInd w:val="0"/>
        <w:spacing w:after="0" w:line="240" w:lineRule="auto"/>
        <w:jc w:val="both"/>
        <w:rPr>
          <w:rFonts w:cs="Arial"/>
        </w:rPr>
      </w:pPr>
      <w:r w:rsidRPr="00854376">
        <w:rPr>
          <w:rFonts w:cs="Arial"/>
        </w:rPr>
        <w:t>definisce il regolamento di sicurezza che deve essere rispettato dagli appaltatori.</w:t>
      </w:r>
    </w:p>
    <w:p w:rsidR="00073296" w:rsidRPr="00367FCB" w:rsidRDefault="00073296" w:rsidP="00AA427C">
      <w:pPr>
        <w:pStyle w:val="Intestazione"/>
        <w:tabs>
          <w:tab w:val="clear" w:pos="4819"/>
          <w:tab w:val="clear" w:pos="9638"/>
        </w:tabs>
        <w:rPr>
          <w:rFonts w:cs="Arial"/>
          <w:b/>
          <w:caps/>
        </w:rPr>
      </w:pPr>
    </w:p>
    <w:p w:rsidR="00073296" w:rsidRPr="00367FCB" w:rsidRDefault="00073296" w:rsidP="00AA427C">
      <w:pPr>
        <w:pStyle w:val="Intestazione"/>
        <w:tabs>
          <w:tab w:val="clear" w:pos="4819"/>
          <w:tab w:val="clear" w:pos="9638"/>
        </w:tabs>
        <w:jc w:val="center"/>
        <w:rPr>
          <w:rFonts w:cs="Arial"/>
          <w:b/>
          <w:cap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78"/>
      </w:tblGrid>
      <w:tr w:rsidR="00073296" w:rsidRPr="00367FCB" w:rsidTr="000F0325">
        <w:trPr>
          <w:trHeight w:val="749"/>
        </w:trPr>
        <w:tc>
          <w:tcPr>
            <w:tcW w:w="9778" w:type="dxa"/>
            <w:tcBorders>
              <w:top w:val="double" w:sz="2" w:space="0" w:color="999999"/>
              <w:left w:val="double" w:sz="2" w:space="0" w:color="999999"/>
              <w:bottom w:val="double" w:sz="2" w:space="0" w:color="999999"/>
              <w:right w:val="double" w:sz="2" w:space="0" w:color="999999"/>
            </w:tcBorders>
            <w:shd w:val="clear" w:color="auto" w:fill="D9D9D9"/>
            <w:vAlign w:val="center"/>
          </w:tcPr>
          <w:p w:rsidR="00073296" w:rsidRPr="00271E92" w:rsidRDefault="00073296" w:rsidP="000F0325">
            <w:pPr>
              <w:pStyle w:val="Intestazione"/>
              <w:tabs>
                <w:tab w:val="clear" w:pos="4819"/>
                <w:tab w:val="clear" w:pos="9638"/>
              </w:tabs>
              <w:jc w:val="center"/>
              <w:rPr>
                <w:rFonts w:cs="Arial"/>
                <w:b/>
                <w:caps/>
                <w:sz w:val="22"/>
                <w:szCs w:val="22"/>
                <w:lang w:eastAsia="en-US"/>
              </w:rPr>
            </w:pPr>
            <w:r w:rsidRPr="00271E92">
              <w:rPr>
                <w:rFonts w:cs="Arial"/>
                <w:b/>
                <w:caps/>
                <w:sz w:val="22"/>
                <w:szCs w:val="22"/>
                <w:lang w:eastAsia="en-US"/>
              </w:rPr>
              <w:t>premessa importante</w:t>
            </w:r>
          </w:p>
        </w:tc>
      </w:tr>
    </w:tbl>
    <w:p w:rsidR="00073296" w:rsidRPr="00854376" w:rsidRDefault="00073296" w:rsidP="00AA427C">
      <w:pPr>
        <w:autoSpaceDE w:val="0"/>
        <w:autoSpaceDN w:val="0"/>
        <w:adjustRightInd w:val="0"/>
        <w:jc w:val="both"/>
        <w:rPr>
          <w:rFonts w:cs="Arial"/>
          <w:b/>
          <w:caps/>
        </w:rPr>
      </w:pPr>
    </w:p>
    <w:p w:rsidR="00073296" w:rsidRPr="00854376" w:rsidRDefault="00073296" w:rsidP="00AA427C">
      <w:pPr>
        <w:autoSpaceDE w:val="0"/>
        <w:autoSpaceDN w:val="0"/>
        <w:adjustRightInd w:val="0"/>
        <w:jc w:val="both"/>
        <w:rPr>
          <w:rFonts w:cs="Arial"/>
          <w:bCs/>
          <w:iCs/>
        </w:rPr>
      </w:pPr>
      <w:r w:rsidRPr="00854376">
        <w:rPr>
          <w:rFonts w:cs="Arial"/>
          <w:b/>
          <w:caps/>
        </w:rPr>
        <w:t>indipendentemente dalla successiva valutazione dei rischi, è fatto Divieto di accesso ai seguenti locali:</w:t>
      </w:r>
    </w:p>
    <w:p w:rsidR="00073296" w:rsidRPr="00854376" w:rsidRDefault="00073296" w:rsidP="00AA427C">
      <w:pPr>
        <w:autoSpaceDE w:val="0"/>
        <w:autoSpaceDN w:val="0"/>
        <w:adjustRightInd w:val="0"/>
        <w:jc w:val="both"/>
        <w:rPr>
          <w:rFonts w:cs="Arial"/>
          <w:bCs/>
          <w:iCs/>
        </w:rPr>
      </w:pPr>
      <w:r w:rsidRPr="00854376">
        <w:rPr>
          <w:rFonts w:cs="Arial"/>
          <w:bCs/>
          <w:iCs/>
        </w:rPr>
        <w:t xml:space="preserve">Tutti i locali, ad eccezione di quelli di volta in volta espressamente autorizzati dal Referente per i lavori. </w:t>
      </w:r>
    </w:p>
    <w:p w:rsidR="00073296" w:rsidRPr="00854376" w:rsidRDefault="00073296" w:rsidP="00AA427C">
      <w:pPr>
        <w:autoSpaceDE w:val="0"/>
        <w:autoSpaceDN w:val="0"/>
        <w:adjustRightInd w:val="0"/>
        <w:jc w:val="both"/>
        <w:rPr>
          <w:rFonts w:cs="Arial"/>
          <w:b/>
          <w:bCs/>
          <w:iCs/>
        </w:rPr>
      </w:pPr>
    </w:p>
    <w:p w:rsidR="00073296" w:rsidRPr="00854376" w:rsidRDefault="00073296" w:rsidP="00AA427C">
      <w:pPr>
        <w:autoSpaceDE w:val="0"/>
        <w:autoSpaceDN w:val="0"/>
        <w:adjustRightInd w:val="0"/>
        <w:jc w:val="both"/>
        <w:rPr>
          <w:rFonts w:cs="Arial"/>
          <w:b/>
          <w:bCs/>
          <w:i/>
          <w:iCs/>
        </w:rPr>
      </w:pPr>
      <w:r w:rsidRPr="00854376">
        <w:rPr>
          <w:rFonts w:cs="Arial"/>
          <w:b/>
          <w:caps/>
        </w:rPr>
        <w:t>indipendentemente dalla successiva valutazione dei rischi, è necessaria Autorizzazione preventiva per l'accesso ai seguenti locali:</w:t>
      </w:r>
    </w:p>
    <w:p w:rsidR="00073296" w:rsidRPr="00854376" w:rsidRDefault="00073296" w:rsidP="00AA427C">
      <w:pPr>
        <w:autoSpaceDE w:val="0"/>
        <w:autoSpaceDN w:val="0"/>
        <w:adjustRightInd w:val="0"/>
        <w:jc w:val="both"/>
        <w:rPr>
          <w:rFonts w:cs="Arial"/>
          <w:bCs/>
          <w:iCs/>
        </w:rPr>
      </w:pPr>
      <w:r w:rsidRPr="00854376">
        <w:rPr>
          <w:rFonts w:cs="Arial"/>
          <w:bCs/>
          <w:iCs/>
        </w:rPr>
        <w:t xml:space="preserve">Locali necessari allo svolgimento dell’attività, secondo autorizzazione del Referente per i lavori. </w:t>
      </w:r>
    </w:p>
    <w:p w:rsidR="00073296" w:rsidRDefault="00073296" w:rsidP="00AA427C">
      <w:pPr>
        <w:pStyle w:val="testo0"/>
        <w:spacing w:line="264" w:lineRule="auto"/>
        <w:ind w:left="0"/>
        <w:jc w:val="center"/>
        <w:rPr>
          <w:rFonts w:ascii="Arial" w:hAnsi="Arial" w:cs="Arial"/>
          <w:b/>
          <w:caps/>
          <w:sz w:val="20"/>
        </w:rPr>
      </w:pPr>
      <w:r>
        <w:rPr>
          <w:rFonts w:ascii="Arial" w:hAnsi="Arial" w:cs="Arial"/>
          <w:b/>
          <w:caps/>
          <w:sz w:val="20"/>
        </w:rPr>
        <w:br w:type="page"/>
      </w:r>
    </w:p>
    <w:p w:rsidR="00073296" w:rsidRPr="00367FCB" w:rsidRDefault="00073296" w:rsidP="00AA427C">
      <w:pPr>
        <w:pStyle w:val="testo0"/>
        <w:spacing w:line="264" w:lineRule="auto"/>
        <w:ind w:left="0"/>
        <w:jc w:val="center"/>
        <w:rPr>
          <w:rFonts w:ascii="Arial" w:hAnsi="Arial" w:cs="Arial"/>
          <w:b/>
          <w:caps/>
          <w:sz w:val="20"/>
        </w:rPr>
      </w:pPr>
    </w:p>
    <w:tbl>
      <w:tblPr>
        <w:tblW w:w="0" w:type="auto"/>
        <w:jc w:val="center"/>
        <w:tblInd w:w="108" w:type="dxa"/>
        <w:tblBorders>
          <w:top w:val="double" w:sz="2" w:space="0" w:color="999999"/>
          <w:left w:val="double" w:sz="2" w:space="0" w:color="999999"/>
          <w:bottom w:val="double" w:sz="2" w:space="0" w:color="999999"/>
          <w:right w:val="double" w:sz="2" w:space="0" w:color="999999"/>
          <w:insideH w:val="single" w:sz="4" w:space="0" w:color="999999"/>
          <w:insideV w:val="single" w:sz="4" w:space="0" w:color="999999"/>
        </w:tblBorders>
        <w:tblLook w:val="01E0"/>
      </w:tblPr>
      <w:tblGrid>
        <w:gridCol w:w="9670"/>
      </w:tblGrid>
      <w:tr w:rsidR="00073296" w:rsidRPr="00367FCB" w:rsidTr="00B3708B">
        <w:trPr>
          <w:trHeight w:val="544"/>
          <w:jc w:val="center"/>
        </w:trPr>
        <w:tc>
          <w:tcPr>
            <w:tcW w:w="9670" w:type="dxa"/>
            <w:tcBorders>
              <w:top w:val="double" w:sz="2" w:space="0" w:color="999999"/>
              <w:bottom w:val="double" w:sz="2" w:space="0" w:color="999999"/>
            </w:tcBorders>
            <w:shd w:val="clear" w:color="auto" w:fill="D9D9D9"/>
            <w:vAlign w:val="center"/>
          </w:tcPr>
          <w:p w:rsidR="00073296" w:rsidRDefault="00073296" w:rsidP="004E2521">
            <w:pPr>
              <w:spacing w:before="120" w:after="0"/>
              <w:jc w:val="center"/>
              <w:rPr>
                <w:rFonts w:cs="Arial"/>
                <w:b/>
                <w:bCs/>
                <w:sz w:val="20"/>
              </w:rPr>
            </w:pPr>
            <w:r w:rsidRPr="00367FCB">
              <w:rPr>
                <w:rFonts w:cs="Arial"/>
                <w:b/>
                <w:bCs/>
                <w:sz w:val="20"/>
              </w:rPr>
              <w:t xml:space="preserve">RISCHI CONNESSI ALLE CARATTERISTICHE DEGLI AMBIENTI, </w:t>
            </w:r>
            <w:r>
              <w:rPr>
                <w:rFonts w:cs="Arial"/>
                <w:b/>
                <w:bCs/>
                <w:sz w:val="20"/>
              </w:rPr>
              <w:t>DEGLI IMPIANTI,</w:t>
            </w:r>
          </w:p>
          <w:p w:rsidR="00073296" w:rsidRPr="00367FCB" w:rsidRDefault="00073296" w:rsidP="004E2521">
            <w:pPr>
              <w:spacing w:after="120"/>
              <w:jc w:val="center"/>
              <w:rPr>
                <w:rFonts w:cs="Arial"/>
                <w:caps/>
                <w:sz w:val="20"/>
              </w:rPr>
            </w:pPr>
            <w:r w:rsidRPr="00367FCB">
              <w:rPr>
                <w:rFonts w:cs="Arial"/>
                <w:b/>
                <w:bCs/>
                <w:sz w:val="20"/>
              </w:rPr>
              <w:t>DELLE MACCHINE E DELLE ATTIVITA' SVOLTE</w:t>
            </w:r>
            <w:r>
              <w:rPr>
                <w:rFonts w:cs="Arial"/>
                <w:b/>
                <w:bCs/>
                <w:sz w:val="20"/>
              </w:rPr>
              <w:t xml:space="preserve"> – estratto del DVR</w:t>
            </w:r>
          </w:p>
        </w:tc>
      </w:tr>
    </w:tbl>
    <w:p w:rsidR="00073296" w:rsidRPr="00367FCB" w:rsidRDefault="00073296" w:rsidP="00B3708B">
      <w:pPr>
        <w:autoSpaceDE w:val="0"/>
        <w:autoSpaceDN w:val="0"/>
        <w:adjustRightInd w:val="0"/>
        <w:spacing w:after="0" w:line="240" w:lineRule="auto"/>
        <w:jc w:val="both"/>
        <w:rPr>
          <w:rFonts w:cs="Arial"/>
          <w:b/>
          <w:bCs/>
          <w:caps/>
          <w:sz w:val="20"/>
        </w:rPr>
      </w:pPr>
    </w:p>
    <w:tbl>
      <w:tblPr>
        <w:tblW w:w="0" w:type="auto"/>
        <w:tblInd w:w="108" w:type="dxa"/>
        <w:tblBorders>
          <w:top w:val="double" w:sz="2" w:space="0" w:color="999999"/>
          <w:left w:val="double" w:sz="2" w:space="0" w:color="999999"/>
          <w:bottom w:val="double" w:sz="2" w:space="0" w:color="999999"/>
          <w:right w:val="double" w:sz="2" w:space="0" w:color="999999"/>
          <w:insideH w:val="single" w:sz="4" w:space="0" w:color="999999"/>
          <w:insideV w:val="single" w:sz="4" w:space="0" w:color="999999"/>
        </w:tblBorders>
        <w:tblLook w:val="01E0"/>
      </w:tblPr>
      <w:tblGrid>
        <w:gridCol w:w="2520"/>
        <w:gridCol w:w="7150"/>
      </w:tblGrid>
      <w:tr w:rsidR="00073296" w:rsidRPr="00367FCB" w:rsidTr="004E2521">
        <w:trPr>
          <w:trHeight w:val="466"/>
          <w:tblHeader/>
        </w:trPr>
        <w:tc>
          <w:tcPr>
            <w:tcW w:w="9670" w:type="dxa"/>
            <w:gridSpan w:val="2"/>
            <w:tcBorders>
              <w:top w:val="double" w:sz="2" w:space="0" w:color="999999"/>
              <w:bottom w:val="double" w:sz="2" w:space="0" w:color="999999"/>
            </w:tcBorders>
            <w:shd w:val="clear" w:color="auto" w:fill="E6E6E6"/>
            <w:vAlign w:val="center"/>
          </w:tcPr>
          <w:p w:rsidR="00073296" w:rsidRPr="00367FCB" w:rsidRDefault="00073296" w:rsidP="004E2521">
            <w:pPr>
              <w:spacing w:before="120" w:after="120" w:line="240" w:lineRule="auto"/>
              <w:jc w:val="center"/>
              <w:rPr>
                <w:rFonts w:cs="Arial"/>
                <w:caps/>
                <w:sz w:val="20"/>
              </w:rPr>
            </w:pPr>
            <w:r w:rsidRPr="00367FCB">
              <w:rPr>
                <w:rFonts w:cs="Arial"/>
                <w:b/>
                <w:bCs/>
                <w:caps/>
                <w:sz w:val="20"/>
              </w:rPr>
              <w:t>Misure generali di prevenzione e protezione adottate</w:t>
            </w:r>
          </w:p>
        </w:tc>
      </w:tr>
      <w:tr w:rsidR="00073296" w:rsidRPr="00367FCB" w:rsidTr="004E2521">
        <w:trPr>
          <w:trHeight w:val="1638"/>
        </w:trPr>
        <w:tc>
          <w:tcPr>
            <w:tcW w:w="2520" w:type="dxa"/>
            <w:vAlign w:val="center"/>
          </w:tcPr>
          <w:p w:rsidR="00073296" w:rsidRPr="00367FCB" w:rsidRDefault="00073296" w:rsidP="004E2521">
            <w:pPr>
              <w:spacing w:before="120" w:after="120" w:line="240" w:lineRule="auto"/>
              <w:rPr>
                <w:rFonts w:cs="Arial"/>
                <w:b/>
                <w:sz w:val="20"/>
              </w:rPr>
            </w:pPr>
            <w:r w:rsidRPr="00367FCB">
              <w:rPr>
                <w:rFonts w:cs="Arial"/>
                <w:b/>
                <w:sz w:val="20"/>
              </w:rPr>
              <w:t>Strutture</w:t>
            </w:r>
          </w:p>
        </w:tc>
        <w:tc>
          <w:tcPr>
            <w:tcW w:w="7150" w:type="dxa"/>
            <w:vAlign w:val="center"/>
          </w:tcPr>
          <w:p w:rsidR="00073296" w:rsidRPr="00367FCB" w:rsidRDefault="00073296" w:rsidP="004E2521">
            <w:pPr>
              <w:spacing w:before="120" w:after="120" w:line="240" w:lineRule="auto"/>
              <w:rPr>
                <w:rFonts w:cs="Arial"/>
                <w:sz w:val="20"/>
              </w:rPr>
            </w:pPr>
            <w:r w:rsidRPr="00367FCB">
              <w:rPr>
                <w:rFonts w:cs="Arial"/>
                <w:sz w:val="20"/>
              </w:rPr>
              <w:t>Gli ambienti di lavoro sono di norma idonei per altezza, superficie e cubatura al tipo di lavoro svolto ed al numero di lavoratori presenti.</w:t>
            </w:r>
          </w:p>
          <w:p w:rsidR="00073296" w:rsidRPr="00367FCB" w:rsidRDefault="00073296" w:rsidP="004E2521">
            <w:pPr>
              <w:spacing w:before="120" w:after="120" w:line="240" w:lineRule="auto"/>
              <w:rPr>
                <w:rFonts w:cs="Arial"/>
                <w:sz w:val="20"/>
              </w:rPr>
            </w:pPr>
            <w:r w:rsidRPr="00367FCB">
              <w:rPr>
                <w:rFonts w:cs="Arial"/>
                <w:sz w:val="20"/>
              </w:rPr>
              <w:t>Ove necessario, è presente segnaletica conforme atta ad individuare le fonti di pericolo, le prescrizioni ed i divieti connessi</w:t>
            </w:r>
          </w:p>
        </w:tc>
      </w:tr>
      <w:tr w:rsidR="00073296" w:rsidRPr="00367FCB" w:rsidTr="004E2521">
        <w:trPr>
          <w:trHeight w:val="713"/>
        </w:trPr>
        <w:tc>
          <w:tcPr>
            <w:tcW w:w="2520" w:type="dxa"/>
            <w:vAlign w:val="center"/>
          </w:tcPr>
          <w:p w:rsidR="00073296" w:rsidRPr="00367FCB" w:rsidRDefault="00073296" w:rsidP="004E2521">
            <w:pPr>
              <w:spacing w:before="120" w:after="120" w:line="240" w:lineRule="auto"/>
              <w:rPr>
                <w:rFonts w:cs="Arial"/>
                <w:b/>
                <w:sz w:val="20"/>
              </w:rPr>
            </w:pPr>
            <w:r w:rsidRPr="00367FCB">
              <w:rPr>
                <w:rFonts w:cs="Arial"/>
                <w:b/>
                <w:sz w:val="20"/>
              </w:rPr>
              <w:t>Organizzazione spazi lavorativi ed ergonomia</w:t>
            </w:r>
          </w:p>
        </w:tc>
        <w:tc>
          <w:tcPr>
            <w:tcW w:w="7150" w:type="dxa"/>
            <w:vAlign w:val="center"/>
          </w:tcPr>
          <w:p w:rsidR="00073296" w:rsidRPr="00367FCB" w:rsidRDefault="00073296" w:rsidP="004E2521">
            <w:pPr>
              <w:spacing w:before="120" w:after="120" w:line="240" w:lineRule="auto"/>
              <w:rPr>
                <w:rFonts w:cs="Arial"/>
                <w:sz w:val="20"/>
              </w:rPr>
            </w:pPr>
            <w:r w:rsidRPr="00367FCB">
              <w:rPr>
                <w:rFonts w:cs="Arial"/>
                <w:sz w:val="20"/>
              </w:rPr>
              <w:t>L’organizzazione dei locali di lavoro è realizzata in modo da rispondere ai requisiti di sicurezza generale degli ambienti di lavoro.</w:t>
            </w:r>
          </w:p>
        </w:tc>
      </w:tr>
      <w:tr w:rsidR="00073296" w:rsidRPr="00367FCB" w:rsidTr="004E2521">
        <w:trPr>
          <w:trHeight w:val="884"/>
        </w:trPr>
        <w:tc>
          <w:tcPr>
            <w:tcW w:w="2520" w:type="dxa"/>
            <w:vAlign w:val="center"/>
          </w:tcPr>
          <w:p w:rsidR="00073296" w:rsidRPr="00367FCB" w:rsidRDefault="00073296" w:rsidP="004E2521">
            <w:pPr>
              <w:spacing w:before="120" w:after="120" w:line="240" w:lineRule="auto"/>
              <w:rPr>
                <w:rFonts w:cs="Arial"/>
                <w:b/>
                <w:sz w:val="20"/>
              </w:rPr>
            </w:pPr>
            <w:r w:rsidRPr="00367FCB">
              <w:rPr>
                <w:rFonts w:cs="Arial"/>
                <w:b/>
                <w:sz w:val="20"/>
              </w:rPr>
              <w:t>Condizioni microclimatiche, illuminazione</w:t>
            </w:r>
          </w:p>
        </w:tc>
        <w:tc>
          <w:tcPr>
            <w:tcW w:w="7150" w:type="dxa"/>
            <w:vAlign w:val="center"/>
          </w:tcPr>
          <w:p w:rsidR="00073296" w:rsidRPr="00367FCB" w:rsidRDefault="00073296" w:rsidP="004E2521">
            <w:pPr>
              <w:spacing w:before="120" w:after="120" w:line="240" w:lineRule="auto"/>
              <w:rPr>
                <w:rFonts w:cs="Arial"/>
                <w:sz w:val="20"/>
              </w:rPr>
            </w:pPr>
            <w:r w:rsidRPr="00367FCB">
              <w:rPr>
                <w:rFonts w:cs="Arial"/>
                <w:sz w:val="20"/>
              </w:rPr>
              <w:t>I luoghi di lavoro sono illuminati naturalmente e/o artificialmente, con luminosità sufficiente in relazione alle attività da svolgere.</w:t>
            </w:r>
          </w:p>
          <w:p w:rsidR="00073296" w:rsidRPr="00367FCB" w:rsidRDefault="00073296" w:rsidP="004E2521">
            <w:pPr>
              <w:spacing w:before="120" w:after="120" w:line="240" w:lineRule="auto"/>
              <w:rPr>
                <w:rFonts w:cs="Arial"/>
                <w:sz w:val="20"/>
              </w:rPr>
            </w:pPr>
            <w:r w:rsidRPr="00367FCB">
              <w:rPr>
                <w:rFonts w:cs="Arial"/>
                <w:sz w:val="20"/>
              </w:rPr>
              <w:t>Le condizioni microclimatiche sono adeguate alla tipologia di lavoro svolto</w:t>
            </w:r>
          </w:p>
        </w:tc>
      </w:tr>
      <w:tr w:rsidR="00073296" w:rsidRPr="00367FCB" w:rsidTr="004E2521">
        <w:trPr>
          <w:trHeight w:val="695"/>
        </w:trPr>
        <w:tc>
          <w:tcPr>
            <w:tcW w:w="2520" w:type="dxa"/>
            <w:vAlign w:val="center"/>
          </w:tcPr>
          <w:p w:rsidR="00073296" w:rsidRPr="00367FCB" w:rsidRDefault="00073296" w:rsidP="004E2521">
            <w:pPr>
              <w:spacing w:before="120" w:after="120" w:line="240" w:lineRule="auto"/>
              <w:rPr>
                <w:rFonts w:cs="Arial"/>
                <w:b/>
                <w:sz w:val="20"/>
              </w:rPr>
            </w:pPr>
            <w:r w:rsidRPr="00367FCB">
              <w:rPr>
                <w:rFonts w:cs="Arial"/>
                <w:b/>
                <w:sz w:val="20"/>
              </w:rPr>
              <w:t>Locali igienico - assistenziali</w:t>
            </w:r>
          </w:p>
        </w:tc>
        <w:tc>
          <w:tcPr>
            <w:tcW w:w="7150" w:type="dxa"/>
            <w:vAlign w:val="center"/>
          </w:tcPr>
          <w:p w:rsidR="00073296" w:rsidRPr="00367FCB" w:rsidRDefault="00073296" w:rsidP="004E2521">
            <w:pPr>
              <w:spacing w:before="120" w:after="120" w:line="240" w:lineRule="auto"/>
              <w:rPr>
                <w:rFonts w:cs="Arial"/>
                <w:sz w:val="20"/>
              </w:rPr>
            </w:pPr>
            <w:r w:rsidRPr="00367FCB">
              <w:rPr>
                <w:rFonts w:cs="Arial"/>
                <w:sz w:val="20"/>
              </w:rPr>
              <w:t>Nell’attività sono presenti locali igienico - assistenziali idonei e riforniti di sufficienti mezzi ordinari per l’igiene della persona</w:t>
            </w:r>
          </w:p>
        </w:tc>
      </w:tr>
      <w:tr w:rsidR="00073296" w:rsidRPr="00367FCB" w:rsidTr="004E2521">
        <w:trPr>
          <w:trHeight w:val="973"/>
        </w:trPr>
        <w:tc>
          <w:tcPr>
            <w:tcW w:w="2520" w:type="dxa"/>
            <w:vAlign w:val="center"/>
          </w:tcPr>
          <w:p w:rsidR="00073296" w:rsidRPr="00367FCB" w:rsidRDefault="00073296" w:rsidP="004E2521">
            <w:pPr>
              <w:spacing w:before="120" w:after="120" w:line="240" w:lineRule="auto"/>
              <w:rPr>
                <w:rFonts w:cs="Arial"/>
                <w:b/>
                <w:sz w:val="20"/>
              </w:rPr>
            </w:pPr>
            <w:r w:rsidRPr="00367FCB">
              <w:rPr>
                <w:rFonts w:cs="Arial"/>
                <w:b/>
                <w:sz w:val="20"/>
              </w:rPr>
              <w:t>Impianti elettrici</w:t>
            </w:r>
          </w:p>
          <w:p w:rsidR="00073296" w:rsidRPr="00367FCB" w:rsidRDefault="00073296" w:rsidP="004E2521">
            <w:pPr>
              <w:spacing w:before="120" w:after="120" w:line="240" w:lineRule="auto"/>
              <w:rPr>
                <w:rFonts w:cs="Arial"/>
                <w:b/>
                <w:sz w:val="20"/>
              </w:rPr>
            </w:pPr>
          </w:p>
        </w:tc>
        <w:tc>
          <w:tcPr>
            <w:tcW w:w="7150" w:type="dxa"/>
            <w:vAlign w:val="center"/>
          </w:tcPr>
          <w:p w:rsidR="00073296" w:rsidRPr="00367FCB" w:rsidRDefault="00073296" w:rsidP="004E2521">
            <w:pPr>
              <w:spacing w:before="120" w:after="120" w:line="240" w:lineRule="auto"/>
              <w:rPr>
                <w:rFonts w:cs="Arial"/>
                <w:sz w:val="20"/>
              </w:rPr>
            </w:pPr>
            <w:r>
              <w:rPr>
                <w:rFonts w:cs="Arial"/>
                <w:sz w:val="20"/>
              </w:rPr>
              <w:t xml:space="preserve">Gli </w:t>
            </w:r>
            <w:r w:rsidRPr="00367FCB">
              <w:rPr>
                <w:rFonts w:cs="Arial"/>
                <w:sz w:val="20"/>
              </w:rPr>
              <w:t xml:space="preserve">impianti elettrici </w:t>
            </w:r>
            <w:r>
              <w:rPr>
                <w:rFonts w:cs="Arial"/>
                <w:sz w:val="20"/>
              </w:rPr>
              <w:t>sono sottoposti a monitoraggio e verifica a seguito dei quali sarà effettuato un intervento di manutenzione straordinaria ove necessario ed integrare la relativa cartellonistica.</w:t>
            </w:r>
          </w:p>
        </w:tc>
      </w:tr>
      <w:tr w:rsidR="00073296" w:rsidRPr="00367FCB" w:rsidTr="004E2521">
        <w:trPr>
          <w:trHeight w:val="966"/>
        </w:trPr>
        <w:tc>
          <w:tcPr>
            <w:tcW w:w="2520" w:type="dxa"/>
            <w:vAlign w:val="center"/>
          </w:tcPr>
          <w:p w:rsidR="00073296" w:rsidRPr="00367FCB" w:rsidRDefault="00073296" w:rsidP="004E2521">
            <w:pPr>
              <w:spacing w:before="120" w:after="120" w:line="240" w:lineRule="auto"/>
              <w:rPr>
                <w:rFonts w:cs="Arial"/>
                <w:b/>
                <w:sz w:val="20"/>
              </w:rPr>
            </w:pPr>
            <w:r w:rsidRPr="00367FCB">
              <w:rPr>
                <w:rFonts w:cs="Arial"/>
                <w:b/>
                <w:sz w:val="20"/>
              </w:rPr>
              <w:t>Attrezzature ed apparecchiature ad alimentazione elettrica</w:t>
            </w:r>
          </w:p>
        </w:tc>
        <w:tc>
          <w:tcPr>
            <w:tcW w:w="7150" w:type="dxa"/>
            <w:vAlign w:val="center"/>
          </w:tcPr>
          <w:p w:rsidR="00073296" w:rsidRPr="00367FCB" w:rsidRDefault="00073296" w:rsidP="004E2521">
            <w:pPr>
              <w:spacing w:before="120" w:after="120" w:line="240" w:lineRule="auto"/>
              <w:rPr>
                <w:rFonts w:cs="Arial"/>
                <w:sz w:val="20"/>
              </w:rPr>
            </w:pPr>
            <w:r>
              <w:rPr>
                <w:rFonts w:cs="Arial"/>
                <w:sz w:val="20"/>
              </w:rPr>
              <w:t>Le attrezzature presenti</w:t>
            </w:r>
            <w:r w:rsidRPr="008D6157">
              <w:rPr>
                <w:rFonts w:cs="Arial"/>
                <w:sz w:val="20"/>
              </w:rPr>
              <w:t xml:space="preserve"> sono sottopost</w:t>
            </w:r>
            <w:r>
              <w:rPr>
                <w:rFonts w:cs="Arial"/>
                <w:sz w:val="20"/>
              </w:rPr>
              <w:t>e</w:t>
            </w:r>
            <w:r w:rsidRPr="008D6157">
              <w:rPr>
                <w:rFonts w:cs="Arial"/>
                <w:sz w:val="20"/>
              </w:rPr>
              <w:t xml:space="preserve"> a monitoraggio e verifica a seguito dei quali sarà effettuato un intervento di manutenzione straordinaria ove necessario ed integrare la relativa cartellonistica</w:t>
            </w:r>
          </w:p>
        </w:tc>
      </w:tr>
      <w:tr w:rsidR="00073296" w:rsidRPr="00367FCB" w:rsidTr="004E2521">
        <w:trPr>
          <w:trHeight w:val="2326"/>
        </w:trPr>
        <w:tc>
          <w:tcPr>
            <w:tcW w:w="2520" w:type="dxa"/>
            <w:vAlign w:val="center"/>
          </w:tcPr>
          <w:p w:rsidR="00073296" w:rsidRPr="00367FCB" w:rsidRDefault="00073296" w:rsidP="004E2521">
            <w:pPr>
              <w:spacing w:before="120" w:after="120" w:line="240" w:lineRule="auto"/>
              <w:rPr>
                <w:rFonts w:cs="Arial"/>
                <w:b/>
                <w:sz w:val="20"/>
              </w:rPr>
            </w:pPr>
            <w:r w:rsidRPr="00367FCB">
              <w:rPr>
                <w:rFonts w:cs="Arial"/>
                <w:b/>
                <w:sz w:val="20"/>
              </w:rPr>
              <w:t>Impianti tecnologici e di servizio</w:t>
            </w:r>
          </w:p>
        </w:tc>
        <w:tc>
          <w:tcPr>
            <w:tcW w:w="7150" w:type="dxa"/>
            <w:vAlign w:val="center"/>
          </w:tcPr>
          <w:p w:rsidR="00073296" w:rsidRPr="00367FCB" w:rsidRDefault="00073296" w:rsidP="004E2521">
            <w:pPr>
              <w:spacing w:before="120" w:after="120" w:line="240" w:lineRule="auto"/>
              <w:rPr>
                <w:rFonts w:cs="Arial"/>
                <w:sz w:val="20"/>
              </w:rPr>
            </w:pPr>
            <w:r w:rsidRPr="00367FCB">
              <w:rPr>
                <w:rFonts w:cs="Arial"/>
                <w:sz w:val="20"/>
              </w:rPr>
              <w:t>Gli impianti sono realizzati e sottoposti a manutenzione e verifica periodica secondo le disposizioni tecniche e normative vigenti.</w:t>
            </w:r>
          </w:p>
          <w:p w:rsidR="00073296" w:rsidRPr="00367FCB" w:rsidRDefault="00073296" w:rsidP="004E2521">
            <w:pPr>
              <w:spacing w:before="120" w:after="120" w:line="240" w:lineRule="auto"/>
              <w:rPr>
                <w:rFonts w:cs="Arial"/>
                <w:sz w:val="20"/>
              </w:rPr>
            </w:pPr>
            <w:r w:rsidRPr="00367FCB">
              <w:rPr>
                <w:rFonts w:cs="Arial"/>
                <w:sz w:val="20"/>
              </w:rPr>
              <w:t>Gli interventi sugli stessi sono condotti esclusivamente da personale qualificato e/o autorizzato.</w:t>
            </w:r>
          </w:p>
          <w:p w:rsidR="00073296" w:rsidRPr="00367FCB" w:rsidRDefault="00073296" w:rsidP="004E2521">
            <w:pPr>
              <w:spacing w:before="120" w:after="120" w:line="240" w:lineRule="auto"/>
              <w:rPr>
                <w:rFonts w:cs="Arial"/>
                <w:sz w:val="20"/>
              </w:rPr>
            </w:pPr>
            <w:r w:rsidRPr="00367FCB">
              <w:rPr>
                <w:rFonts w:cs="Arial"/>
                <w:sz w:val="20"/>
              </w:rPr>
              <w:t>L’accesso ai locali tecnici a rischio specifico è riservato alle sole persone autorizzate.</w:t>
            </w:r>
          </w:p>
          <w:p w:rsidR="00073296" w:rsidRPr="00367FCB" w:rsidRDefault="00073296" w:rsidP="004E2521">
            <w:pPr>
              <w:spacing w:before="120" w:after="120" w:line="240" w:lineRule="auto"/>
              <w:rPr>
                <w:rFonts w:cs="Arial"/>
                <w:sz w:val="20"/>
              </w:rPr>
            </w:pPr>
            <w:r w:rsidRPr="00367FCB">
              <w:rPr>
                <w:rFonts w:cs="Arial"/>
                <w:sz w:val="20"/>
              </w:rPr>
              <w:t>Ove necessario, è presente segnaletica conforme atta ad individuare le fonti di pericolo, le prescrizioni ed i divieti connessi</w:t>
            </w:r>
          </w:p>
          <w:p w:rsidR="00073296" w:rsidRPr="00367FCB" w:rsidRDefault="00073296" w:rsidP="004E2521">
            <w:pPr>
              <w:spacing w:before="120" w:after="120" w:line="240" w:lineRule="auto"/>
              <w:rPr>
                <w:rFonts w:cs="Arial"/>
                <w:sz w:val="20"/>
              </w:rPr>
            </w:pPr>
            <w:r w:rsidRPr="00367FCB">
              <w:rPr>
                <w:rFonts w:cs="Arial"/>
                <w:sz w:val="20"/>
              </w:rPr>
              <w:t>Ove necessario, sono stabilite le procedure di accesso.</w:t>
            </w:r>
          </w:p>
        </w:tc>
      </w:tr>
      <w:tr w:rsidR="00073296" w:rsidRPr="00367FCB" w:rsidTr="004E2521">
        <w:trPr>
          <w:trHeight w:val="1139"/>
        </w:trPr>
        <w:tc>
          <w:tcPr>
            <w:tcW w:w="2520" w:type="dxa"/>
            <w:vAlign w:val="center"/>
          </w:tcPr>
          <w:p w:rsidR="00073296" w:rsidRPr="00367FCB" w:rsidRDefault="00073296" w:rsidP="004E2521">
            <w:pPr>
              <w:spacing w:before="120" w:after="120" w:line="240" w:lineRule="auto"/>
              <w:rPr>
                <w:rFonts w:cs="Arial"/>
                <w:b/>
                <w:sz w:val="20"/>
              </w:rPr>
            </w:pPr>
            <w:r w:rsidRPr="00367FCB">
              <w:rPr>
                <w:rFonts w:cs="Arial"/>
                <w:b/>
                <w:sz w:val="20"/>
              </w:rPr>
              <w:t>Vie ed uscite di emergenza ed illuminazione di sicurezza</w:t>
            </w:r>
          </w:p>
        </w:tc>
        <w:tc>
          <w:tcPr>
            <w:tcW w:w="7150" w:type="dxa"/>
            <w:vAlign w:val="center"/>
          </w:tcPr>
          <w:p w:rsidR="00073296" w:rsidRPr="00367FCB" w:rsidRDefault="00073296" w:rsidP="004E2521">
            <w:pPr>
              <w:spacing w:before="120" w:after="120" w:line="240" w:lineRule="auto"/>
              <w:rPr>
                <w:rFonts w:cs="Arial"/>
                <w:sz w:val="20"/>
              </w:rPr>
            </w:pPr>
            <w:r w:rsidRPr="00367FCB">
              <w:rPr>
                <w:rFonts w:cs="Arial"/>
                <w:sz w:val="20"/>
              </w:rPr>
              <w:t xml:space="preserve">I luoghi di lavoro sono dotati di vie ed uscite di emergenza idonee a garantire l’esodo ordinato e sicuro delle persone. </w:t>
            </w:r>
            <w:r>
              <w:rPr>
                <w:rFonts w:cs="Arial"/>
                <w:sz w:val="20"/>
              </w:rPr>
              <w:t>Ove necessario, l’Amministrazione sta provvedendo ad adeguarsi alle norme antincendio al fine del rilascio del CPI.</w:t>
            </w:r>
          </w:p>
        </w:tc>
      </w:tr>
      <w:tr w:rsidR="00073296" w:rsidRPr="00367FCB" w:rsidTr="004E2521">
        <w:trPr>
          <w:trHeight w:val="1022"/>
        </w:trPr>
        <w:tc>
          <w:tcPr>
            <w:tcW w:w="2520" w:type="dxa"/>
            <w:vAlign w:val="center"/>
          </w:tcPr>
          <w:p w:rsidR="00073296" w:rsidRPr="00367FCB" w:rsidRDefault="00073296" w:rsidP="004E2521">
            <w:pPr>
              <w:spacing w:before="120" w:after="120" w:line="240" w:lineRule="auto"/>
              <w:rPr>
                <w:rFonts w:cs="Arial"/>
                <w:b/>
                <w:sz w:val="20"/>
              </w:rPr>
            </w:pPr>
            <w:r w:rsidRPr="00367FCB">
              <w:rPr>
                <w:rFonts w:cs="Arial"/>
                <w:b/>
                <w:sz w:val="20"/>
              </w:rPr>
              <w:lastRenderedPageBreak/>
              <w:t>Rischio di incendio</w:t>
            </w:r>
          </w:p>
        </w:tc>
        <w:tc>
          <w:tcPr>
            <w:tcW w:w="7150" w:type="dxa"/>
            <w:vAlign w:val="center"/>
          </w:tcPr>
          <w:p w:rsidR="00073296" w:rsidRPr="00367FCB" w:rsidRDefault="00073296" w:rsidP="004E2521">
            <w:pPr>
              <w:spacing w:before="120" w:after="120" w:line="240" w:lineRule="auto"/>
              <w:rPr>
                <w:rFonts w:cs="Arial"/>
                <w:b/>
                <w:sz w:val="20"/>
              </w:rPr>
            </w:pPr>
            <w:r w:rsidRPr="00367FCB">
              <w:rPr>
                <w:rFonts w:cs="Arial"/>
                <w:sz w:val="20"/>
              </w:rPr>
              <w:t>Sono presenti mezzi e sistemi per la prevenzione e protezione incendi, come specificato nelle schede di valutazione dei rischi per le diverse tipologie di locali presenti.</w:t>
            </w:r>
            <w:r>
              <w:rPr>
                <w:rFonts w:cs="Arial"/>
                <w:sz w:val="20"/>
              </w:rPr>
              <w:t xml:space="preserve"> Attualmente i mezzi e i sistemi di estinzione sono oggetto di monitoraggio ai fini degli adeguamenti per il rilascio del CPI</w:t>
            </w:r>
          </w:p>
        </w:tc>
      </w:tr>
      <w:tr w:rsidR="00073296" w:rsidRPr="00367FCB" w:rsidTr="004E2521">
        <w:trPr>
          <w:trHeight w:val="891"/>
        </w:trPr>
        <w:tc>
          <w:tcPr>
            <w:tcW w:w="2520" w:type="dxa"/>
            <w:vAlign w:val="center"/>
          </w:tcPr>
          <w:p w:rsidR="00073296" w:rsidRPr="00367FCB" w:rsidRDefault="00073296" w:rsidP="004E2521">
            <w:pPr>
              <w:spacing w:before="120" w:after="120" w:line="240" w:lineRule="auto"/>
              <w:rPr>
                <w:rFonts w:cs="Arial"/>
                <w:b/>
                <w:sz w:val="20"/>
              </w:rPr>
            </w:pPr>
            <w:r w:rsidRPr="00367FCB">
              <w:rPr>
                <w:rFonts w:cs="Arial"/>
                <w:b/>
                <w:sz w:val="20"/>
              </w:rPr>
              <w:t>Gestione delle emergenze</w:t>
            </w:r>
          </w:p>
        </w:tc>
        <w:tc>
          <w:tcPr>
            <w:tcW w:w="7150" w:type="dxa"/>
            <w:vAlign w:val="center"/>
          </w:tcPr>
          <w:p w:rsidR="00073296" w:rsidRPr="00D24C47" w:rsidRDefault="00073296" w:rsidP="004E2521">
            <w:pPr>
              <w:spacing w:before="120" w:after="120" w:line="240" w:lineRule="auto"/>
              <w:rPr>
                <w:rFonts w:cs="Arial"/>
                <w:sz w:val="20"/>
              </w:rPr>
            </w:pPr>
            <w:r>
              <w:rPr>
                <w:rFonts w:cs="Arial"/>
                <w:sz w:val="20"/>
              </w:rPr>
              <w:t>È presente un servizio antincendio specificamente dedicato</w:t>
            </w:r>
          </w:p>
        </w:tc>
      </w:tr>
      <w:tr w:rsidR="00073296" w:rsidRPr="00367FCB" w:rsidTr="004E2521">
        <w:trPr>
          <w:trHeight w:val="1061"/>
        </w:trPr>
        <w:tc>
          <w:tcPr>
            <w:tcW w:w="2520" w:type="dxa"/>
            <w:tcBorders>
              <w:bottom w:val="double" w:sz="2" w:space="0" w:color="999999"/>
            </w:tcBorders>
            <w:vAlign w:val="center"/>
          </w:tcPr>
          <w:p w:rsidR="00073296" w:rsidRPr="00367FCB" w:rsidRDefault="00073296" w:rsidP="004E2521">
            <w:pPr>
              <w:spacing w:before="120" w:after="120" w:line="240" w:lineRule="auto"/>
              <w:rPr>
                <w:rFonts w:cs="Arial"/>
                <w:b/>
                <w:sz w:val="20"/>
              </w:rPr>
            </w:pPr>
            <w:r w:rsidRPr="00367FCB">
              <w:rPr>
                <w:rFonts w:cs="Arial"/>
                <w:b/>
                <w:sz w:val="20"/>
              </w:rPr>
              <w:t xml:space="preserve">Locali a rischio specifico </w:t>
            </w:r>
          </w:p>
        </w:tc>
        <w:tc>
          <w:tcPr>
            <w:tcW w:w="7150" w:type="dxa"/>
            <w:tcBorders>
              <w:bottom w:val="double" w:sz="2" w:space="0" w:color="999999"/>
            </w:tcBorders>
            <w:vAlign w:val="center"/>
          </w:tcPr>
          <w:p w:rsidR="00073296" w:rsidRPr="00367FCB" w:rsidRDefault="00073296" w:rsidP="004E2521">
            <w:pPr>
              <w:spacing w:before="120" w:after="120" w:line="240" w:lineRule="auto"/>
              <w:rPr>
                <w:rFonts w:cs="Arial"/>
                <w:sz w:val="20"/>
              </w:rPr>
            </w:pPr>
            <w:r w:rsidRPr="00367FCB">
              <w:rPr>
                <w:rFonts w:cs="Arial"/>
                <w:sz w:val="20"/>
              </w:rPr>
              <w:t>Ove necessario, è presente segnaletica conforme atta ad individuare le fonti di pericolo, le prescrizioni ed i divieti connessi</w:t>
            </w:r>
          </w:p>
          <w:p w:rsidR="00073296" w:rsidRPr="00367FCB" w:rsidRDefault="00073296" w:rsidP="004E2521">
            <w:pPr>
              <w:spacing w:before="120" w:after="120" w:line="240" w:lineRule="auto"/>
              <w:rPr>
                <w:rFonts w:cs="Arial"/>
                <w:sz w:val="20"/>
              </w:rPr>
            </w:pPr>
            <w:r w:rsidRPr="00367FCB">
              <w:rPr>
                <w:rFonts w:cs="Arial"/>
                <w:sz w:val="20"/>
              </w:rPr>
              <w:t>L’accesso ai locali è riservato al solo personale autorizzato.</w:t>
            </w:r>
          </w:p>
        </w:tc>
      </w:tr>
    </w:tbl>
    <w:p w:rsidR="00073296" w:rsidRPr="00367FCB" w:rsidRDefault="00073296" w:rsidP="004E2521">
      <w:pPr>
        <w:jc w:val="both"/>
        <w:rPr>
          <w:rFonts w:ascii="Arial" w:hAnsi="Arial"/>
        </w:rPr>
      </w:pPr>
      <w:r w:rsidRPr="00367FCB">
        <w:br w:type="page"/>
      </w:r>
    </w:p>
    <w:tbl>
      <w:tblPr>
        <w:tblW w:w="0" w:type="auto"/>
        <w:jc w:val="center"/>
        <w:tblInd w:w="70" w:type="dxa"/>
        <w:tblBorders>
          <w:top w:val="double" w:sz="2" w:space="0" w:color="999999"/>
          <w:left w:val="double" w:sz="2" w:space="0" w:color="999999"/>
          <w:bottom w:val="double" w:sz="2" w:space="0" w:color="999999"/>
          <w:right w:val="double" w:sz="2" w:space="0" w:color="999999"/>
          <w:insideH w:val="single" w:sz="4" w:space="0" w:color="999999"/>
          <w:insideV w:val="single" w:sz="4" w:space="0" w:color="999999"/>
        </w:tblBorders>
        <w:tblLook w:val="01E0"/>
      </w:tblPr>
      <w:tblGrid>
        <w:gridCol w:w="9708"/>
      </w:tblGrid>
      <w:tr w:rsidR="00073296" w:rsidRPr="004E2521" w:rsidTr="002E3F27">
        <w:trPr>
          <w:trHeight w:val="523"/>
          <w:jc w:val="center"/>
        </w:trPr>
        <w:tc>
          <w:tcPr>
            <w:tcW w:w="9708" w:type="dxa"/>
            <w:tcBorders>
              <w:top w:val="double" w:sz="2" w:space="0" w:color="999999"/>
              <w:bottom w:val="double" w:sz="2" w:space="0" w:color="999999"/>
            </w:tcBorders>
            <w:shd w:val="clear" w:color="auto" w:fill="E6E6E6"/>
            <w:vAlign w:val="center"/>
          </w:tcPr>
          <w:p w:rsidR="00073296" w:rsidRPr="004E2521" w:rsidRDefault="00073296" w:rsidP="004E2521">
            <w:pPr>
              <w:spacing w:before="120" w:after="0"/>
              <w:jc w:val="center"/>
              <w:rPr>
                <w:rFonts w:cs="Arial"/>
                <w:b/>
                <w:bCs/>
                <w:sz w:val="20"/>
              </w:rPr>
            </w:pPr>
            <w:r w:rsidRPr="004E2521">
              <w:rPr>
                <w:rFonts w:cs="Arial"/>
                <w:b/>
                <w:bCs/>
                <w:sz w:val="20"/>
              </w:rPr>
              <w:lastRenderedPageBreak/>
              <w:t>PROCEDURA SCHEMATICA DI ALLARME ED EVACUAZIONE</w:t>
            </w:r>
          </w:p>
          <w:p w:rsidR="00073296" w:rsidRPr="004E2521" w:rsidRDefault="00073296" w:rsidP="004E2521">
            <w:pPr>
              <w:spacing w:after="120"/>
              <w:jc w:val="center"/>
              <w:rPr>
                <w:rFonts w:cs="Arial"/>
                <w:b/>
                <w:bCs/>
                <w:sz w:val="20"/>
              </w:rPr>
            </w:pPr>
            <w:r w:rsidRPr="004E2521">
              <w:rPr>
                <w:rFonts w:cs="Arial"/>
                <w:b/>
                <w:bCs/>
                <w:sz w:val="20"/>
              </w:rPr>
              <w:t>STABILITA DAL PIANO DI EMERGENZA PER LE PERSONE ESTERNE</w:t>
            </w:r>
          </w:p>
        </w:tc>
      </w:tr>
    </w:tbl>
    <w:p w:rsidR="00073296" w:rsidRPr="002E3F27" w:rsidRDefault="00073296" w:rsidP="000A65F1">
      <w:pPr>
        <w:pStyle w:val="Titolo2"/>
        <w:rPr>
          <w:rFonts w:ascii="Calibri" w:hAnsi="Calibri"/>
          <w:bCs/>
          <w:caps/>
          <w:sz w:val="20"/>
          <w:szCs w:val="22"/>
          <w:lang w:eastAsia="en-US"/>
        </w:rPr>
      </w:pPr>
    </w:p>
    <w:tbl>
      <w:tblPr>
        <w:tblW w:w="4945" w:type="pct"/>
        <w:tblInd w:w="108" w:type="dxa"/>
        <w:tblBorders>
          <w:top w:val="double" w:sz="2" w:space="0" w:color="999999"/>
          <w:left w:val="double" w:sz="2" w:space="0" w:color="999999"/>
          <w:bottom w:val="double" w:sz="2" w:space="0" w:color="999999"/>
          <w:right w:val="double" w:sz="2" w:space="0" w:color="999999"/>
          <w:insideH w:val="single" w:sz="4" w:space="0" w:color="808080"/>
          <w:insideV w:val="single" w:sz="4" w:space="0" w:color="808080"/>
        </w:tblBorders>
        <w:tblLook w:val="01E0"/>
      </w:tblPr>
      <w:tblGrid>
        <w:gridCol w:w="3058"/>
        <w:gridCol w:w="6688"/>
      </w:tblGrid>
      <w:tr w:rsidR="00073296" w:rsidRPr="002E3F27" w:rsidTr="004E2521">
        <w:trPr>
          <w:cantSplit/>
          <w:trHeight w:val="417"/>
        </w:trPr>
        <w:tc>
          <w:tcPr>
            <w:tcW w:w="1569" w:type="pct"/>
            <w:tcBorders>
              <w:top w:val="double" w:sz="2" w:space="0" w:color="999999"/>
            </w:tcBorders>
            <w:shd w:val="clear" w:color="auto" w:fill="E6E6E6"/>
            <w:vAlign w:val="center"/>
          </w:tcPr>
          <w:p w:rsidR="00073296" w:rsidRPr="002F48AF" w:rsidRDefault="00073296" w:rsidP="004E2521">
            <w:pPr>
              <w:pStyle w:val="Corpotesto1"/>
              <w:spacing w:before="120" w:after="120" w:line="240" w:lineRule="auto"/>
              <w:jc w:val="center"/>
              <w:rPr>
                <w:rFonts w:ascii="Calibri" w:hAnsi="Calibri" w:cs="Calibri"/>
                <w:b/>
                <w:bCs/>
                <w:caps/>
                <w:sz w:val="20"/>
                <w:szCs w:val="18"/>
              </w:rPr>
            </w:pPr>
            <w:r w:rsidRPr="002F48AF">
              <w:rPr>
                <w:rFonts w:ascii="Calibri" w:hAnsi="Calibri" w:cs="Calibri"/>
                <w:b/>
                <w:bCs/>
                <w:caps/>
                <w:sz w:val="20"/>
                <w:szCs w:val="18"/>
              </w:rPr>
              <w:t>Situazione</w:t>
            </w:r>
          </w:p>
        </w:tc>
        <w:tc>
          <w:tcPr>
            <w:tcW w:w="3431" w:type="pct"/>
            <w:tcBorders>
              <w:top w:val="double" w:sz="2" w:space="0" w:color="999999"/>
            </w:tcBorders>
            <w:shd w:val="clear" w:color="auto" w:fill="E6E6E6"/>
            <w:vAlign w:val="center"/>
          </w:tcPr>
          <w:p w:rsidR="00073296" w:rsidRPr="002F48AF" w:rsidRDefault="00073296" w:rsidP="004E2521">
            <w:pPr>
              <w:pStyle w:val="Corpotesto1"/>
              <w:spacing w:before="120" w:after="120" w:line="240" w:lineRule="auto"/>
              <w:jc w:val="center"/>
              <w:rPr>
                <w:rFonts w:ascii="Calibri" w:hAnsi="Calibri" w:cs="Calibri"/>
                <w:b/>
                <w:bCs/>
                <w:caps/>
                <w:sz w:val="20"/>
                <w:szCs w:val="18"/>
              </w:rPr>
            </w:pPr>
            <w:r w:rsidRPr="002F48AF">
              <w:rPr>
                <w:rFonts w:ascii="Calibri" w:hAnsi="Calibri" w:cs="Calibri"/>
                <w:b/>
                <w:bCs/>
                <w:caps/>
                <w:sz w:val="20"/>
                <w:szCs w:val="18"/>
              </w:rPr>
              <w:t>Che cosa fare</w:t>
            </w:r>
          </w:p>
        </w:tc>
      </w:tr>
      <w:tr w:rsidR="00073296" w:rsidRPr="002E3F27" w:rsidTr="004E2521">
        <w:trPr>
          <w:cantSplit/>
          <w:trHeight w:val="1681"/>
        </w:trPr>
        <w:tc>
          <w:tcPr>
            <w:tcW w:w="1569" w:type="pct"/>
            <w:vAlign w:val="center"/>
          </w:tcPr>
          <w:p w:rsidR="00073296" w:rsidRPr="002E3F27" w:rsidRDefault="00073296" w:rsidP="004E2521">
            <w:pPr>
              <w:spacing w:before="120" w:after="120" w:line="240" w:lineRule="auto"/>
              <w:rPr>
                <w:rFonts w:cs="Calibri"/>
                <w:b/>
                <w:bCs/>
                <w:caps/>
                <w:sz w:val="20"/>
              </w:rPr>
            </w:pPr>
            <w:r w:rsidRPr="002E3F27">
              <w:rPr>
                <w:rFonts w:cs="Calibri"/>
                <w:b/>
                <w:bCs/>
                <w:caps/>
                <w:sz w:val="20"/>
              </w:rPr>
              <w:t xml:space="preserve">Se si rileva uno stato di fatto potenzialmente pericoloso </w:t>
            </w:r>
          </w:p>
        </w:tc>
        <w:tc>
          <w:tcPr>
            <w:tcW w:w="3431" w:type="pct"/>
            <w:vAlign w:val="center"/>
          </w:tcPr>
          <w:p w:rsidR="00073296" w:rsidRPr="002E3F27" w:rsidRDefault="00073296" w:rsidP="004E2521">
            <w:pPr>
              <w:numPr>
                <w:ilvl w:val="0"/>
                <w:numId w:val="7"/>
              </w:numPr>
              <w:tabs>
                <w:tab w:val="clear" w:pos="340"/>
                <w:tab w:val="num" w:pos="0"/>
              </w:tabs>
              <w:spacing w:before="120" w:after="120" w:line="240" w:lineRule="auto"/>
              <w:rPr>
                <w:rFonts w:cs="Calibri"/>
                <w:b/>
              </w:rPr>
            </w:pPr>
            <w:r w:rsidRPr="002E3F27">
              <w:rPr>
                <w:rFonts w:cs="Calibri"/>
                <w:sz w:val="20"/>
              </w:rPr>
              <w:t xml:space="preserve">Dare immediata comunicazione alla Squadra gestione emergenze componendo il numero </w:t>
            </w:r>
            <w:r w:rsidRPr="00CB7D8C">
              <w:rPr>
                <w:rFonts w:cs="Calibri"/>
                <w:caps/>
                <w:sz w:val="20"/>
                <w:highlight w:val="yellow"/>
              </w:rPr>
              <w:t>________________________</w:t>
            </w:r>
          </w:p>
          <w:p w:rsidR="00073296" w:rsidRPr="002E3F27" w:rsidRDefault="00073296" w:rsidP="004E2521">
            <w:pPr>
              <w:numPr>
                <w:ilvl w:val="0"/>
                <w:numId w:val="7"/>
              </w:numPr>
              <w:spacing w:before="120" w:after="120" w:line="240" w:lineRule="auto"/>
              <w:rPr>
                <w:rFonts w:cs="Calibri"/>
                <w:sz w:val="20"/>
              </w:rPr>
            </w:pPr>
            <w:r w:rsidRPr="002E3F27">
              <w:rPr>
                <w:rFonts w:cs="Calibri"/>
                <w:sz w:val="20"/>
              </w:rPr>
              <w:t>Nell’impossibilità di effettuare le precedenti comunicazioni, contattare una addetto alle emergenze o attivare il più vicino pulsante di allarme.</w:t>
            </w:r>
          </w:p>
          <w:p w:rsidR="00073296" w:rsidRPr="002E3F27" w:rsidRDefault="00073296" w:rsidP="004E2521">
            <w:pPr>
              <w:numPr>
                <w:ilvl w:val="0"/>
                <w:numId w:val="7"/>
              </w:numPr>
              <w:spacing w:before="120" w:after="120" w:line="240" w:lineRule="auto"/>
              <w:rPr>
                <w:rFonts w:cs="Calibri"/>
                <w:sz w:val="20"/>
              </w:rPr>
            </w:pPr>
            <w:r w:rsidRPr="002E3F27">
              <w:rPr>
                <w:rFonts w:cs="Calibri"/>
                <w:sz w:val="20"/>
              </w:rPr>
              <w:t>Attendere le disposizioni della Squadra gestione emergenze.</w:t>
            </w:r>
          </w:p>
        </w:tc>
      </w:tr>
      <w:tr w:rsidR="00073296" w:rsidRPr="002E3F27" w:rsidTr="004E2521">
        <w:trPr>
          <w:cantSplit/>
          <w:trHeight w:val="1266"/>
        </w:trPr>
        <w:tc>
          <w:tcPr>
            <w:tcW w:w="1569" w:type="pct"/>
            <w:vAlign w:val="center"/>
          </w:tcPr>
          <w:p w:rsidR="00073296" w:rsidRPr="002E3F27" w:rsidRDefault="00073296" w:rsidP="004E2521">
            <w:pPr>
              <w:spacing w:before="120" w:after="120" w:line="240" w:lineRule="auto"/>
              <w:rPr>
                <w:rFonts w:cs="Calibri"/>
                <w:b/>
                <w:bCs/>
                <w:sz w:val="20"/>
              </w:rPr>
            </w:pPr>
            <w:r w:rsidRPr="002E3F27">
              <w:rPr>
                <w:rFonts w:cs="Calibri"/>
                <w:b/>
                <w:bCs/>
                <w:sz w:val="20"/>
              </w:rPr>
              <w:t xml:space="preserve">In caso di attivazione del segnale di </w:t>
            </w:r>
            <w:r w:rsidRPr="002E3F27">
              <w:rPr>
                <w:rFonts w:cs="Calibri"/>
                <w:b/>
                <w:bCs/>
                <w:caps/>
                <w:sz w:val="20"/>
                <w:u w:val="single"/>
              </w:rPr>
              <w:t>preallarme</w:t>
            </w:r>
            <w:r w:rsidRPr="002E3F27">
              <w:rPr>
                <w:rFonts w:cs="Calibri"/>
                <w:b/>
                <w:bCs/>
                <w:caps/>
                <w:sz w:val="20"/>
              </w:rPr>
              <w:t xml:space="preserve"> COSTITUITO DA UNA SEGNALaZIONE ACUSTICA o viva voce</w:t>
            </w:r>
          </w:p>
        </w:tc>
        <w:tc>
          <w:tcPr>
            <w:tcW w:w="3431" w:type="pct"/>
            <w:vAlign w:val="center"/>
          </w:tcPr>
          <w:p w:rsidR="00073296" w:rsidRPr="002E3F27" w:rsidRDefault="00073296" w:rsidP="004E2521">
            <w:pPr>
              <w:numPr>
                <w:ilvl w:val="0"/>
                <w:numId w:val="7"/>
              </w:numPr>
              <w:tabs>
                <w:tab w:val="clear" w:pos="340"/>
                <w:tab w:val="num" w:pos="0"/>
              </w:tabs>
              <w:spacing w:before="120" w:after="120" w:line="240" w:lineRule="auto"/>
              <w:rPr>
                <w:rFonts w:cs="Calibri"/>
                <w:sz w:val="20"/>
              </w:rPr>
            </w:pPr>
            <w:r w:rsidRPr="002E3F27">
              <w:rPr>
                <w:rFonts w:cs="Calibri"/>
                <w:sz w:val="20"/>
              </w:rPr>
              <w:t>Interrompere le normali attività di lavoro e prepararsi ad una eventuale evacuazione</w:t>
            </w:r>
          </w:p>
          <w:p w:rsidR="00073296" w:rsidRPr="002E3F27" w:rsidRDefault="00073296" w:rsidP="004E2521">
            <w:pPr>
              <w:numPr>
                <w:ilvl w:val="0"/>
                <w:numId w:val="7"/>
              </w:numPr>
              <w:tabs>
                <w:tab w:val="clear" w:pos="340"/>
                <w:tab w:val="num" w:pos="0"/>
              </w:tabs>
              <w:spacing w:before="120" w:after="120" w:line="240" w:lineRule="auto"/>
              <w:rPr>
                <w:rFonts w:cs="Calibri"/>
                <w:sz w:val="20"/>
              </w:rPr>
            </w:pPr>
            <w:r w:rsidRPr="002E3F27">
              <w:rPr>
                <w:rFonts w:cs="Calibri"/>
                <w:sz w:val="20"/>
              </w:rPr>
              <w:t>Attendere le disposizioni della Squadra gestione emergenze</w:t>
            </w:r>
          </w:p>
        </w:tc>
      </w:tr>
      <w:tr w:rsidR="00073296" w:rsidRPr="002E3F27" w:rsidTr="004E2521">
        <w:trPr>
          <w:cantSplit/>
          <w:trHeight w:val="647"/>
        </w:trPr>
        <w:tc>
          <w:tcPr>
            <w:tcW w:w="1569" w:type="pct"/>
            <w:vAlign w:val="center"/>
          </w:tcPr>
          <w:p w:rsidR="00073296" w:rsidRPr="002E3F27" w:rsidRDefault="00073296" w:rsidP="004E2521">
            <w:pPr>
              <w:spacing w:before="120" w:after="120" w:line="240" w:lineRule="auto"/>
              <w:rPr>
                <w:rFonts w:cs="Calibri"/>
                <w:b/>
                <w:bCs/>
                <w:sz w:val="20"/>
              </w:rPr>
            </w:pPr>
            <w:r w:rsidRPr="002E3F27">
              <w:rPr>
                <w:rFonts w:cs="Calibri"/>
                <w:b/>
                <w:bCs/>
                <w:sz w:val="20"/>
              </w:rPr>
              <w:t xml:space="preserve">Se il personale dell’Azienda comunica il  </w:t>
            </w:r>
            <w:r w:rsidRPr="002E3F27">
              <w:rPr>
                <w:rFonts w:cs="Calibri"/>
                <w:b/>
                <w:bCs/>
                <w:caps/>
                <w:sz w:val="20"/>
                <w:u w:val="single"/>
              </w:rPr>
              <w:t>cessato allarme</w:t>
            </w:r>
          </w:p>
        </w:tc>
        <w:tc>
          <w:tcPr>
            <w:tcW w:w="3431" w:type="pct"/>
            <w:vAlign w:val="center"/>
          </w:tcPr>
          <w:p w:rsidR="00073296" w:rsidRPr="002E3F27" w:rsidRDefault="00073296" w:rsidP="004E2521">
            <w:pPr>
              <w:numPr>
                <w:ilvl w:val="0"/>
                <w:numId w:val="7"/>
              </w:numPr>
              <w:spacing w:before="120" w:after="120" w:line="240" w:lineRule="auto"/>
              <w:rPr>
                <w:rFonts w:cs="Calibri"/>
                <w:sz w:val="20"/>
              </w:rPr>
            </w:pPr>
            <w:r w:rsidRPr="002E3F27">
              <w:rPr>
                <w:rFonts w:cs="Calibri"/>
                <w:sz w:val="20"/>
              </w:rPr>
              <w:t>Riprendere le normali attività</w:t>
            </w:r>
          </w:p>
        </w:tc>
      </w:tr>
      <w:tr w:rsidR="00073296" w:rsidRPr="002E3F27" w:rsidTr="004E2521">
        <w:trPr>
          <w:cantSplit/>
          <w:trHeight w:val="2133"/>
        </w:trPr>
        <w:tc>
          <w:tcPr>
            <w:tcW w:w="1569" w:type="pct"/>
            <w:vAlign w:val="center"/>
          </w:tcPr>
          <w:p w:rsidR="00073296" w:rsidRPr="002E3F27" w:rsidRDefault="00073296" w:rsidP="004E2521">
            <w:pPr>
              <w:spacing w:before="120" w:after="120" w:line="240" w:lineRule="auto"/>
              <w:rPr>
                <w:rFonts w:cs="Calibri"/>
                <w:b/>
                <w:bCs/>
                <w:sz w:val="20"/>
              </w:rPr>
            </w:pPr>
            <w:r w:rsidRPr="002E3F27">
              <w:rPr>
                <w:rFonts w:cs="Calibri"/>
                <w:b/>
                <w:bCs/>
                <w:sz w:val="20"/>
              </w:rPr>
              <w:t xml:space="preserve">Se viene diramato l’ordine di </w:t>
            </w:r>
            <w:r w:rsidRPr="002E3F27">
              <w:rPr>
                <w:rFonts w:cs="Calibri"/>
                <w:b/>
                <w:bCs/>
                <w:caps/>
                <w:sz w:val="20"/>
                <w:u w:val="single"/>
              </w:rPr>
              <w:t>evacuazione della sede</w:t>
            </w:r>
            <w:r w:rsidRPr="002E3F27">
              <w:rPr>
                <w:rFonts w:cs="Calibri"/>
                <w:b/>
                <w:bCs/>
                <w:sz w:val="20"/>
              </w:rPr>
              <w:t>, per attivazione del</w:t>
            </w:r>
          </w:p>
          <w:p w:rsidR="00073296" w:rsidRPr="002E3F27" w:rsidRDefault="00073296" w:rsidP="004E2521">
            <w:pPr>
              <w:spacing w:before="120" w:after="120" w:line="240" w:lineRule="auto"/>
              <w:rPr>
                <w:rFonts w:cs="Calibri"/>
                <w:b/>
                <w:bCs/>
                <w:sz w:val="20"/>
                <w:u w:val="single"/>
              </w:rPr>
            </w:pPr>
            <w:r w:rsidRPr="002E3F27">
              <w:rPr>
                <w:rFonts w:cs="Calibri"/>
                <w:b/>
                <w:bCs/>
                <w:caps/>
                <w:sz w:val="20"/>
                <w:u w:val="single"/>
              </w:rPr>
              <w:t>segnale acustico di allarmeo viva voce</w:t>
            </w:r>
          </w:p>
          <w:p w:rsidR="00073296" w:rsidRPr="002E3F27" w:rsidRDefault="00073296" w:rsidP="004E2521">
            <w:pPr>
              <w:spacing w:before="120" w:after="120" w:line="240" w:lineRule="auto"/>
              <w:rPr>
                <w:rFonts w:cs="Calibri"/>
                <w:b/>
                <w:bCs/>
                <w:sz w:val="20"/>
              </w:rPr>
            </w:pPr>
            <w:r w:rsidRPr="002E3F27">
              <w:rPr>
                <w:rFonts w:cs="Calibri"/>
                <w:b/>
                <w:bCs/>
                <w:sz w:val="20"/>
              </w:rPr>
              <w:t>o per disposizione della squadra di emergenza</w:t>
            </w:r>
          </w:p>
        </w:tc>
        <w:tc>
          <w:tcPr>
            <w:tcW w:w="3431" w:type="pct"/>
            <w:vAlign w:val="center"/>
          </w:tcPr>
          <w:p w:rsidR="00073296" w:rsidRPr="002E3F27" w:rsidRDefault="00073296" w:rsidP="004E2521">
            <w:pPr>
              <w:numPr>
                <w:ilvl w:val="0"/>
                <w:numId w:val="7"/>
              </w:numPr>
              <w:spacing w:before="120" w:after="120" w:line="240" w:lineRule="auto"/>
              <w:rPr>
                <w:rFonts w:cs="Calibri"/>
                <w:sz w:val="20"/>
              </w:rPr>
            </w:pPr>
            <w:r w:rsidRPr="002E3F27">
              <w:rPr>
                <w:rFonts w:cs="Calibri"/>
                <w:sz w:val="20"/>
              </w:rPr>
              <w:t>Seguire le indicazioni di percorso e le disposizioni impartite dall’addetto alla squadra gestione emergenze presente e la segnaletica di sicurezza</w:t>
            </w:r>
          </w:p>
        </w:tc>
      </w:tr>
      <w:tr w:rsidR="00073296" w:rsidRPr="002E3F27" w:rsidTr="004E2521">
        <w:trPr>
          <w:cantSplit/>
          <w:trHeight w:val="2146"/>
        </w:trPr>
        <w:tc>
          <w:tcPr>
            <w:tcW w:w="1569" w:type="pct"/>
            <w:tcBorders>
              <w:bottom w:val="double" w:sz="2" w:space="0" w:color="999999"/>
            </w:tcBorders>
            <w:vAlign w:val="center"/>
          </w:tcPr>
          <w:p w:rsidR="00073296" w:rsidRPr="002E3F27" w:rsidRDefault="00073296" w:rsidP="004E2521">
            <w:pPr>
              <w:spacing w:before="120" w:after="120" w:line="240" w:lineRule="auto"/>
              <w:rPr>
                <w:rFonts w:cs="Calibri"/>
                <w:b/>
                <w:bCs/>
                <w:sz w:val="20"/>
              </w:rPr>
            </w:pPr>
            <w:r w:rsidRPr="002E3F27">
              <w:rPr>
                <w:rFonts w:cs="Calibri"/>
                <w:b/>
                <w:sz w:val="20"/>
              </w:rPr>
              <w:t>In caso ci si trovi nei locali al di fuori del normale orario di lavoro, quindi in assenza di personale interno</w:t>
            </w:r>
          </w:p>
        </w:tc>
        <w:tc>
          <w:tcPr>
            <w:tcW w:w="3431" w:type="pct"/>
            <w:tcBorders>
              <w:bottom w:val="double" w:sz="2" w:space="0" w:color="999999"/>
            </w:tcBorders>
            <w:vAlign w:val="center"/>
          </w:tcPr>
          <w:p w:rsidR="00073296" w:rsidRPr="002E3F27" w:rsidRDefault="00073296" w:rsidP="004E2521">
            <w:pPr>
              <w:numPr>
                <w:ilvl w:val="0"/>
                <w:numId w:val="7"/>
              </w:numPr>
              <w:spacing w:before="120" w:after="120" w:line="240" w:lineRule="auto"/>
              <w:rPr>
                <w:rFonts w:cs="Calibri"/>
                <w:sz w:val="20"/>
              </w:rPr>
            </w:pPr>
            <w:r w:rsidRPr="002E3F27">
              <w:rPr>
                <w:rFonts w:cs="Calibri"/>
                <w:sz w:val="20"/>
              </w:rPr>
              <w:t xml:space="preserve">Richiedere via telefono l’intervento dei soccorsi pubblici </w:t>
            </w:r>
            <w:r w:rsidRPr="002E3F27">
              <w:rPr>
                <w:rFonts w:cs="Calibri"/>
                <w:b/>
                <w:sz w:val="20"/>
              </w:rPr>
              <w:t>(115 Vigili del Fuoco, 118 Soccorso sanitario, 112 Carabinieri, 113 Polizia)</w:t>
            </w:r>
          </w:p>
          <w:p w:rsidR="00073296" w:rsidRPr="002E3F27" w:rsidRDefault="00073296" w:rsidP="004E2521">
            <w:pPr>
              <w:numPr>
                <w:ilvl w:val="0"/>
                <w:numId w:val="7"/>
              </w:numPr>
              <w:spacing w:before="120" w:after="120" w:line="240" w:lineRule="auto"/>
              <w:rPr>
                <w:rFonts w:cs="Calibri"/>
                <w:sz w:val="20"/>
              </w:rPr>
            </w:pPr>
            <w:r w:rsidRPr="002E3F27">
              <w:rPr>
                <w:rFonts w:cs="Calibri"/>
                <w:sz w:val="20"/>
              </w:rPr>
              <w:t>Abbandonare i locali e recarsi nel punto di raccolta, in attesa delle squadre esterne di soccorso, seguendo le indicazioni della segnaletica</w:t>
            </w:r>
          </w:p>
        </w:tc>
      </w:tr>
    </w:tbl>
    <w:p w:rsidR="00073296" w:rsidRDefault="00073296" w:rsidP="00986F89"/>
    <w:p w:rsidR="00073296" w:rsidRDefault="00073296">
      <w:pPr>
        <w:spacing w:after="0" w:line="240" w:lineRule="auto"/>
        <w:rPr>
          <w:rFonts w:ascii="Arial" w:hAnsi="Arial" w:cs="Arial"/>
          <w:b/>
          <w:sz w:val="24"/>
          <w:szCs w:val="24"/>
          <w:lang w:eastAsia="it-IT"/>
        </w:rPr>
      </w:pPr>
      <w:r>
        <w:br w:type="page"/>
      </w:r>
    </w:p>
    <w:p w:rsidR="00073296" w:rsidRPr="00367FCB" w:rsidRDefault="00073296" w:rsidP="002E3F27">
      <w:pPr>
        <w:pStyle w:val="testo0"/>
        <w:spacing w:line="264" w:lineRule="auto"/>
        <w:ind w:left="0"/>
        <w:jc w:val="center"/>
        <w:rPr>
          <w:rFonts w:ascii="Arial" w:hAnsi="Arial" w:cs="Arial"/>
          <w:b/>
          <w:caps/>
          <w:sz w:val="20"/>
        </w:rPr>
      </w:pPr>
    </w:p>
    <w:tbl>
      <w:tblPr>
        <w:tblW w:w="0" w:type="auto"/>
        <w:jc w:val="center"/>
        <w:tblInd w:w="70" w:type="dxa"/>
        <w:tblBorders>
          <w:top w:val="double" w:sz="2" w:space="0" w:color="999999"/>
          <w:left w:val="double" w:sz="2" w:space="0" w:color="999999"/>
          <w:bottom w:val="double" w:sz="2" w:space="0" w:color="999999"/>
          <w:right w:val="double" w:sz="2" w:space="0" w:color="999999"/>
          <w:insideH w:val="single" w:sz="4" w:space="0" w:color="999999"/>
          <w:insideV w:val="single" w:sz="4" w:space="0" w:color="999999"/>
        </w:tblBorders>
        <w:tblLook w:val="01E0"/>
      </w:tblPr>
      <w:tblGrid>
        <w:gridCol w:w="9708"/>
      </w:tblGrid>
      <w:tr w:rsidR="00073296" w:rsidRPr="00367FCB" w:rsidTr="000F0325">
        <w:trPr>
          <w:trHeight w:val="523"/>
          <w:jc w:val="center"/>
        </w:trPr>
        <w:tc>
          <w:tcPr>
            <w:tcW w:w="9708" w:type="dxa"/>
            <w:tcBorders>
              <w:top w:val="double" w:sz="2" w:space="0" w:color="999999"/>
              <w:bottom w:val="double" w:sz="2" w:space="0" w:color="999999"/>
            </w:tcBorders>
            <w:shd w:val="clear" w:color="auto" w:fill="E6E6E6"/>
            <w:vAlign w:val="center"/>
          </w:tcPr>
          <w:p w:rsidR="00073296" w:rsidRPr="002E3F27" w:rsidRDefault="00073296" w:rsidP="002E3F27">
            <w:pPr>
              <w:spacing w:after="0"/>
              <w:jc w:val="center"/>
              <w:rPr>
                <w:b/>
                <w:bCs/>
                <w:caps/>
                <w:sz w:val="20"/>
              </w:rPr>
            </w:pPr>
            <w:r w:rsidRPr="002E3F27">
              <w:rPr>
                <w:b/>
                <w:bCs/>
                <w:caps/>
                <w:sz w:val="20"/>
              </w:rPr>
              <w:t>REGOLAMENTO INTERNO PER LA SICUREZZA DEGLI APPALTI</w:t>
            </w:r>
          </w:p>
        </w:tc>
      </w:tr>
    </w:tbl>
    <w:p w:rsidR="00073296" w:rsidRPr="002E3F27" w:rsidRDefault="00073296" w:rsidP="002E3F27">
      <w:pPr>
        <w:pStyle w:val="Titolo2"/>
        <w:rPr>
          <w:rFonts w:ascii="Calibri" w:hAnsi="Calibri"/>
          <w:bCs/>
          <w:caps/>
          <w:sz w:val="20"/>
          <w:szCs w:val="22"/>
          <w:lang w:eastAsia="en-US"/>
        </w:rPr>
      </w:pPr>
    </w:p>
    <w:p w:rsidR="00073296" w:rsidRPr="002E3F27" w:rsidRDefault="00073296" w:rsidP="009E2AB5">
      <w:pPr>
        <w:pStyle w:val="testo0"/>
        <w:spacing w:line="360" w:lineRule="auto"/>
        <w:ind w:left="0"/>
        <w:rPr>
          <w:rFonts w:ascii="Calibri" w:hAnsi="Calibri" w:cs="Calibri"/>
          <w:sz w:val="20"/>
        </w:rPr>
      </w:pPr>
      <w:r w:rsidRPr="002E3F27">
        <w:rPr>
          <w:rFonts w:ascii="Calibri" w:hAnsi="Calibri" w:cs="Calibri"/>
          <w:sz w:val="20"/>
        </w:rPr>
        <w:t>Ai sensi di quanto stabilito all'art. 26 del D.Lgs 81/2008 Vi ricordiamo che l’esecuzione dei lavori presso l’immobilenonché eventuali lavori da Voi realizzati nell’ambito del nostro ciclo produttivo, dovranno essere svolti sotto la Vostra direzione e sorveglianza. Pertanto, qualsiasi responsabilità per eventuali danni a persone e a cose, sia di nostra proprietà che di terzi, che si possano verificare nell’esecuzione dei lavori stessi, saranno a vostro carico.</w:t>
      </w:r>
    </w:p>
    <w:p w:rsidR="00073296" w:rsidRPr="002E3F27" w:rsidRDefault="00073296" w:rsidP="009E2AB5">
      <w:pPr>
        <w:pStyle w:val="testo0"/>
        <w:spacing w:line="360" w:lineRule="auto"/>
        <w:ind w:left="0"/>
        <w:rPr>
          <w:rFonts w:ascii="Calibri" w:hAnsi="Calibri" w:cs="Calibri"/>
          <w:sz w:val="20"/>
        </w:rPr>
      </w:pPr>
      <w:r w:rsidRPr="002E3F27">
        <w:rPr>
          <w:rFonts w:ascii="Calibri" w:hAnsi="Calibri" w:cs="Calibri"/>
          <w:sz w:val="20"/>
        </w:rPr>
        <w:t>Vi chiediamo di adempiere tassativamente alle seguenti richieste:</w:t>
      </w:r>
    </w:p>
    <w:p w:rsidR="00073296" w:rsidRPr="002E3F27" w:rsidRDefault="00073296" w:rsidP="00E35315">
      <w:pPr>
        <w:pStyle w:val="testo0"/>
        <w:numPr>
          <w:ilvl w:val="0"/>
          <w:numId w:val="8"/>
        </w:numPr>
        <w:tabs>
          <w:tab w:val="clear" w:pos="720"/>
          <w:tab w:val="num" w:pos="360"/>
        </w:tabs>
        <w:spacing w:line="360" w:lineRule="auto"/>
        <w:ind w:left="360"/>
        <w:rPr>
          <w:rFonts w:ascii="Calibri" w:hAnsi="Calibri" w:cs="Calibri"/>
          <w:sz w:val="20"/>
        </w:rPr>
      </w:pPr>
      <w:r w:rsidRPr="002E3F27">
        <w:rPr>
          <w:rFonts w:ascii="Calibri" w:hAnsi="Calibri" w:cs="Calibri"/>
          <w:sz w:val="20"/>
        </w:rPr>
        <w:t>ottemperare agli obblighi specificatamente previsti dalla vigente normativa in materia di salute e sicurezza sul lavoro;</w:t>
      </w:r>
    </w:p>
    <w:p w:rsidR="00073296" w:rsidRPr="002E3F27" w:rsidRDefault="00073296" w:rsidP="00E35315">
      <w:pPr>
        <w:pStyle w:val="testo0"/>
        <w:numPr>
          <w:ilvl w:val="0"/>
          <w:numId w:val="8"/>
        </w:numPr>
        <w:tabs>
          <w:tab w:val="clear" w:pos="720"/>
          <w:tab w:val="num" w:pos="360"/>
        </w:tabs>
        <w:spacing w:line="360" w:lineRule="auto"/>
        <w:ind w:left="360"/>
        <w:rPr>
          <w:rFonts w:ascii="Calibri" w:hAnsi="Calibri" w:cs="Calibri"/>
          <w:sz w:val="20"/>
        </w:rPr>
      </w:pPr>
      <w:r w:rsidRPr="002E3F27">
        <w:rPr>
          <w:rFonts w:ascii="Calibri" w:hAnsi="Calibri" w:cs="Calibri"/>
          <w:sz w:val="20"/>
        </w:rPr>
        <w:t>rispettare le normative vigenti in campo ambientale applicabili alla Vostra attività;</w:t>
      </w:r>
    </w:p>
    <w:p w:rsidR="00073296" w:rsidRPr="002E3F27" w:rsidRDefault="00073296" w:rsidP="00E35315">
      <w:pPr>
        <w:pStyle w:val="testo0"/>
        <w:numPr>
          <w:ilvl w:val="0"/>
          <w:numId w:val="8"/>
        </w:numPr>
        <w:tabs>
          <w:tab w:val="clear" w:pos="720"/>
          <w:tab w:val="num" w:pos="360"/>
        </w:tabs>
        <w:spacing w:line="360" w:lineRule="auto"/>
        <w:ind w:left="360"/>
        <w:rPr>
          <w:rFonts w:ascii="Calibri" w:hAnsi="Calibri" w:cs="Calibri"/>
          <w:sz w:val="20"/>
        </w:rPr>
      </w:pPr>
      <w:r w:rsidRPr="002E3F27">
        <w:rPr>
          <w:rFonts w:ascii="Calibri" w:hAnsi="Calibri" w:cs="Calibri"/>
          <w:sz w:val="20"/>
        </w:rPr>
        <w:t>garantire:</w:t>
      </w:r>
    </w:p>
    <w:p w:rsidR="00073296" w:rsidRPr="002E3F27" w:rsidRDefault="00073296" w:rsidP="00E35315">
      <w:pPr>
        <w:pStyle w:val="testo0"/>
        <w:numPr>
          <w:ilvl w:val="0"/>
          <w:numId w:val="9"/>
        </w:numPr>
        <w:spacing w:line="360" w:lineRule="auto"/>
        <w:ind w:left="709" w:hanging="349"/>
        <w:rPr>
          <w:rFonts w:ascii="Calibri" w:hAnsi="Calibri" w:cs="Calibri"/>
          <w:sz w:val="20"/>
        </w:rPr>
      </w:pPr>
      <w:r w:rsidRPr="002E3F27">
        <w:rPr>
          <w:rFonts w:ascii="Calibri" w:hAnsi="Calibri" w:cs="Calibri"/>
          <w:sz w:val="20"/>
        </w:rPr>
        <w:t>un contegno corretto del vostro personale sostituendo coloro che non osservano i propri doveri</w:t>
      </w:r>
      <w:r w:rsidRPr="002E3F27">
        <w:rPr>
          <w:rFonts w:ascii="Calibri" w:hAnsi="Calibri" w:cs="Calibri"/>
          <w:color w:val="FF00FF"/>
          <w:sz w:val="20"/>
        </w:rPr>
        <w:t>;</w:t>
      </w:r>
    </w:p>
    <w:p w:rsidR="00073296" w:rsidRPr="002E3F27" w:rsidRDefault="00073296" w:rsidP="00E35315">
      <w:pPr>
        <w:pStyle w:val="testo0"/>
        <w:numPr>
          <w:ilvl w:val="0"/>
          <w:numId w:val="9"/>
        </w:numPr>
        <w:spacing w:line="360" w:lineRule="auto"/>
        <w:ind w:left="709" w:hanging="349"/>
        <w:rPr>
          <w:rFonts w:ascii="Calibri" w:hAnsi="Calibri" w:cs="Calibri"/>
          <w:sz w:val="20"/>
        </w:rPr>
      </w:pPr>
      <w:r w:rsidRPr="002E3F27">
        <w:rPr>
          <w:rFonts w:ascii="Calibri" w:hAnsi="Calibri" w:cs="Calibri"/>
          <w:sz w:val="20"/>
        </w:rPr>
        <w:t>l’esecuzione dei lavori con capitali, macchine e attrezzature di Vostra proprietà e in conformità alle norme di buona tecnica;</w:t>
      </w:r>
    </w:p>
    <w:p w:rsidR="00073296" w:rsidRPr="002E3F27" w:rsidRDefault="00073296" w:rsidP="00E35315">
      <w:pPr>
        <w:pStyle w:val="testo0"/>
        <w:numPr>
          <w:ilvl w:val="0"/>
          <w:numId w:val="8"/>
        </w:numPr>
        <w:tabs>
          <w:tab w:val="clear" w:pos="720"/>
          <w:tab w:val="num" w:pos="360"/>
        </w:tabs>
        <w:spacing w:line="360" w:lineRule="auto"/>
        <w:ind w:left="360"/>
        <w:rPr>
          <w:rFonts w:ascii="Calibri" w:hAnsi="Calibri" w:cs="Calibri"/>
          <w:sz w:val="20"/>
        </w:rPr>
      </w:pPr>
      <w:r w:rsidRPr="002E3F27">
        <w:rPr>
          <w:rFonts w:ascii="Calibri" w:hAnsi="Calibri" w:cs="Calibri"/>
          <w:sz w:val="20"/>
        </w:rPr>
        <w:t>assolvere regolarmente le obbligazioni che stanno a Vostro carico per la previdenza sociale e assicurativa (INAIL, INPS, ecc.);</w:t>
      </w:r>
    </w:p>
    <w:p w:rsidR="00073296" w:rsidRPr="002E3F27" w:rsidRDefault="00073296" w:rsidP="00E35315">
      <w:pPr>
        <w:pStyle w:val="testo0"/>
        <w:numPr>
          <w:ilvl w:val="0"/>
          <w:numId w:val="8"/>
        </w:numPr>
        <w:tabs>
          <w:tab w:val="clear" w:pos="720"/>
          <w:tab w:val="num" w:pos="360"/>
        </w:tabs>
        <w:spacing w:line="360" w:lineRule="auto"/>
        <w:ind w:left="360"/>
        <w:rPr>
          <w:rFonts w:ascii="Calibri" w:hAnsi="Calibri" w:cs="Calibri"/>
          <w:sz w:val="20"/>
        </w:rPr>
      </w:pPr>
      <w:r w:rsidRPr="002E3F27">
        <w:rPr>
          <w:rFonts w:ascii="Calibri" w:hAnsi="Calibri" w:cs="Calibri"/>
          <w:sz w:val="20"/>
        </w:rPr>
        <w:t>dotare il personale di apposita tessera di riconoscimento corredata di fotografia, contenente le generalità del lavoratore e l'indicazione del datore di lavoro. I lavoratori sono tenuti ad esporre detta tessera di riconoscimento (art 26 del D.Lgs 81/2008)</w:t>
      </w:r>
    </w:p>
    <w:p w:rsidR="00073296" w:rsidRPr="002E3F27" w:rsidRDefault="00073296" w:rsidP="004E2521">
      <w:pPr>
        <w:pStyle w:val="testo0"/>
        <w:numPr>
          <w:ilvl w:val="0"/>
          <w:numId w:val="8"/>
        </w:numPr>
        <w:tabs>
          <w:tab w:val="clear" w:pos="720"/>
          <w:tab w:val="num" w:pos="360"/>
        </w:tabs>
        <w:spacing w:line="360" w:lineRule="auto"/>
        <w:ind w:left="360"/>
        <w:rPr>
          <w:rFonts w:ascii="Calibri" w:hAnsi="Calibri" w:cs="Calibri"/>
          <w:sz w:val="20"/>
        </w:rPr>
      </w:pPr>
      <w:r w:rsidRPr="002E3F27">
        <w:rPr>
          <w:rFonts w:ascii="Calibri" w:hAnsi="Calibri" w:cs="Calibri"/>
          <w:sz w:val="20"/>
        </w:rPr>
        <w:t>rispettare le disposizioni più avanti riportate.</w:t>
      </w:r>
    </w:p>
    <w:p w:rsidR="00073296" w:rsidRPr="002E3F27" w:rsidRDefault="00073296" w:rsidP="00986F89">
      <w:pPr>
        <w:rPr>
          <w:rFonts w:cs="Calibri"/>
        </w:rPr>
      </w:pPr>
    </w:p>
    <w:p w:rsidR="00073296" w:rsidRDefault="00073296" w:rsidP="00DA6364">
      <w:pPr>
        <w:pStyle w:val="Paragrafoelenco1"/>
        <w:tabs>
          <w:tab w:val="left" w:pos="1200"/>
        </w:tabs>
        <w:ind w:left="1440"/>
        <w:rPr>
          <w:rFonts w:cs="Calibri"/>
          <w:sz w:val="24"/>
          <w:szCs w:val="24"/>
        </w:rPr>
      </w:pPr>
      <w:r>
        <w:rPr>
          <w:rFonts w:cs="Calibri"/>
          <w:sz w:val="24"/>
          <w:szCs w:val="24"/>
        </w:rPr>
        <w:br w:type="page"/>
      </w:r>
    </w:p>
    <w:p w:rsidR="00073296" w:rsidRPr="00367FCB" w:rsidRDefault="00073296" w:rsidP="002E3F27">
      <w:pPr>
        <w:pStyle w:val="testo0"/>
        <w:spacing w:line="264" w:lineRule="auto"/>
        <w:ind w:left="0"/>
        <w:jc w:val="center"/>
        <w:rPr>
          <w:rFonts w:ascii="Arial" w:hAnsi="Arial" w:cs="Arial"/>
          <w:b/>
          <w:caps/>
          <w:sz w:val="20"/>
        </w:rPr>
      </w:pPr>
    </w:p>
    <w:tbl>
      <w:tblPr>
        <w:tblW w:w="0" w:type="auto"/>
        <w:jc w:val="center"/>
        <w:tblInd w:w="70" w:type="dxa"/>
        <w:tblBorders>
          <w:top w:val="double" w:sz="2" w:space="0" w:color="999999"/>
          <w:left w:val="double" w:sz="2" w:space="0" w:color="999999"/>
          <w:bottom w:val="double" w:sz="2" w:space="0" w:color="999999"/>
          <w:right w:val="double" w:sz="2" w:space="0" w:color="999999"/>
          <w:insideH w:val="single" w:sz="4" w:space="0" w:color="999999"/>
          <w:insideV w:val="single" w:sz="4" w:space="0" w:color="999999"/>
        </w:tblBorders>
        <w:tblLook w:val="01E0"/>
      </w:tblPr>
      <w:tblGrid>
        <w:gridCol w:w="9708"/>
      </w:tblGrid>
      <w:tr w:rsidR="00073296" w:rsidRPr="00367FCB" w:rsidTr="000F0325">
        <w:trPr>
          <w:trHeight w:val="523"/>
          <w:jc w:val="center"/>
        </w:trPr>
        <w:tc>
          <w:tcPr>
            <w:tcW w:w="9708" w:type="dxa"/>
            <w:tcBorders>
              <w:top w:val="double" w:sz="2" w:space="0" w:color="999999"/>
              <w:bottom w:val="double" w:sz="2" w:space="0" w:color="999999"/>
            </w:tcBorders>
            <w:shd w:val="clear" w:color="auto" w:fill="E6E6E6"/>
            <w:vAlign w:val="center"/>
          </w:tcPr>
          <w:p w:rsidR="00073296" w:rsidRPr="002E3F27" w:rsidRDefault="00073296" w:rsidP="002E3F27">
            <w:pPr>
              <w:spacing w:after="0"/>
              <w:jc w:val="center"/>
              <w:rPr>
                <w:b/>
                <w:bCs/>
                <w:caps/>
                <w:sz w:val="20"/>
              </w:rPr>
            </w:pPr>
            <w:r w:rsidRPr="002E3F27">
              <w:rPr>
                <w:rFonts w:cs="Calibri"/>
                <w:b/>
                <w:sz w:val="20"/>
                <w:szCs w:val="20"/>
              </w:rPr>
              <w:t>NORME PARTICOLARI: DISCIPLINA INTERNA</w:t>
            </w:r>
          </w:p>
        </w:tc>
      </w:tr>
    </w:tbl>
    <w:p w:rsidR="00073296" w:rsidRPr="009E2AB5" w:rsidRDefault="00073296" w:rsidP="009E2AB5">
      <w:pPr>
        <w:rPr>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54"/>
      </w:tblGrid>
      <w:tr w:rsidR="00073296" w:rsidRPr="002E3F27">
        <w:trPr>
          <w:trHeight w:val="3085"/>
        </w:trPr>
        <w:tc>
          <w:tcPr>
            <w:tcW w:w="5000" w:type="pct"/>
            <w:tcBorders>
              <w:top w:val="double" w:sz="2" w:space="0" w:color="999999"/>
              <w:left w:val="double" w:sz="2" w:space="0" w:color="999999"/>
              <w:bottom w:val="double" w:sz="2" w:space="0" w:color="999999"/>
              <w:right w:val="double" w:sz="2" w:space="0" w:color="999999"/>
            </w:tcBorders>
          </w:tcPr>
          <w:p w:rsidR="00073296" w:rsidRPr="002E3F27" w:rsidRDefault="00073296" w:rsidP="00407701">
            <w:pPr>
              <w:pStyle w:val="testo0"/>
              <w:spacing w:before="40" w:line="360" w:lineRule="auto"/>
              <w:ind w:left="0"/>
              <w:rPr>
                <w:rFonts w:ascii="Calibri" w:hAnsi="Calibri" w:cs="Calibri"/>
                <w:sz w:val="20"/>
              </w:rPr>
            </w:pPr>
            <w:r w:rsidRPr="002E3F27">
              <w:rPr>
                <w:rFonts w:ascii="Calibri" w:hAnsi="Calibri" w:cs="Calibri"/>
                <w:sz w:val="20"/>
              </w:rPr>
              <w:t>Il Vostro personale è soggetto all’osservanza di tutte le norme e regolamenti interni della nostra sede.</w:t>
            </w:r>
          </w:p>
          <w:p w:rsidR="00073296" w:rsidRPr="002E3F27" w:rsidRDefault="00073296" w:rsidP="00407701">
            <w:pPr>
              <w:pStyle w:val="testo0"/>
              <w:spacing w:before="40" w:line="360" w:lineRule="auto"/>
              <w:ind w:left="0"/>
              <w:rPr>
                <w:rFonts w:ascii="Calibri" w:hAnsi="Calibri" w:cs="Calibri"/>
                <w:sz w:val="20"/>
              </w:rPr>
            </w:pPr>
            <w:r w:rsidRPr="002E3F27">
              <w:rPr>
                <w:rFonts w:ascii="Calibri" w:hAnsi="Calibri" w:cs="Calibri"/>
                <w:sz w:val="20"/>
              </w:rPr>
              <w:t>In particolare:</w:t>
            </w:r>
          </w:p>
          <w:p w:rsidR="00073296" w:rsidRPr="002E3F27" w:rsidRDefault="00073296" w:rsidP="00E35315">
            <w:pPr>
              <w:pStyle w:val="testo0"/>
              <w:numPr>
                <w:ilvl w:val="0"/>
                <w:numId w:val="10"/>
              </w:numPr>
              <w:spacing w:before="40" w:line="360" w:lineRule="auto"/>
              <w:ind w:left="357" w:hanging="357"/>
              <w:rPr>
                <w:rFonts w:ascii="Calibri" w:hAnsi="Calibri" w:cs="Calibri"/>
                <w:sz w:val="20"/>
              </w:rPr>
            </w:pPr>
            <w:r w:rsidRPr="002E3F27">
              <w:rPr>
                <w:rFonts w:ascii="Calibri" w:hAnsi="Calibri" w:cs="Calibri"/>
                <w:sz w:val="20"/>
              </w:rPr>
              <w:t>L’impiego di attrezzature o di opere provvisionali di proprietà dell’Amministrazione è di norma vietato. Eventuali impieghi, a carattere eccezionale, devono essere di volta in volta preventivamente autorizzati.</w:t>
            </w:r>
          </w:p>
          <w:p w:rsidR="00073296" w:rsidRPr="002E3F27" w:rsidRDefault="00073296" w:rsidP="00E35315">
            <w:pPr>
              <w:pStyle w:val="testo0"/>
              <w:numPr>
                <w:ilvl w:val="0"/>
                <w:numId w:val="10"/>
              </w:numPr>
              <w:spacing w:before="40" w:line="360" w:lineRule="auto"/>
              <w:ind w:left="357" w:hanging="357"/>
              <w:rPr>
                <w:rFonts w:ascii="Calibri" w:hAnsi="Calibri" w:cs="Calibri"/>
                <w:sz w:val="20"/>
              </w:rPr>
            </w:pPr>
            <w:r w:rsidRPr="002E3F27">
              <w:rPr>
                <w:rFonts w:ascii="Calibri" w:hAnsi="Calibri" w:cs="Calibri"/>
                <w:sz w:val="20"/>
              </w:rPr>
              <w:t xml:space="preserve">La custodia delle attrezzature e dei materiali necessari per l’esecuzione dei lavori, all’interno della nostra sede, è completamente a cura e rischio dell’Assuntore che dovrà provvedere alle relative incombenze. </w:t>
            </w:r>
          </w:p>
          <w:p w:rsidR="00073296" w:rsidRPr="002E3F27" w:rsidRDefault="00073296" w:rsidP="00E35315">
            <w:pPr>
              <w:pStyle w:val="testo0"/>
              <w:numPr>
                <w:ilvl w:val="0"/>
                <w:numId w:val="10"/>
              </w:numPr>
              <w:spacing w:before="40" w:line="360" w:lineRule="auto"/>
              <w:ind w:left="357" w:hanging="357"/>
              <w:rPr>
                <w:rFonts w:ascii="Calibri" w:hAnsi="Calibri" w:cs="Calibri"/>
                <w:sz w:val="20"/>
              </w:rPr>
            </w:pPr>
            <w:r w:rsidRPr="002E3F27">
              <w:rPr>
                <w:rFonts w:ascii="Calibri" w:hAnsi="Calibri" w:cs="Calibri"/>
                <w:sz w:val="20"/>
              </w:rPr>
              <w:t>La sosta di autoveicoli o mezzi dell’impresa al di fuori delle aree adibite a parcheggio è consentito solo per il tempo strettamente necessario allo scarico dei materiali e strumenti di lavoro. Vi preghiamo di istruire i conducenti sulle eventuali disposizioni vigenti in materia di circolazione all’interno delle aree di pertinenza dell’Amministrazione e di esigerne la più rigorosa osservanza.</w:t>
            </w:r>
          </w:p>
          <w:p w:rsidR="00073296" w:rsidRPr="002E3F27" w:rsidRDefault="00073296" w:rsidP="00E35315">
            <w:pPr>
              <w:pStyle w:val="testo0"/>
              <w:numPr>
                <w:ilvl w:val="0"/>
                <w:numId w:val="10"/>
              </w:numPr>
              <w:spacing w:before="40" w:line="360" w:lineRule="auto"/>
              <w:ind w:left="357" w:hanging="357"/>
              <w:rPr>
                <w:rFonts w:ascii="Calibri" w:hAnsi="Calibri" w:cs="Calibri"/>
                <w:sz w:val="20"/>
              </w:rPr>
            </w:pPr>
            <w:r w:rsidRPr="002E3F27">
              <w:rPr>
                <w:rFonts w:ascii="Calibri" w:hAnsi="Calibri" w:cs="Calibri"/>
                <w:sz w:val="20"/>
              </w:rPr>
              <w:t xml:space="preserve">L’introduzione di materiali e/o attrezzature pericolose dovrà essere preventivamente autorizzata. </w:t>
            </w:r>
          </w:p>
          <w:p w:rsidR="00073296" w:rsidRPr="002E3F27" w:rsidRDefault="00073296" w:rsidP="00E35315">
            <w:pPr>
              <w:pStyle w:val="testo0"/>
              <w:numPr>
                <w:ilvl w:val="0"/>
                <w:numId w:val="10"/>
              </w:numPr>
              <w:spacing w:before="40" w:line="360" w:lineRule="auto"/>
              <w:ind w:left="357" w:hanging="357"/>
              <w:rPr>
                <w:rFonts w:ascii="Calibri" w:hAnsi="Calibri" w:cs="Calibri"/>
                <w:sz w:val="20"/>
              </w:rPr>
            </w:pPr>
            <w:r w:rsidRPr="002E3F27">
              <w:rPr>
                <w:rFonts w:ascii="Calibri" w:hAnsi="Calibri" w:cs="Calibri"/>
                <w:sz w:val="20"/>
              </w:rPr>
              <w:t xml:space="preserve">L'accesso all’edificio del personale afferente a ditte appaltatrici, subappaltatrici e/o lavoratori autonomi dovrà essere limitato esclusivamente alle zone interessate ai lavori a Voi commissionati. </w:t>
            </w:r>
          </w:p>
          <w:p w:rsidR="00073296" w:rsidRPr="002E3F27" w:rsidRDefault="00073296" w:rsidP="00E35315">
            <w:pPr>
              <w:pStyle w:val="testo0"/>
              <w:numPr>
                <w:ilvl w:val="0"/>
                <w:numId w:val="10"/>
              </w:numPr>
              <w:spacing w:before="40" w:line="360" w:lineRule="auto"/>
              <w:ind w:left="357" w:hanging="357"/>
              <w:rPr>
                <w:rFonts w:ascii="Calibri" w:hAnsi="Calibri" w:cs="Calibri"/>
                <w:sz w:val="20"/>
              </w:rPr>
            </w:pPr>
            <w:r w:rsidRPr="002E3F27">
              <w:rPr>
                <w:rFonts w:ascii="Calibri" w:hAnsi="Calibri" w:cs="Calibri"/>
                <w:sz w:val="20"/>
              </w:rPr>
              <w:t>L’orario di lavoro dovrà di norma rispettare l’orario concordato con il Referente dell’appalto, anche al fine di eliminare o ridurre i rischi interferenti.</w:t>
            </w:r>
          </w:p>
        </w:tc>
      </w:tr>
    </w:tbl>
    <w:p w:rsidR="00073296" w:rsidRPr="00A72899" w:rsidRDefault="00073296" w:rsidP="00DA6364">
      <w:pPr>
        <w:pStyle w:val="Paragrafoelenco1"/>
        <w:tabs>
          <w:tab w:val="left" w:pos="1200"/>
        </w:tabs>
        <w:ind w:left="1440"/>
        <w:rPr>
          <w:rFonts w:cs="Calibri"/>
          <w:sz w:val="24"/>
          <w:szCs w:val="24"/>
        </w:rPr>
      </w:pPr>
      <w:r>
        <w:rPr>
          <w:rFonts w:cs="Calibri"/>
          <w:sz w:val="24"/>
          <w:szCs w:val="24"/>
        </w:rPr>
        <w:br w:type="page"/>
      </w:r>
    </w:p>
    <w:p w:rsidR="00073296" w:rsidRDefault="00073296" w:rsidP="000A65F1">
      <w:pPr>
        <w:pStyle w:val="Titolo2"/>
      </w:pPr>
      <w:bookmarkStart w:id="61" w:name="_Toc222201832"/>
    </w:p>
    <w:p w:rsidR="00073296" w:rsidRPr="00367FCB" w:rsidRDefault="00073296" w:rsidP="002E3F27">
      <w:pPr>
        <w:pStyle w:val="testo0"/>
        <w:spacing w:line="264" w:lineRule="auto"/>
        <w:ind w:left="0"/>
        <w:jc w:val="center"/>
        <w:rPr>
          <w:rFonts w:ascii="Arial" w:hAnsi="Arial" w:cs="Arial"/>
          <w:b/>
          <w:caps/>
          <w:sz w:val="20"/>
        </w:rPr>
      </w:pPr>
    </w:p>
    <w:tbl>
      <w:tblPr>
        <w:tblW w:w="0" w:type="auto"/>
        <w:jc w:val="center"/>
        <w:tblInd w:w="70" w:type="dxa"/>
        <w:tblBorders>
          <w:top w:val="double" w:sz="2" w:space="0" w:color="999999"/>
          <w:left w:val="double" w:sz="2" w:space="0" w:color="999999"/>
          <w:bottom w:val="double" w:sz="2" w:space="0" w:color="999999"/>
          <w:right w:val="double" w:sz="2" w:space="0" w:color="999999"/>
          <w:insideH w:val="single" w:sz="4" w:space="0" w:color="999999"/>
          <w:insideV w:val="single" w:sz="4" w:space="0" w:color="999999"/>
        </w:tblBorders>
        <w:tblLook w:val="01E0"/>
      </w:tblPr>
      <w:tblGrid>
        <w:gridCol w:w="9708"/>
      </w:tblGrid>
      <w:tr w:rsidR="00073296" w:rsidRPr="00367FCB" w:rsidTr="000F0325">
        <w:trPr>
          <w:trHeight w:val="523"/>
          <w:jc w:val="center"/>
        </w:trPr>
        <w:tc>
          <w:tcPr>
            <w:tcW w:w="9708" w:type="dxa"/>
            <w:tcBorders>
              <w:top w:val="double" w:sz="2" w:space="0" w:color="999999"/>
              <w:bottom w:val="double" w:sz="2" w:space="0" w:color="999999"/>
            </w:tcBorders>
            <w:shd w:val="clear" w:color="auto" w:fill="E6E6E6"/>
            <w:vAlign w:val="center"/>
          </w:tcPr>
          <w:p w:rsidR="00073296" w:rsidRPr="002E3F27" w:rsidRDefault="00073296" w:rsidP="002E3F27">
            <w:pPr>
              <w:spacing w:after="0"/>
              <w:jc w:val="center"/>
              <w:rPr>
                <w:rFonts w:cs="Calibri"/>
                <w:b/>
                <w:bCs/>
                <w:caps/>
                <w:sz w:val="20"/>
                <w:szCs w:val="20"/>
              </w:rPr>
            </w:pPr>
            <w:r w:rsidRPr="002E3F27">
              <w:rPr>
                <w:rFonts w:cs="Calibri"/>
                <w:b/>
                <w:sz w:val="20"/>
                <w:szCs w:val="20"/>
              </w:rPr>
              <w:t>NORME E DISPOSIZIONI RIGUARDANTI LA SICUREZZA SUL LAVORO</w:t>
            </w:r>
          </w:p>
        </w:tc>
      </w:tr>
    </w:tbl>
    <w:p w:rsidR="00073296" w:rsidRPr="002E3F27" w:rsidRDefault="00073296" w:rsidP="002E3F27">
      <w:pPr>
        <w:rPr>
          <w:lang w:eastAsia="it-IT"/>
        </w:rPr>
      </w:pPr>
    </w:p>
    <w:bookmarkEnd w:id="61"/>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073296" w:rsidRPr="002E3F27" w:rsidTr="002E3F27">
        <w:trPr>
          <w:trHeight w:val="8939"/>
        </w:trPr>
        <w:tc>
          <w:tcPr>
            <w:tcW w:w="5000" w:type="pct"/>
            <w:tcBorders>
              <w:top w:val="double" w:sz="2" w:space="0" w:color="999999"/>
              <w:left w:val="double" w:sz="2" w:space="0" w:color="999999"/>
              <w:bottom w:val="double" w:sz="2" w:space="0" w:color="999999"/>
              <w:right w:val="double" w:sz="2" w:space="0" w:color="999999"/>
            </w:tcBorders>
          </w:tcPr>
          <w:p w:rsidR="00073296" w:rsidRDefault="00073296" w:rsidP="002E3F27">
            <w:pPr>
              <w:pStyle w:val="testo0"/>
              <w:spacing w:line="276" w:lineRule="auto"/>
              <w:ind w:left="0"/>
              <w:jc w:val="center"/>
              <w:rPr>
                <w:rFonts w:cs="Calibri"/>
              </w:rPr>
            </w:pPr>
          </w:p>
          <w:p w:rsidR="00073296" w:rsidRPr="002E3F27" w:rsidRDefault="00073296" w:rsidP="002E3F27">
            <w:pPr>
              <w:pStyle w:val="testo0"/>
              <w:spacing w:line="276" w:lineRule="auto"/>
              <w:ind w:left="0"/>
              <w:jc w:val="left"/>
              <w:rPr>
                <w:rFonts w:ascii="Calibri" w:hAnsi="Calibri" w:cs="Calibri"/>
                <w:sz w:val="20"/>
              </w:rPr>
            </w:pPr>
            <w:r w:rsidRPr="002E3F27">
              <w:rPr>
                <w:rFonts w:ascii="Calibri" w:hAnsi="Calibri" w:cs="Calibri"/>
                <w:sz w:val="20"/>
              </w:rPr>
              <w:t>Come stabilito dall'art. 26 del D.Lgs. 81/2008, l’osservanza di tutte le norme in materia di Sicurezza e di Igiene sul lavoro, nonché della prescrizione di tutte le relative misure di tutela e della adozione delle cautele prevenzionistiche necessarie è a Vostro carico per i rischi specifici propri della Vostra Impresa e/o attività.</w:t>
            </w:r>
          </w:p>
          <w:p w:rsidR="00073296" w:rsidRPr="002E3F27" w:rsidRDefault="00073296" w:rsidP="002E3F27">
            <w:pPr>
              <w:pStyle w:val="testo0"/>
              <w:spacing w:line="276" w:lineRule="auto"/>
              <w:ind w:left="0"/>
              <w:jc w:val="left"/>
              <w:rPr>
                <w:rFonts w:ascii="Calibri" w:hAnsi="Calibri" w:cs="Calibri"/>
                <w:sz w:val="20"/>
              </w:rPr>
            </w:pPr>
          </w:p>
          <w:p w:rsidR="00073296" w:rsidRPr="002E3F27" w:rsidRDefault="00073296" w:rsidP="002E3F27">
            <w:pPr>
              <w:pStyle w:val="testo0"/>
              <w:spacing w:line="276" w:lineRule="auto"/>
              <w:ind w:left="0"/>
              <w:jc w:val="left"/>
              <w:rPr>
                <w:rFonts w:ascii="Calibri" w:hAnsi="Calibri" w:cs="Calibri"/>
                <w:sz w:val="20"/>
              </w:rPr>
            </w:pPr>
            <w:r w:rsidRPr="002E3F27">
              <w:rPr>
                <w:rFonts w:ascii="Calibri" w:hAnsi="Calibri" w:cs="Calibri"/>
                <w:sz w:val="20"/>
              </w:rPr>
              <w:t>Prima dell’inizio dei lavori, Vi preghiamo di informarci su eventuali rischi derivanti dalla Vostra attività che potrebbero interferire con la nostra normale attività lavorativa. A tale scopo vi chiediamo di consegnare copia della Valutazione dei rischi per l’esecuzione delle attività presso il nostro immobile o del Piano operativo della sicurezza.</w:t>
            </w:r>
          </w:p>
          <w:p w:rsidR="00073296" w:rsidRPr="002E3F27" w:rsidRDefault="00073296" w:rsidP="002E3F27">
            <w:pPr>
              <w:pStyle w:val="testo0"/>
              <w:spacing w:line="276" w:lineRule="auto"/>
              <w:ind w:left="0"/>
              <w:jc w:val="left"/>
              <w:rPr>
                <w:rFonts w:ascii="Calibri" w:hAnsi="Calibri" w:cs="Calibri"/>
                <w:sz w:val="20"/>
              </w:rPr>
            </w:pPr>
          </w:p>
          <w:p w:rsidR="00073296" w:rsidRPr="002E3F27" w:rsidRDefault="00073296" w:rsidP="002E3F27">
            <w:pPr>
              <w:pStyle w:val="testo0"/>
              <w:spacing w:line="276" w:lineRule="auto"/>
              <w:ind w:left="0"/>
              <w:jc w:val="left"/>
              <w:rPr>
                <w:rFonts w:ascii="Calibri" w:hAnsi="Calibri" w:cs="Calibri"/>
                <w:sz w:val="20"/>
              </w:rPr>
            </w:pPr>
            <w:r w:rsidRPr="002E3F27">
              <w:rPr>
                <w:rFonts w:ascii="Calibri" w:hAnsi="Calibri" w:cs="Calibri"/>
                <w:sz w:val="20"/>
              </w:rPr>
              <w:t>Oltre alle misure e cautele riportate al precedente punto “Norme particolari: disciplina interna”, Vi invitiamo a rendere noto al vostro personale dipendente e a fargli osservare scrupolosamente anche le seguenti note riportate a titolo esclusivamente esemplificativo e non esaustivo:</w:t>
            </w:r>
          </w:p>
          <w:p w:rsidR="00073296" w:rsidRPr="002E3F27" w:rsidRDefault="00073296" w:rsidP="00E35315">
            <w:pPr>
              <w:pStyle w:val="testo0"/>
              <w:numPr>
                <w:ilvl w:val="0"/>
                <w:numId w:val="11"/>
              </w:numPr>
              <w:spacing w:line="276" w:lineRule="auto"/>
              <w:ind w:left="284" w:hanging="284"/>
              <w:jc w:val="left"/>
              <w:rPr>
                <w:rFonts w:ascii="Calibri" w:hAnsi="Calibri" w:cs="Calibri"/>
                <w:sz w:val="20"/>
              </w:rPr>
            </w:pPr>
            <w:r w:rsidRPr="002E3F27">
              <w:rPr>
                <w:rFonts w:ascii="Calibri" w:hAnsi="Calibri" w:cs="Calibri"/>
                <w:sz w:val="20"/>
              </w:rPr>
              <w:t>Obbligo di esporre il cartellino di riconoscimento</w:t>
            </w:r>
          </w:p>
          <w:p w:rsidR="00073296" w:rsidRPr="002E3F27" w:rsidRDefault="00073296" w:rsidP="00E35315">
            <w:pPr>
              <w:pStyle w:val="testo0"/>
              <w:numPr>
                <w:ilvl w:val="0"/>
                <w:numId w:val="11"/>
              </w:numPr>
              <w:spacing w:line="276" w:lineRule="auto"/>
              <w:ind w:left="284" w:hanging="284"/>
              <w:jc w:val="left"/>
              <w:rPr>
                <w:rFonts w:ascii="Calibri" w:hAnsi="Calibri" w:cs="Calibri"/>
                <w:sz w:val="20"/>
              </w:rPr>
            </w:pPr>
            <w:r w:rsidRPr="002E3F27">
              <w:rPr>
                <w:rFonts w:ascii="Calibri" w:hAnsi="Calibri" w:cs="Calibri"/>
                <w:sz w:val="20"/>
              </w:rPr>
              <w:t>Obbligo di attenersi scrupolosamente a tutte le indicazioni segnaletiche ed in specie ai divieti contenuti nei cartelli indicatori e negli avvisi dati con segnali visivi e/o acustici.</w:t>
            </w:r>
          </w:p>
          <w:p w:rsidR="00073296" w:rsidRPr="002E3F27" w:rsidRDefault="00073296" w:rsidP="00E35315">
            <w:pPr>
              <w:pStyle w:val="testo0"/>
              <w:numPr>
                <w:ilvl w:val="0"/>
                <w:numId w:val="11"/>
              </w:numPr>
              <w:spacing w:line="276" w:lineRule="auto"/>
              <w:ind w:left="284" w:hanging="284"/>
              <w:jc w:val="left"/>
              <w:rPr>
                <w:rFonts w:ascii="Calibri" w:hAnsi="Calibri" w:cs="Calibri"/>
                <w:sz w:val="20"/>
              </w:rPr>
            </w:pPr>
            <w:r w:rsidRPr="002E3F27">
              <w:rPr>
                <w:rFonts w:ascii="Calibri" w:hAnsi="Calibri" w:cs="Calibri"/>
                <w:sz w:val="20"/>
              </w:rPr>
              <w:t>Divieto di accedere senza precisa autorizzazione a zone diverse da quelle interessate ai lavori.</w:t>
            </w:r>
          </w:p>
          <w:p w:rsidR="00073296" w:rsidRPr="002E3F27" w:rsidRDefault="00073296" w:rsidP="00E35315">
            <w:pPr>
              <w:pStyle w:val="testo0"/>
              <w:numPr>
                <w:ilvl w:val="0"/>
                <w:numId w:val="11"/>
              </w:numPr>
              <w:spacing w:line="276" w:lineRule="auto"/>
              <w:ind w:left="284" w:hanging="284"/>
              <w:jc w:val="left"/>
              <w:rPr>
                <w:rFonts w:ascii="Calibri" w:hAnsi="Calibri" w:cs="Calibri"/>
                <w:sz w:val="20"/>
              </w:rPr>
            </w:pPr>
            <w:r w:rsidRPr="002E3F27">
              <w:rPr>
                <w:rFonts w:ascii="Calibri" w:hAnsi="Calibri" w:cs="Calibri"/>
                <w:sz w:val="20"/>
              </w:rPr>
              <w:t>Obbligo di non trattenersi negli ambienti di lavoro al di fuori dell’orario stabilito.</w:t>
            </w:r>
          </w:p>
          <w:p w:rsidR="00073296" w:rsidRPr="002E3F27" w:rsidRDefault="00073296" w:rsidP="00E35315">
            <w:pPr>
              <w:pStyle w:val="testo0"/>
              <w:numPr>
                <w:ilvl w:val="0"/>
                <w:numId w:val="11"/>
              </w:numPr>
              <w:spacing w:line="276" w:lineRule="auto"/>
              <w:ind w:left="284" w:hanging="284"/>
              <w:jc w:val="left"/>
              <w:rPr>
                <w:rFonts w:ascii="Calibri" w:hAnsi="Calibri" w:cs="Calibri"/>
                <w:sz w:val="20"/>
              </w:rPr>
            </w:pPr>
            <w:r w:rsidRPr="002E3F27">
              <w:rPr>
                <w:rFonts w:ascii="Calibri" w:hAnsi="Calibri" w:cs="Calibri"/>
                <w:sz w:val="20"/>
              </w:rPr>
              <w:t>Divieto di introdurre sostanze infiammabili o comunque pericolose o nocive.</w:t>
            </w:r>
          </w:p>
          <w:p w:rsidR="00073296" w:rsidRPr="002E3F27" w:rsidRDefault="00073296" w:rsidP="00E35315">
            <w:pPr>
              <w:pStyle w:val="testo0"/>
              <w:numPr>
                <w:ilvl w:val="0"/>
                <w:numId w:val="11"/>
              </w:numPr>
              <w:spacing w:line="276" w:lineRule="auto"/>
              <w:ind w:left="284" w:hanging="284"/>
              <w:jc w:val="left"/>
              <w:rPr>
                <w:rFonts w:ascii="Calibri" w:hAnsi="Calibri" w:cs="Calibri"/>
                <w:sz w:val="20"/>
              </w:rPr>
            </w:pPr>
            <w:r w:rsidRPr="002E3F27">
              <w:rPr>
                <w:rFonts w:ascii="Calibri" w:hAnsi="Calibri" w:cs="Calibri"/>
                <w:sz w:val="20"/>
              </w:rPr>
              <w:t>Obbligo di recintare la zona di scavo o le zone sottostanti a lavori che si svolgono in posizioni sopraelevate;</w:t>
            </w:r>
          </w:p>
          <w:p w:rsidR="00073296" w:rsidRPr="002E3F27" w:rsidRDefault="00073296" w:rsidP="00E35315">
            <w:pPr>
              <w:numPr>
                <w:ilvl w:val="0"/>
                <w:numId w:val="11"/>
              </w:numPr>
              <w:spacing w:after="0"/>
              <w:ind w:left="284" w:hanging="284"/>
              <w:rPr>
                <w:rFonts w:cs="Calibri"/>
                <w:sz w:val="20"/>
                <w:szCs w:val="20"/>
                <w:lang w:eastAsia="it-IT"/>
              </w:rPr>
            </w:pPr>
            <w:r w:rsidRPr="002E3F27">
              <w:rPr>
                <w:rFonts w:cs="Calibri"/>
                <w:sz w:val="20"/>
                <w:szCs w:val="20"/>
                <w:lang w:eastAsia="it-IT"/>
              </w:rPr>
              <w:t>Divieto di compiere, di propria iniziativa, manovre ed operazioni che non siano di propria competenza e che possono perciò compromettere anche la sicurezza di altre persone;</w:t>
            </w:r>
          </w:p>
          <w:p w:rsidR="00073296" w:rsidRPr="002E3F27" w:rsidRDefault="00073296" w:rsidP="00E35315">
            <w:pPr>
              <w:pStyle w:val="testo0"/>
              <w:numPr>
                <w:ilvl w:val="0"/>
                <w:numId w:val="11"/>
              </w:numPr>
              <w:spacing w:line="276" w:lineRule="auto"/>
              <w:ind w:left="284" w:hanging="284"/>
              <w:jc w:val="left"/>
              <w:rPr>
                <w:rFonts w:ascii="Calibri" w:hAnsi="Calibri" w:cs="Calibri"/>
                <w:sz w:val="20"/>
              </w:rPr>
            </w:pPr>
            <w:r w:rsidRPr="002E3F27">
              <w:rPr>
                <w:rFonts w:ascii="Calibri" w:hAnsi="Calibri" w:cs="Calibri"/>
                <w:sz w:val="20"/>
              </w:rPr>
              <w:t>Divieto di compiere lavori usando fiamme libere, diutilizzare mezzi ignifughi o fumare nei luoghi con pericolo di incendio o di scoppio ed in tutti gli altri luoghi ove vige apposito divieto;</w:t>
            </w:r>
          </w:p>
          <w:p w:rsidR="00073296" w:rsidRPr="002E3F27" w:rsidRDefault="00073296" w:rsidP="00E35315">
            <w:pPr>
              <w:pStyle w:val="testo0"/>
              <w:numPr>
                <w:ilvl w:val="0"/>
                <w:numId w:val="11"/>
              </w:numPr>
              <w:spacing w:line="276" w:lineRule="auto"/>
              <w:ind w:left="284" w:hanging="284"/>
              <w:jc w:val="left"/>
              <w:rPr>
                <w:rFonts w:ascii="Calibri" w:hAnsi="Calibri" w:cs="Calibri"/>
                <w:sz w:val="20"/>
              </w:rPr>
            </w:pPr>
            <w:r w:rsidRPr="002E3F27">
              <w:rPr>
                <w:rFonts w:ascii="Calibri" w:hAnsi="Calibri" w:cs="Calibri"/>
                <w:sz w:val="20"/>
              </w:rPr>
              <w:t>Obbligo di usare i mezzi protettivi individuali;</w:t>
            </w:r>
          </w:p>
          <w:p w:rsidR="00073296" w:rsidRPr="002E3F27" w:rsidRDefault="00073296" w:rsidP="00E35315">
            <w:pPr>
              <w:pStyle w:val="testo0"/>
              <w:numPr>
                <w:ilvl w:val="0"/>
                <w:numId w:val="11"/>
              </w:numPr>
              <w:spacing w:line="276" w:lineRule="auto"/>
              <w:ind w:left="284" w:hanging="284"/>
              <w:jc w:val="left"/>
              <w:rPr>
                <w:rFonts w:ascii="Calibri" w:hAnsi="Calibri" w:cs="Calibri"/>
                <w:sz w:val="20"/>
              </w:rPr>
            </w:pPr>
            <w:r w:rsidRPr="002E3F27">
              <w:rPr>
                <w:rFonts w:ascii="Calibri" w:hAnsi="Calibri" w:cs="Calibri"/>
                <w:sz w:val="20"/>
              </w:rPr>
              <w:t>Obbligo di non usare, sul luogo di lavoro, indumenti o abbigliamento che, in relazione alla natura delle operazioni da svolgere, possono costituire pericolo per chi lo indossa;</w:t>
            </w:r>
          </w:p>
          <w:p w:rsidR="00073296" w:rsidRPr="002E3F27" w:rsidRDefault="00073296" w:rsidP="00E35315">
            <w:pPr>
              <w:pStyle w:val="testo0"/>
              <w:numPr>
                <w:ilvl w:val="0"/>
                <w:numId w:val="11"/>
              </w:numPr>
              <w:spacing w:line="276" w:lineRule="auto"/>
              <w:ind w:left="284" w:hanging="284"/>
              <w:jc w:val="left"/>
              <w:rPr>
                <w:rFonts w:ascii="Calibri" w:hAnsi="Calibri" w:cs="Calibri"/>
                <w:sz w:val="20"/>
              </w:rPr>
            </w:pPr>
            <w:r w:rsidRPr="002E3F27">
              <w:rPr>
                <w:rFonts w:ascii="Calibri" w:hAnsi="Calibri" w:cs="Calibri"/>
                <w:sz w:val="20"/>
              </w:rPr>
              <w:t>Divieto di ingombrare passaggi, corridoi e uscite di sicurezza con materiali di qualsiasi natura;</w:t>
            </w:r>
          </w:p>
          <w:p w:rsidR="00073296" w:rsidRPr="002E3F27" w:rsidRDefault="00073296" w:rsidP="00E35315">
            <w:pPr>
              <w:pStyle w:val="testo0"/>
              <w:numPr>
                <w:ilvl w:val="0"/>
                <w:numId w:val="11"/>
              </w:numPr>
              <w:spacing w:line="276" w:lineRule="auto"/>
              <w:ind w:left="284" w:hanging="284"/>
              <w:jc w:val="left"/>
              <w:rPr>
                <w:rFonts w:ascii="Calibri" w:hAnsi="Calibri" w:cs="Calibri"/>
                <w:sz w:val="20"/>
              </w:rPr>
            </w:pPr>
            <w:r w:rsidRPr="002E3F27">
              <w:rPr>
                <w:rFonts w:ascii="Calibri" w:hAnsi="Calibri" w:cs="Calibri"/>
                <w:sz w:val="20"/>
              </w:rPr>
              <w:t>Obbligo di impiegare macchine, attrezzi ed utensili rispondenti alle vigenti norme di legge;</w:t>
            </w:r>
          </w:p>
          <w:p w:rsidR="00073296" w:rsidRPr="002E3F27" w:rsidRDefault="00073296" w:rsidP="00E35315">
            <w:pPr>
              <w:pStyle w:val="testo0"/>
              <w:numPr>
                <w:ilvl w:val="0"/>
                <w:numId w:val="11"/>
              </w:numPr>
              <w:spacing w:line="276" w:lineRule="auto"/>
              <w:ind w:left="284" w:hanging="284"/>
              <w:jc w:val="left"/>
              <w:rPr>
                <w:rFonts w:ascii="Calibri" w:hAnsi="Calibri" w:cs="Calibri"/>
                <w:sz w:val="20"/>
              </w:rPr>
            </w:pPr>
            <w:r w:rsidRPr="002E3F27">
              <w:rPr>
                <w:rFonts w:ascii="Calibri" w:hAnsi="Calibri" w:cs="Calibri"/>
                <w:sz w:val="20"/>
              </w:rPr>
              <w:t>Divieto di passare sotto carichi sospesi;</w:t>
            </w:r>
          </w:p>
          <w:p w:rsidR="00073296" w:rsidRPr="002E3F27" w:rsidRDefault="00073296" w:rsidP="00E35315">
            <w:pPr>
              <w:pStyle w:val="testo0"/>
              <w:numPr>
                <w:ilvl w:val="0"/>
                <w:numId w:val="11"/>
              </w:numPr>
              <w:spacing w:line="276" w:lineRule="auto"/>
              <w:ind w:left="284" w:hanging="284"/>
              <w:jc w:val="left"/>
              <w:rPr>
                <w:rFonts w:ascii="Calibri" w:hAnsi="Calibri" w:cs="Calibri"/>
                <w:b/>
                <w:sz w:val="20"/>
              </w:rPr>
            </w:pPr>
            <w:r w:rsidRPr="002E3F27">
              <w:rPr>
                <w:rFonts w:ascii="Calibri" w:hAnsi="Calibri" w:cs="Calibri"/>
                <w:sz w:val="20"/>
              </w:rPr>
              <w:t>Obbligo di segnalare immediatamente eventuali deficienze dei dispositivi di sicurezza o l’esistenza di condizioni di pericolo (adoperandosi direttamente, in caso di urgenza e nell’ambito delle proprie competenze e possibilità, per l’eliminazione di dette deficienze o pericoli).</w:t>
            </w:r>
          </w:p>
          <w:p w:rsidR="00073296" w:rsidRPr="002E3F27" w:rsidRDefault="00073296" w:rsidP="002E3F27">
            <w:pPr>
              <w:pStyle w:val="testo0"/>
              <w:spacing w:line="276" w:lineRule="auto"/>
              <w:ind w:left="284"/>
              <w:rPr>
                <w:rFonts w:ascii="Calibri" w:hAnsi="Calibri" w:cs="Calibri"/>
                <w:b/>
                <w:sz w:val="20"/>
              </w:rPr>
            </w:pPr>
          </w:p>
        </w:tc>
      </w:tr>
    </w:tbl>
    <w:p w:rsidR="00073296" w:rsidRDefault="00073296" w:rsidP="00673042">
      <w:pPr>
        <w:pStyle w:val="Paragrafoelenco1"/>
        <w:tabs>
          <w:tab w:val="left" w:pos="1200"/>
        </w:tabs>
        <w:ind w:left="0"/>
        <w:rPr>
          <w:rFonts w:cs="Calibri"/>
          <w:sz w:val="24"/>
          <w:szCs w:val="24"/>
        </w:rPr>
      </w:pPr>
    </w:p>
    <w:p w:rsidR="00073296" w:rsidRDefault="00073296" w:rsidP="00673042">
      <w:pPr>
        <w:pStyle w:val="Paragrafoelenco1"/>
        <w:tabs>
          <w:tab w:val="left" w:pos="1200"/>
        </w:tabs>
        <w:ind w:left="0"/>
        <w:rPr>
          <w:rFonts w:cs="Calibri"/>
          <w:sz w:val="24"/>
          <w:szCs w:val="24"/>
        </w:rPr>
      </w:pPr>
    </w:p>
    <w:p w:rsidR="00073296" w:rsidRDefault="00073296" w:rsidP="00673042">
      <w:pPr>
        <w:pStyle w:val="Paragrafoelenco1"/>
        <w:tabs>
          <w:tab w:val="left" w:pos="1200"/>
        </w:tabs>
        <w:ind w:left="0"/>
        <w:rPr>
          <w:rFonts w:cs="Calibri"/>
          <w:sz w:val="24"/>
          <w:szCs w:val="24"/>
        </w:rPr>
      </w:pPr>
    </w:p>
    <w:p w:rsidR="00073296" w:rsidRDefault="00073296" w:rsidP="00673042">
      <w:pPr>
        <w:pStyle w:val="Paragrafoelenco1"/>
        <w:tabs>
          <w:tab w:val="left" w:pos="1200"/>
        </w:tabs>
        <w:ind w:left="0"/>
        <w:rPr>
          <w:rFonts w:cs="Calibri"/>
          <w:sz w:val="24"/>
          <w:szCs w:val="24"/>
        </w:rPr>
      </w:pPr>
    </w:p>
    <w:p w:rsidR="00073296" w:rsidRDefault="00073296" w:rsidP="002C1033">
      <w:pPr>
        <w:jc w:val="center"/>
        <w:rPr>
          <w:b/>
          <w:sz w:val="42"/>
        </w:rPr>
      </w:pPr>
    </w:p>
    <w:p w:rsidR="00073296" w:rsidRDefault="00073296" w:rsidP="002C1033">
      <w:pPr>
        <w:jc w:val="center"/>
        <w:rPr>
          <w:b/>
          <w:sz w:val="42"/>
        </w:rPr>
      </w:pPr>
    </w:p>
    <w:p w:rsidR="00073296" w:rsidRDefault="00073296" w:rsidP="002C1033">
      <w:pPr>
        <w:jc w:val="center"/>
        <w:rPr>
          <w:b/>
          <w:sz w:val="42"/>
        </w:rPr>
      </w:pPr>
    </w:p>
    <w:tbl>
      <w:tblPr>
        <w:tblW w:w="0" w:type="auto"/>
        <w:tblBorders>
          <w:top w:val="single" w:sz="4" w:space="0" w:color="auto"/>
          <w:bottom w:val="single" w:sz="4" w:space="0" w:color="auto"/>
          <w:insideH w:val="single" w:sz="4" w:space="0" w:color="auto"/>
          <w:insideV w:val="single" w:sz="4" w:space="0" w:color="auto"/>
        </w:tblBorders>
        <w:tblLook w:val="00A0"/>
      </w:tblPr>
      <w:tblGrid>
        <w:gridCol w:w="9854"/>
      </w:tblGrid>
      <w:tr w:rsidR="00073296" w:rsidRPr="006A4DE8" w:rsidTr="00814812">
        <w:tc>
          <w:tcPr>
            <w:tcW w:w="10062" w:type="dxa"/>
          </w:tcPr>
          <w:p w:rsidR="00073296" w:rsidRPr="00175A2E" w:rsidRDefault="00073296" w:rsidP="00175A2E">
            <w:pPr>
              <w:pStyle w:val="Corpodeltesto"/>
              <w:spacing w:after="0" w:line="240" w:lineRule="auto"/>
              <w:jc w:val="center"/>
              <w:rPr>
                <w:rFonts w:ascii="Arial" w:hAnsi="Arial" w:cs="Arial"/>
                <w:b/>
                <w:sz w:val="28"/>
                <w:szCs w:val="24"/>
                <w:lang w:eastAsia="it-IT"/>
              </w:rPr>
            </w:pPr>
          </w:p>
          <w:p w:rsidR="00073296" w:rsidRPr="00271E92" w:rsidRDefault="00073296" w:rsidP="000A65F1">
            <w:pPr>
              <w:pStyle w:val="Titolo1"/>
            </w:pPr>
            <w:bookmarkStart w:id="62" w:name="_Toc417055344"/>
            <w:r w:rsidRPr="00271E92">
              <w:t>Allegato 2</w:t>
            </w:r>
            <w:r w:rsidRPr="00271E92">
              <w:br/>
              <w:t>Condivisione e presa visione del Documento</w:t>
            </w:r>
            <w:bookmarkEnd w:id="62"/>
          </w:p>
          <w:p w:rsidR="00073296" w:rsidRPr="00175A2E" w:rsidRDefault="00073296" w:rsidP="00175A2E">
            <w:pPr>
              <w:pStyle w:val="Stile1"/>
              <w:rPr>
                <w:sz w:val="14"/>
              </w:rPr>
            </w:pPr>
          </w:p>
        </w:tc>
      </w:tr>
    </w:tbl>
    <w:p w:rsidR="00073296" w:rsidRDefault="00073296" w:rsidP="002C1033">
      <w:pPr>
        <w:pStyle w:val="Titolo"/>
        <w:ind w:left="360"/>
        <w:jc w:val="left"/>
        <w:rPr>
          <w:rFonts w:cs="Calibri"/>
        </w:rPr>
      </w:pPr>
      <w:r>
        <w:rPr>
          <w:rFonts w:cs="Calibri"/>
        </w:rPr>
        <w:br w:type="page"/>
      </w:r>
    </w:p>
    <w:p w:rsidR="00073296" w:rsidRDefault="00073296" w:rsidP="00983E10">
      <w:pPr>
        <w:pStyle w:val="Paragrafoelenco1"/>
        <w:tabs>
          <w:tab w:val="left" w:pos="1200"/>
        </w:tabs>
        <w:spacing w:line="240" w:lineRule="auto"/>
        <w:ind w:left="0"/>
        <w:rPr>
          <w:rFonts w:cs="Calibri"/>
          <w:sz w:val="24"/>
          <w:szCs w:val="24"/>
        </w:rPr>
      </w:pPr>
    </w:p>
    <w:p w:rsidR="00073296" w:rsidRDefault="00073296" w:rsidP="000A65F1">
      <w:pPr>
        <w:pStyle w:val="Titolo2"/>
      </w:pPr>
      <w:bookmarkStart w:id="63" w:name="_Toc417055345"/>
      <w:r w:rsidRPr="00BA4CEE">
        <w:t>CONDIVISIONE DEL DOCUMENTO</w:t>
      </w:r>
      <w:bookmarkEnd w:id="63"/>
    </w:p>
    <w:p w:rsidR="00073296" w:rsidRPr="009E2AB5" w:rsidRDefault="00073296" w:rsidP="009E2AB5">
      <w:pPr>
        <w:rPr>
          <w:lang w:eastAsia="it-IT"/>
        </w:rPr>
      </w:pPr>
    </w:p>
    <w:p w:rsidR="00073296" w:rsidRPr="00017547" w:rsidRDefault="00073296" w:rsidP="008E08D4">
      <w:pPr>
        <w:jc w:val="both"/>
        <w:rPr>
          <w:rFonts w:cs="Calibri"/>
        </w:rPr>
      </w:pPr>
      <w:r w:rsidRPr="00017547">
        <w:rPr>
          <w:rFonts w:cs="Calibri"/>
        </w:rPr>
        <w:t xml:space="preserve">Il presente documento, redatto in applicazione del D.Lgs. n. 81/2008 art 26, costituisce parte integrante del Contratto di Appalto </w:t>
      </w:r>
      <w:r>
        <w:rPr>
          <w:rFonts w:cs="Calibri"/>
        </w:rPr>
        <w:t xml:space="preserve">di ogni appalto </w:t>
      </w:r>
      <w:r w:rsidRPr="00017547">
        <w:rPr>
          <w:rFonts w:cs="Calibri"/>
        </w:rPr>
        <w:t xml:space="preserve">a cui si fa riferimento per ogni ulteriore informazione. </w:t>
      </w:r>
    </w:p>
    <w:p w:rsidR="00073296" w:rsidRDefault="00073296" w:rsidP="008E08D4">
      <w:pPr>
        <w:jc w:val="both"/>
        <w:rPr>
          <w:rFonts w:cs="Calibri"/>
        </w:rPr>
      </w:pPr>
      <w:r w:rsidRPr="00017547">
        <w:rPr>
          <w:rFonts w:cs="Calibri"/>
        </w:rPr>
        <w:t xml:space="preserve">E’ relativo solo ai rischi residui dovuti ad interferenze tra le lavorazioni delle diverse imprese coinvolte nell’esecuzione </w:t>
      </w:r>
      <w:r>
        <w:rPr>
          <w:rFonts w:cs="Calibri"/>
        </w:rPr>
        <w:t xml:space="preserve">dei rispettivi appalti </w:t>
      </w:r>
      <w:r w:rsidRPr="00017547">
        <w:rPr>
          <w:rFonts w:cs="Calibri"/>
        </w:rPr>
        <w:t>e non si estende ai rischi specifici delle imprese appaltatrici e/o d</w:t>
      </w:r>
      <w:r>
        <w:rPr>
          <w:rFonts w:cs="Calibri"/>
        </w:rPr>
        <w:t>ei singoli lavoratori autonomi.</w:t>
      </w:r>
    </w:p>
    <w:p w:rsidR="00073296" w:rsidRDefault="00073296" w:rsidP="008E08D4">
      <w:pPr>
        <w:jc w:val="both"/>
        <w:rPr>
          <w:rFonts w:cs="Calibri"/>
        </w:rPr>
      </w:pPr>
      <w:r w:rsidRPr="00017547">
        <w:rPr>
          <w:rFonts w:cs="Calibri"/>
        </w:rPr>
        <w:t>Il presente documento verrà aggiornato in occasione di significative modifiche ai processi lavorativi e/o introduzione di nuovi rischi, all’atto della consegna delle aree lavori e/o durante riunioni di coordinamento indette dal Committente.</w:t>
      </w:r>
    </w:p>
    <w:p w:rsidR="00073296" w:rsidRDefault="00073296" w:rsidP="008E08D4">
      <w:pPr>
        <w:jc w:val="both"/>
        <w:rPr>
          <w:rFonts w:cs="Calibri"/>
        </w:rPr>
      </w:pPr>
      <w:r w:rsidRPr="003B0293">
        <w:rPr>
          <w:rFonts w:cs="Calibri"/>
        </w:rPr>
        <w:t>Le misure di coordinamento</w:t>
      </w:r>
      <w:r>
        <w:rPr>
          <w:rFonts w:cs="Calibri"/>
        </w:rPr>
        <w:t xml:space="preserve"> e cooperazione</w:t>
      </w:r>
      <w:r w:rsidRPr="003B0293">
        <w:rPr>
          <w:rFonts w:cs="Calibri"/>
        </w:rPr>
        <w:t xml:space="preserve"> tra il Datore di Lavoro della Sede dell’A</w:t>
      </w:r>
      <w:r>
        <w:rPr>
          <w:rFonts w:cs="Calibri"/>
        </w:rPr>
        <w:t>mministrazione</w:t>
      </w:r>
      <w:r w:rsidRPr="003B0293">
        <w:rPr>
          <w:rFonts w:cs="Calibri"/>
        </w:rPr>
        <w:t xml:space="preserve"> interessata, quello dell’Aggiudicataria e quelli delle Ditte Appaltatrici già operanti </w:t>
      </w:r>
      <w:r>
        <w:rPr>
          <w:rFonts w:cs="Calibri"/>
        </w:rPr>
        <w:t>nella Sede, sono state chiarite, approvate e condivise dai presenti e attraverso la sottoscrizione del presente documento vengono formalizzate.</w:t>
      </w:r>
    </w:p>
    <w:p w:rsidR="00073296" w:rsidRPr="00017547" w:rsidRDefault="00073296" w:rsidP="008E08D4">
      <w:pPr>
        <w:jc w:val="both"/>
        <w:rPr>
          <w:rFonts w:cs="Calibr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36"/>
        <w:gridCol w:w="3268"/>
        <w:gridCol w:w="1750"/>
      </w:tblGrid>
      <w:tr w:rsidR="00073296" w:rsidRPr="002E3F27" w:rsidTr="002E3F27">
        <w:trPr>
          <w:trHeight w:val="736"/>
        </w:trPr>
        <w:tc>
          <w:tcPr>
            <w:tcW w:w="2480" w:type="pct"/>
            <w:shd w:val="clear" w:color="auto" w:fill="F2F2F2"/>
            <w:vAlign w:val="center"/>
          </w:tcPr>
          <w:p w:rsidR="00073296" w:rsidRPr="002E3F27" w:rsidRDefault="00073296" w:rsidP="005B03C1">
            <w:pPr>
              <w:spacing w:after="0"/>
              <w:jc w:val="center"/>
              <w:rPr>
                <w:rFonts w:cs="Calibri"/>
                <w:b/>
                <w:color w:val="FF0000"/>
              </w:rPr>
            </w:pPr>
            <w:r>
              <w:rPr>
                <w:rFonts w:cs="Calibri"/>
                <w:b/>
              </w:rPr>
              <w:t xml:space="preserve">Per il </w:t>
            </w:r>
            <w:r w:rsidRPr="002E3F27">
              <w:rPr>
                <w:rFonts w:cs="Calibri"/>
                <w:b/>
              </w:rPr>
              <w:t xml:space="preserve">Datore di lavoro </w:t>
            </w:r>
            <w:r>
              <w:rPr>
                <w:rFonts w:cs="Calibri"/>
                <w:b/>
              </w:rPr>
              <w:t>ASP di Ragusa</w:t>
            </w:r>
          </w:p>
        </w:tc>
        <w:tc>
          <w:tcPr>
            <w:tcW w:w="1684" w:type="pct"/>
            <w:shd w:val="clear" w:color="auto" w:fill="F2F2F2"/>
            <w:vAlign w:val="center"/>
          </w:tcPr>
          <w:p w:rsidR="00073296" w:rsidRPr="002E3F27" w:rsidRDefault="00073296" w:rsidP="002E3F27">
            <w:pPr>
              <w:spacing w:after="0"/>
              <w:jc w:val="center"/>
              <w:rPr>
                <w:rFonts w:cs="Calibri"/>
                <w:b/>
              </w:rPr>
            </w:pPr>
            <w:r w:rsidRPr="002E3F27">
              <w:rPr>
                <w:rFonts w:cs="Calibri"/>
                <w:b/>
              </w:rPr>
              <w:t>Firma</w:t>
            </w:r>
          </w:p>
        </w:tc>
        <w:tc>
          <w:tcPr>
            <w:tcW w:w="836" w:type="pct"/>
            <w:shd w:val="clear" w:color="auto" w:fill="F2F2F2"/>
            <w:vAlign w:val="center"/>
          </w:tcPr>
          <w:p w:rsidR="00073296" w:rsidRPr="002E3F27" w:rsidRDefault="00073296" w:rsidP="002E3F27">
            <w:pPr>
              <w:spacing w:after="0"/>
              <w:jc w:val="center"/>
              <w:rPr>
                <w:rFonts w:cs="Calibri"/>
                <w:b/>
              </w:rPr>
            </w:pPr>
            <w:r w:rsidRPr="002E3F27">
              <w:rPr>
                <w:rFonts w:cs="Calibri"/>
                <w:b/>
              </w:rPr>
              <w:t>Data</w:t>
            </w:r>
          </w:p>
        </w:tc>
      </w:tr>
      <w:tr w:rsidR="00073296" w:rsidRPr="00FC5423" w:rsidTr="002E3F27">
        <w:trPr>
          <w:trHeight w:val="736"/>
        </w:trPr>
        <w:tc>
          <w:tcPr>
            <w:tcW w:w="2480" w:type="pct"/>
          </w:tcPr>
          <w:p w:rsidR="00073296" w:rsidRPr="000557FE" w:rsidRDefault="00073296" w:rsidP="005B03C1">
            <w:pPr>
              <w:spacing w:before="240"/>
              <w:jc w:val="center"/>
              <w:rPr>
                <w:rFonts w:cs="Calibri"/>
              </w:rPr>
            </w:pPr>
            <w:r w:rsidRPr="000557FE">
              <w:rPr>
                <w:rFonts w:cs="Calibri"/>
              </w:rPr>
              <w:t>_____</w:t>
            </w:r>
            <w:r>
              <w:rPr>
                <w:rFonts w:cs="Calibri"/>
              </w:rPr>
              <w:t>_____________</w:t>
            </w:r>
            <w:r w:rsidRPr="000557FE">
              <w:rPr>
                <w:rFonts w:cs="Calibri"/>
              </w:rPr>
              <w:t>__________</w:t>
            </w:r>
          </w:p>
        </w:tc>
        <w:tc>
          <w:tcPr>
            <w:tcW w:w="1684" w:type="pct"/>
          </w:tcPr>
          <w:p w:rsidR="00073296" w:rsidRPr="000557FE" w:rsidRDefault="00073296" w:rsidP="005B03C1">
            <w:pPr>
              <w:spacing w:before="240"/>
              <w:jc w:val="center"/>
              <w:rPr>
                <w:rFonts w:cs="Calibri"/>
              </w:rPr>
            </w:pPr>
            <w:r>
              <w:rPr>
                <w:rFonts w:cs="Calibri"/>
              </w:rPr>
              <w:t>_______________</w:t>
            </w:r>
          </w:p>
        </w:tc>
        <w:tc>
          <w:tcPr>
            <w:tcW w:w="836" w:type="pct"/>
          </w:tcPr>
          <w:p w:rsidR="00073296" w:rsidRPr="000557FE" w:rsidRDefault="00073296" w:rsidP="005B03C1">
            <w:pPr>
              <w:spacing w:before="240"/>
              <w:jc w:val="center"/>
              <w:rPr>
                <w:rFonts w:cs="Calibri"/>
              </w:rPr>
            </w:pPr>
            <w:r>
              <w:rPr>
                <w:rFonts w:cs="Calibri"/>
              </w:rPr>
              <w:t>______________</w:t>
            </w:r>
          </w:p>
        </w:tc>
      </w:tr>
    </w:tbl>
    <w:p w:rsidR="00073296" w:rsidRDefault="00073296" w:rsidP="00D6182D">
      <w:pPr>
        <w:spacing w:after="0" w:line="240" w:lineRule="auto"/>
        <w:jc w:val="both"/>
        <w:rPr>
          <w:rFonts w:cs="Calibri"/>
        </w:rPr>
      </w:pPr>
    </w:p>
    <w:p w:rsidR="00073296" w:rsidRDefault="00073296" w:rsidP="00D6182D">
      <w:pPr>
        <w:spacing w:after="0" w:line="240" w:lineRule="auto"/>
        <w:jc w:val="both"/>
        <w:rPr>
          <w:rFonts w:cs="Calibri"/>
        </w:rPr>
      </w:pPr>
    </w:p>
    <w:p w:rsidR="00073296" w:rsidRPr="00017547" w:rsidRDefault="00073296" w:rsidP="00D6182D">
      <w:pPr>
        <w:spacing w:after="0" w:line="240" w:lineRule="auto"/>
        <w:jc w:val="both"/>
        <w:rPr>
          <w:rFonts w:cs="Calibr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903"/>
        <w:gridCol w:w="3236"/>
        <w:gridCol w:w="1750"/>
      </w:tblGrid>
      <w:tr w:rsidR="00073296" w:rsidRPr="00017547" w:rsidTr="002E3F27">
        <w:trPr>
          <w:trHeight w:hRule="exact" w:val="912"/>
        </w:trPr>
        <w:tc>
          <w:tcPr>
            <w:tcW w:w="2492" w:type="pct"/>
            <w:shd w:val="clear" w:color="auto" w:fill="E6E6E6"/>
            <w:vAlign w:val="center"/>
          </w:tcPr>
          <w:p w:rsidR="00073296" w:rsidRPr="005B03C1" w:rsidRDefault="00073296" w:rsidP="00121112">
            <w:pPr>
              <w:spacing w:after="0"/>
              <w:jc w:val="center"/>
              <w:rPr>
                <w:rFonts w:cs="Calibri"/>
                <w:b/>
              </w:rPr>
            </w:pPr>
            <w:r w:rsidRPr="005B03C1">
              <w:rPr>
                <w:rFonts w:cs="Calibri"/>
                <w:b/>
              </w:rPr>
              <w:t xml:space="preserve">Per l’Impresa Appaltatrice </w:t>
            </w:r>
            <w:r>
              <w:rPr>
                <w:rFonts w:cs="Calibri"/>
                <w:b/>
              </w:rPr>
              <w:t>__________________</w:t>
            </w:r>
          </w:p>
        </w:tc>
        <w:tc>
          <w:tcPr>
            <w:tcW w:w="1649" w:type="pct"/>
            <w:shd w:val="clear" w:color="auto" w:fill="E6E6E6"/>
            <w:vAlign w:val="center"/>
          </w:tcPr>
          <w:p w:rsidR="00073296" w:rsidRPr="00017547" w:rsidRDefault="00073296" w:rsidP="006B7108">
            <w:pPr>
              <w:spacing w:after="0" w:line="240" w:lineRule="auto"/>
              <w:jc w:val="center"/>
              <w:rPr>
                <w:rFonts w:cs="Calibri"/>
                <w:b/>
              </w:rPr>
            </w:pPr>
            <w:r w:rsidRPr="00017547">
              <w:rPr>
                <w:rFonts w:cs="Calibri"/>
                <w:b/>
              </w:rPr>
              <w:t>Firma</w:t>
            </w:r>
          </w:p>
        </w:tc>
        <w:tc>
          <w:tcPr>
            <w:tcW w:w="859" w:type="pct"/>
            <w:shd w:val="clear" w:color="auto" w:fill="E6E6E6"/>
            <w:vAlign w:val="center"/>
          </w:tcPr>
          <w:p w:rsidR="00073296" w:rsidRPr="00017547" w:rsidRDefault="00073296" w:rsidP="006B7108">
            <w:pPr>
              <w:spacing w:after="0" w:line="240" w:lineRule="auto"/>
              <w:jc w:val="center"/>
              <w:rPr>
                <w:rFonts w:cs="Calibri"/>
                <w:b/>
              </w:rPr>
            </w:pPr>
            <w:r w:rsidRPr="00017547">
              <w:rPr>
                <w:rFonts w:cs="Calibri"/>
                <w:b/>
              </w:rPr>
              <w:t>Data</w:t>
            </w:r>
          </w:p>
        </w:tc>
      </w:tr>
      <w:tr w:rsidR="00073296" w:rsidRPr="00017547" w:rsidTr="009E2AB5">
        <w:tc>
          <w:tcPr>
            <w:tcW w:w="2492" w:type="pct"/>
            <w:vAlign w:val="center"/>
          </w:tcPr>
          <w:p w:rsidR="00073296" w:rsidRPr="00017547" w:rsidRDefault="00073296" w:rsidP="005B03C1">
            <w:pPr>
              <w:spacing w:before="240"/>
              <w:ind w:left="120"/>
              <w:jc w:val="center"/>
              <w:rPr>
                <w:rFonts w:cs="Calibri"/>
              </w:rPr>
            </w:pPr>
            <w:r>
              <w:rPr>
                <w:rFonts w:cs="Calibri"/>
              </w:rPr>
              <w:t>______________________________</w:t>
            </w:r>
          </w:p>
        </w:tc>
        <w:tc>
          <w:tcPr>
            <w:tcW w:w="1649" w:type="pct"/>
            <w:vAlign w:val="center"/>
          </w:tcPr>
          <w:p w:rsidR="00073296" w:rsidRPr="009E2AB5" w:rsidRDefault="00073296" w:rsidP="005B03C1">
            <w:pPr>
              <w:spacing w:after="0"/>
              <w:jc w:val="center"/>
              <w:rPr>
                <w:rFonts w:cs="Calibri"/>
                <w:sz w:val="18"/>
                <w:szCs w:val="18"/>
              </w:rPr>
            </w:pPr>
            <w:r>
              <w:rPr>
                <w:rFonts w:cs="Calibri"/>
              </w:rPr>
              <w:t>_______________</w:t>
            </w:r>
          </w:p>
        </w:tc>
        <w:tc>
          <w:tcPr>
            <w:tcW w:w="859" w:type="pct"/>
            <w:vAlign w:val="center"/>
          </w:tcPr>
          <w:p w:rsidR="00073296" w:rsidRPr="00017547" w:rsidRDefault="00073296" w:rsidP="005B03C1">
            <w:pPr>
              <w:spacing w:after="0"/>
              <w:rPr>
                <w:rFonts w:cs="Calibri"/>
              </w:rPr>
            </w:pPr>
            <w:r>
              <w:rPr>
                <w:rFonts w:cs="Calibri"/>
              </w:rPr>
              <w:t>______________</w:t>
            </w:r>
          </w:p>
        </w:tc>
      </w:tr>
    </w:tbl>
    <w:p w:rsidR="00073296" w:rsidRPr="008C245C" w:rsidRDefault="00073296" w:rsidP="00D6182D">
      <w:pPr>
        <w:pStyle w:val="Paragrafoelenco1"/>
        <w:tabs>
          <w:tab w:val="left" w:pos="1200"/>
        </w:tabs>
        <w:spacing w:after="0" w:line="240" w:lineRule="auto"/>
        <w:ind w:left="0"/>
        <w:jc w:val="center"/>
        <w:rPr>
          <w:rFonts w:cs="Calibri"/>
          <w:sz w:val="24"/>
          <w:szCs w:val="24"/>
        </w:rPr>
      </w:pPr>
      <w:bookmarkStart w:id="64" w:name="_GoBack"/>
      <w:bookmarkEnd w:id="64"/>
    </w:p>
    <w:sectPr w:rsidR="00073296" w:rsidRPr="008C245C" w:rsidSect="00B85CC1">
      <w:headerReference w:type="default" r:id="rId68"/>
      <w:pgSz w:w="11906" w:h="16838" w:code="9"/>
      <w:pgMar w:top="2693" w:right="1134" w:bottom="1559" w:left="1134" w:header="709" w:footer="40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287C" w:rsidRDefault="00CF287C" w:rsidP="002D3B66">
      <w:pPr>
        <w:spacing w:after="0" w:line="240" w:lineRule="auto"/>
      </w:pPr>
      <w:r>
        <w:separator/>
      </w:r>
    </w:p>
  </w:endnote>
  <w:endnote w:type="continuationSeparator" w:id="1">
    <w:p w:rsidR="00CF287C" w:rsidRDefault="00CF287C" w:rsidP="002D3B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39" w:type="dxa"/>
      <w:jc w:val="center"/>
      <w:tblLook w:val="01E0"/>
    </w:tblPr>
    <w:tblGrid>
      <w:gridCol w:w="826"/>
      <w:gridCol w:w="3994"/>
      <w:gridCol w:w="3994"/>
      <w:gridCol w:w="825"/>
    </w:tblGrid>
    <w:tr w:rsidR="00B3364D" w:rsidRPr="00212388" w:rsidTr="00977ACF">
      <w:trPr>
        <w:trHeight w:val="289"/>
        <w:jc w:val="center"/>
      </w:trPr>
      <w:tc>
        <w:tcPr>
          <w:tcW w:w="428" w:type="pct"/>
          <w:vMerge w:val="restart"/>
          <w:tcMar>
            <w:left w:w="57" w:type="dxa"/>
            <w:right w:w="57" w:type="dxa"/>
          </w:tcMar>
          <w:vAlign w:val="center"/>
        </w:tcPr>
        <w:p w:rsidR="00B3364D" w:rsidRPr="00212388" w:rsidRDefault="00B3364D" w:rsidP="00212388">
          <w:pPr>
            <w:tabs>
              <w:tab w:val="center" w:pos="4819"/>
              <w:tab w:val="right" w:pos="9638"/>
            </w:tabs>
            <w:spacing w:after="0" w:line="240" w:lineRule="auto"/>
            <w:jc w:val="center"/>
            <w:rPr>
              <w:rFonts w:ascii="Trebuchet MS" w:hAnsi="Trebuchet MS"/>
              <w:sz w:val="18"/>
              <w:szCs w:val="18"/>
            </w:rPr>
          </w:pPr>
          <w:r>
            <w:rPr>
              <w:rFonts w:ascii="Times New Roman" w:hAnsi="Times New Roman"/>
              <w:noProof/>
              <w:sz w:val="24"/>
              <w:szCs w:val="24"/>
              <w:lang w:eastAsia="it-IT"/>
            </w:rPr>
            <w:drawing>
              <wp:inline distT="0" distB="0" distL="0" distR="0">
                <wp:extent cx="406400" cy="368300"/>
                <wp:effectExtent l="19050" t="0" r="0" b="0"/>
                <wp:docPr id="4" name="Immagine 35" descr="rti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5" descr="rti_logo"/>
                        <pic:cNvPicPr>
                          <a:picLocks noChangeAspect="1" noChangeArrowheads="1"/>
                        </pic:cNvPicPr>
                      </pic:nvPicPr>
                      <pic:blipFill>
                        <a:blip r:embed="rId1">
                          <a:grayscl/>
                        </a:blip>
                        <a:srcRect b="22670"/>
                        <a:stretch>
                          <a:fillRect/>
                        </a:stretch>
                      </pic:blipFill>
                      <pic:spPr bwMode="auto">
                        <a:xfrm>
                          <a:off x="0" y="0"/>
                          <a:ext cx="406400" cy="368300"/>
                        </a:xfrm>
                        <a:prstGeom prst="rect">
                          <a:avLst/>
                        </a:prstGeom>
                        <a:noFill/>
                        <a:ln w="9525">
                          <a:noFill/>
                          <a:miter lim="800000"/>
                          <a:headEnd/>
                          <a:tailEnd/>
                        </a:ln>
                      </pic:spPr>
                    </pic:pic>
                  </a:graphicData>
                </a:graphic>
              </wp:inline>
            </w:drawing>
          </w:r>
        </w:p>
      </w:tc>
      <w:tc>
        <w:tcPr>
          <w:tcW w:w="2072" w:type="pct"/>
          <w:tcBorders>
            <w:left w:val="nil"/>
            <w:bottom w:val="single" w:sz="4" w:space="0" w:color="auto"/>
          </w:tcBorders>
          <w:tcMar>
            <w:left w:w="57" w:type="dxa"/>
            <w:right w:w="57" w:type="dxa"/>
          </w:tcMar>
          <w:vAlign w:val="center"/>
        </w:tcPr>
        <w:p w:rsidR="00B3364D" w:rsidRPr="00D66BB3" w:rsidRDefault="00B3364D" w:rsidP="00F976AA">
          <w:pPr>
            <w:tabs>
              <w:tab w:val="center" w:pos="4819"/>
              <w:tab w:val="right" w:pos="9638"/>
            </w:tabs>
            <w:spacing w:after="0" w:line="240" w:lineRule="auto"/>
            <w:jc w:val="center"/>
            <w:rPr>
              <w:rFonts w:ascii="Trebuchet MS" w:hAnsi="Trebuchet MS"/>
              <w:sz w:val="18"/>
              <w:szCs w:val="18"/>
            </w:rPr>
          </w:pPr>
          <w:r w:rsidRPr="00D66BB3">
            <w:rPr>
              <w:rFonts w:ascii="Trebuchet MS" w:hAnsi="Trebuchet MS"/>
              <w:b/>
              <w:sz w:val="18"/>
              <w:szCs w:val="18"/>
            </w:rPr>
            <w:t>emissione</w:t>
          </w:r>
          <w:r w:rsidRPr="00D66BB3">
            <w:rPr>
              <w:rFonts w:ascii="Trebuchet MS" w:hAnsi="Trebuchet MS"/>
              <w:sz w:val="18"/>
              <w:szCs w:val="18"/>
            </w:rPr>
            <w:t xml:space="preserve">: </w:t>
          </w:r>
          <w:r w:rsidR="00F976AA">
            <w:rPr>
              <w:rFonts w:ascii="Trebuchet MS" w:hAnsi="Trebuchet MS"/>
              <w:sz w:val="18"/>
              <w:szCs w:val="18"/>
            </w:rPr>
            <w:t>LUGLIO</w:t>
          </w:r>
          <w:r>
            <w:rPr>
              <w:rFonts w:ascii="Trebuchet MS" w:hAnsi="Trebuchet MS"/>
              <w:sz w:val="18"/>
              <w:szCs w:val="18"/>
            </w:rPr>
            <w:t xml:space="preserve"> 2015</w:t>
          </w:r>
        </w:p>
      </w:tc>
      <w:tc>
        <w:tcPr>
          <w:tcW w:w="2072" w:type="pct"/>
          <w:tcBorders>
            <w:bottom w:val="single" w:sz="4" w:space="0" w:color="auto"/>
            <w:right w:val="single" w:sz="4" w:space="0" w:color="auto"/>
          </w:tcBorders>
          <w:tcMar>
            <w:left w:w="57" w:type="dxa"/>
            <w:right w:w="57" w:type="dxa"/>
          </w:tcMar>
          <w:vAlign w:val="center"/>
        </w:tcPr>
        <w:p w:rsidR="00B3364D" w:rsidRPr="00D66BB3" w:rsidRDefault="00B3364D" w:rsidP="00D70E30">
          <w:pPr>
            <w:tabs>
              <w:tab w:val="center" w:pos="4819"/>
              <w:tab w:val="right" w:pos="9638"/>
            </w:tabs>
            <w:spacing w:after="0" w:line="240" w:lineRule="auto"/>
            <w:jc w:val="center"/>
            <w:rPr>
              <w:rFonts w:ascii="Trebuchet MS" w:hAnsi="Trebuchet MS"/>
              <w:sz w:val="18"/>
              <w:szCs w:val="18"/>
            </w:rPr>
          </w:pPr>
          <w:r w:rsidRPr="00D66BB3">
            <w:rPr>
              <w:rFonts w:ascii="Trebuchet MS" w:hAnsi="Trebuchet MS"/>
              <w:b/>
              <w:sz w:val="18"/>
              <w:szCs w:val="18"/>
            </w:rPr>
            <w:t>revisione</w:t>
          </w:r>
          <w:r w:rsidRPr="00D66BB3">
            <w:rPr>
              <w:rFonts w:ascii="Trebuchet MS" w:hAnsi="Trebuchet MS"/>
              <w:sz w:val="18"/>
              <w:szCs w:val="18"/>
            </w:rPr>
            <w:t xml:space="preserve"> n°: 0</w:t>
          </w:r>
          <w:r w:rsidR="00D70E30">
            <w:rPr>
              <w:rFonts w:ascii="Trebuchet MS" w:hAnsi="Trebuchet MS"/>
              <w:sz w:val="18"/>
              <w:szCs w:val="18"/>
            </w:rPr>
            <w:t>2</w:t>
          </w:r>
        </w:p>
      </w:tc>
      <w:tc>
        <w:tcPr>
          <w:tcW w:w="428" w:type="pct"/>
          <w:tcBorders>
            <w:top w:val="single" w:sz="4" w:space="0" w:color="auto"/>
            <w:left w:val="single" w:sz="4" w:space="0" w:color="auto"/>
            <w:right w:val="single" w:sz="4" w:space="0" w:color="auto"/>
          </w:tcBorders>
          <w:shd w:val="clear" w:color="auto" w:fill="F3F3F3"/>
          <w:tcMar>
            <w:left w:w="57" w:type="dxa"/>
            <w:right w:w="57" w:type="dxa"/>
          </w:tcMar>
          <w:vAlign w:val="center"/>
        </w:tcPr>
        <w:p w:rsidR="00B3364D" w:rsidRPr="00212388" w:rsidRDefault="00B3364D" w:rsidP="00212388">
          <w:pPr>
            <w:tabs>
              <w:tab w:val="center" w:pos="4819"/>
              <w:tab w:val="right" w:pos="9638"/>
            </w:tabs>
            <w:spacing w:after="0" w:line="240" w:lineRule="auto"/>
            <w:jc w:val="center"/>
            <w:rPr>
              <w:rFonts w:ascii="Trebuchet MS" w:hAnsi="Trebuchet MS"/>
              <w:b/>
              <w:sz w:val="18"/>
              <w:szCs w:val="18"/>
            </w:rPr>
          </w:pPr>
          <w:r w:rsidRPr="00212388">
            <w:rPr>
              <w:rFonts w:ascii="Trebuchet MS" w:hAnsi="Trebuchet MS"/>
              <w:b/>
              <w:sz w:val="18"/>
              <w:szCs w:val="18"/>
            </w:rPr>
            <w:t>Pag.</w:t>
          </w:r>
        </w:p>
      </w:tc>
    </w:tr>
    <w:tr w:rsidR="00B3364D" w:rsidRPr="00212388" w:rsidTr="00983E10">
      <w:trPr>
        <w:trHeight w:val="289"/>
        <w:jc w:val="center"/>
      </w:trPr>
      <w:tc>
        <w:tcPr>
          <w:tcW w:w="428" w:type="pct"/>
          <w:vMerge/>
          <w:tcMar>
            <w:left w:w="57" w:type="dxa"/>
            <w:right w:w="57" w:type="dxa"/>
          </w:tcMar>
          <w:vAlign w:val="center"/>
        </w:tcPr>
        <w:p w:rsidR="00B3364D" w:rsidRPr="00212388" w:rsidRDefault="00B3364D" w:rsidP="00212388">
          <w:pPr>
            <w:tabs>
              <w:tab w:val="center" w:pos="4819"/>
              <w:tab w:val="right" w:pos="9638"/>
            </w:tabs>
            <w:spacing w:after="0" w:line="240" w:lineRule="auto"/>
            <w:rPr>
              <w:rFonts w:ascii="Trebuchet MS" w:hAnsi="Trebuchet MS"/>
              <w:sz w:val="18"/>
              <w:szCs w:val="18"/>
            </w:rPr>
          </w:pPr>
        </w:p>
      </w:tc>
      <w:tc>
        <w:tcPr>
          <w:tcW w:w="4143" w:type="pct"/>
          <w:gridSpan w:val="2"/>
          <w:tcBorders>
            <w:top w:val="single" w:sz="4" w:space="0" w:color="auto"/>
            <w:left w:val="nil"/>
            <w:right w:val="single" w:sz="4" w:space="0" w:color="auto"/>
          </w:tcBorders>
          <w:tcMar>
            <w:left w:w="57" w:type="dxa"/>
            <w:right w:w="57" w:type="dxa"/>
          </w:tcMar>
          <w:vAlign w:val="bottom"/>
        </w:tcPr>
        <w:p w:rsidR="00B3364D" w:rsidRPr="00212388" w:rsidRDefault="00B3364D" w:rsidP="00212388">
          <w:pPr>
            <w:tabs>
              <w:tab w:val="center" w:pos="4819"/>
              <w:tab w:val="right" w:pos="9638"/>
            </w:tabs>
            <w:spacing w:after="0" w:line="240" w:lineRule="auto"/>
            <w:jc w:val="center"/>
            <w:rPr>
              <w:rFonts w:ascii="Trebuchet MS" w:hAnsi="Trebuchet MS"/>
              <w:sz w:val="18"/>
              <w:szCs w:val="18"/>
            </w:rPr>
          </w:pPr>
          <w:r w:rsidRPr="00212388">
            <w:rPr>
              <w:rFonts w:ascii="Trebuchet MS" w:hAnsi="Trebuchet MS"/>
              <w:sz w:val="18"/>
              <w:szCs w:val="18"/>
            </w:rPr>
            <w:t>SINTESI – SPM – ARCHÈ – CSA TEAM – IAL CISL NAZIONALE – IAL ROMA E LAZIO</w:t>
          </w:r>
        </w:p>
      </w:tc>
      <w:tc>
        <w:tcPr>
          <w:tcW w:w="428" w:type="pct"/>
          <w:tcBorders>
            <w:left w:val="single" w:sz="4" w:space="0" w:color="auto"/>
            <w:bottom w:val="single" w:sz="4" w:space="0" w:color="auto"/>
            <w:right w:val="single" w:sz="4" w:space="0" w:color="auto"/>
          </w:tcBorders>
          <w:shd w:val="clear" w:color="auto" w:fill="F3F3F3"/>
          <w:vAlign w:val="center"/>
        </w:tcPr>
        <w:p w:rsidR="00B3364D" w:rsidRPr="00212388" w:rsidRDefault="0079257C" w:rsidP="00212388">
          <w:pPr>
            <w:tabs>
              <w:tab w:val="center" w:pos="4819"/>
              <w:tab w:val="right" w:pos="9638"/>
            </w:tabs>
            <w:spacing w:after="0" w:line="240" w:lineRule="auto"/>
            <w:jc w:val="center"/>
            <w:rPr>
              <w:rFonts w:ascii="Trebuchet MS" w:hAnsi="Trebuchet MS"/>
              <w:sz w:val="18"/>
              <w:szCs w:val="18"/>
            </w:rPr>
          </w:pPr>
          <w:r w:rsidRPr="00212388">
            <w:rPr>
              <w:rFonts w:ascii="Trebuchet MS" w:hAnsi="Trebuchet MS"/>
              <w:sz w:val="18"/>
              <w:szCs w:val="18"/>
            </w:rPr>
            <w:fldChar w:fldCharType="begin"/>
          </w:r>
          <w:r w:rsidR="00B3364D" w:rsidRPr="00212388">
            <w:rPr>
              <w:rFonts w:ascii="Trebuchet MS" w:hAnsi="Trebuchet MS"/>
              <w:sz w:val="18"/>
              <w:szCs w:val="18"/>
            </w:rPr>
            <w:instrText xml:space="preserve"> PAGE </w:instrText>
          </w:r>
          <w:r w:rsidRPr="00212388">
            <w:rPr>
              <w:rFonts w:ascii="Trebuchet MS" w:hAnsi="Trebuchet MS"/>
              <w:sz w:val="18"/>
              <w:szCs w:val="18"/>
            </w:rPr>
            <w:fldChar w:fldCharType="separate"/>
          </w:r>
          <w:r w:rsidR="00A07284">
            <w:rPr>
              <w:rFonts w:ascii="Trebuchet MS" w:hAnsi="Trebuchet MS"/>
              <w:noProof/>
              <w:sz w:val="18"/>
              <w:szCs w:val="18"/>
            </w:rPr>
            <w:t>42</w:t>
          </w:r>
          <w:r w:rsidRPr="00212388">
            <w:rPr>
              <w:rFonts w:ascii="Trebuchet MS" w:hAnsi="Trebuchet MS"/>
              <w:sz w:val="18"/>
              <w:szCs w:val="18"/>
            </w:rPr>
            <w:fldChar w:fldCharType="end"/>
          </w:r>
          <w:r w:rsidR="00B3364D" w:rsidRPr="00212388">
            <w:rPr>
              <w:rFonts w:ascii="Trebuchet MS" w:hAnsi="Trebuchet MS"/>
              <w:sz w:val="18"/>
              <w:szCs w:val="18"/>
            </w:rPr>
            <w:t>/</w:t>
          </w:r>
          <w:r w:rsidRPr="00212388">
            <w:rPr>
              <w:rFonts w:ascii="Trebuchet MS" w:hAnsi="Trebuchet MS"/>
              <w:sz w:val="18"/>
              <w:szCs w:val="18"/>
            </w:rPr>
            <w:fldChar w:fldCharType="begin"/>
          </w:r>
          <w:r w:rsidR="00B3364D" w:rsidRPr="00212388">
            <w:rPr>
              <w:rFonts w:ascii="Trebuchet MS" w:hAnsi="Trebuchet MS"/>
              <w:sz w:val="18"/>
              <w:szCs w:val="18"/>
            </w:rPr>
            <w:instrText xml:space="preserve"> NUMPAGES </w:instrText>
          </w:r>
          <w:r w:rsidRPr="00212388">
            <w:rPr>
              <w:rFonts w:ascii="Trebuchet MS" w:hAnsi="Trebuchet MS"/>
              <w:sz w:val="18"/>
              <w:szCs w:val="18"/>
            </w:rPr>
            <w:fldChar w:fldCharType="separate"/>
          </w:r>
          <w:r w:rsidR="00A07284">
            <w:rPr>
              <w:rFonts w:ascii="Trebuchet MS" w:hAnsi="Trebuchet MS"/>
              <w:noProof/>
              <w:sz w:val="18"/>
              <w:szCs w:val="18"/>
            </w:rPr>
            <w:t>88</w:t>
          </w:r>
          <w:r w:rsidRPr="00212388">
            <w:rPr>
              <w:rFonts w:ascii="Trebuchet MS" w:hAnsi="Trebuchet MS"/>
              <w:sz w:val="18"/>
              <w:szCs w:val="18"/>
            </w:rPr>
            <w:fldChar w:fldCharType="end"/>
          </w:r>
        </w:p>
      </w:tc>
    </w:tr>
  </w:tbl>
  <w:p w:rsidR="00B3364D" w:rsidRDefault="00B3364D">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287C" w:rsidRDefault="00CF287C" w:rsidP="002D3B66">
      <w:pPr>
        <w:spacing w:after="0" w:line="240" w:lineRule="auto"/>
      </w:pPr>
      <w:r>
        <w:separator/>
      </w:r>
    </w:p>
  </w:footnote>
  <w:footnote w:type="continuationSeparator" w:id="1">
    <w:p w:rsidR="00CF287C" w:rsidRDefault="00CF287C" w:rsidP="002D3B6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6237"/>
      <w:gridCol w:w="1701"/>
    </w:tblGrid>
    <w:tr w:rsidR="00B3364D" w:rsidRPr="00212388" w:rsidTr="00983E10">
      <w:trPr>
        <w:trHeight w:val="374"/>
        <w:jc w:val="center"/>
      </w:trPr>
      <w:tc>
        <w:tcPr>
          <w:tcW w:w="1701" w:type="dxa"/>
          <w:tcBorders>
            <w:bottom w:val="nil"/>
          </w:tcBorders>
          <w:shd w:val="clear" w:color="auto" w:fill="F3F3F3"/>
        </w:tcPr>
        <w:p w:rsidR="00B3364D" w:rsidRPr="00F976AA" w:rsidRDefault="00B3364D" w:rsidP="00212388">
          <w:pPr>
            <w:tabs>
              <w:tab w:val="center" w:pos="4819"/>
              <w:tab w:val="right" w:pos="9638"/>
            </w:tabs>
            <w:spacing w:after="0" w:line="240" w:lineRule="auto"/>
            <w:jc w:val="center"/>
            <w:rPr>
              <w:rFonts w:ascii="Arial Rounded MT Bold" w:hAnsi="Arial Rounded MT Bold"/>
              <w:outline/>
              <w:color w:val="000000"/>
              <w:sz w:val="44"/>
              <w:szCs w:val="44"/>
            </w:rPr>
          </w:pPr>
          <w:r w:rsidRPr="00F976AA">
            <w:rPr>
              <w:rFonts w:ascii="Arial Rounded MT Bold" w:hAnsi="Arial Rounded MT Bold"/>
              <w:outline/>
              <w:noProof/>
              <w:color w:val="000000"/>
              <w:sz w:val="44"/>
              <w:szCs w:val="44"/>
            </w:rPr>
            <w:t>DUVRI</w:t>
          </w:r>
        </w:p>
      </w:tc>
      <w:tc>
        <w:tcPr>
          <w:tcW w:w="6237" w:type="dxa"/>
          <w:tcBorders>
            <w:bottom w:val="nil"/>
          </w:tcBorders>
          <w:tcMar>
            <w:top w:w="85" w:type="dxa"/>
          </w:tcMar>
          <w:vAlign w:val="center"/>
        </w:tcPr>
        <w:p w:rsidR="00B3364D" w:rsidRDefault="00B3364D" w:rsidP="00212388">
          <w:pPr>
            <w:tabs>
              <w:tab w:val="center" w:pos="4819"/>
              <w:tab w:val="right" w:pos="9638"/>
            </w:tabs>
            <w:spacing w:after="0" w:line="240" w:lineRule="auto"/>
            <w:rPr>
              <w:rFonts w:ascii="Trebuchet MS" w:hAnsi="Trebuchet MS"/>
              <w:b/>
              <w:noProof/>
              <w:sz w:val="24"/>
              <w:szCs w:val="24"/>
            </w:rPr>
          </w:pPr>
          <w:r w:rsidRPr="00212388">
            <w:rPr>
              <w:rFonts w:ascii="Trebuchet MS" w:hAnsi="Trebuchet MS"/>
              <w:b/>
              <w:noProof/>
              <w:sz w:val="24"/>
              <w:szCs w:val="24"/>
            </w:rPr>
            <w:t>DOCUMENTO UN</w:t>
          </w:r>
          <w:r>
            <w:rPr>
              <w:rFonts w:ascii="Trebuchet MS" w:hAnsi="Trebuchet MS"/>
              <w:b/>
              <w:noProof/>
              <w:sz w:val="24"/>
              <w:szCs w:val="24"/>
            </w:rPr>
            <w:t>ICO DI VALUTAZIONE</w:t>
          </w:r>
        </w:p>
        <w:p w:rsidR="00B3364D" w:rsidRPr="00212388" w:rsidRDefault="00B3364D" w:rsidP="00212388">
          <w:pPr>
            <w:tabs>
              <w:tab w:val="center" w:pos="4819"/>
              <w:tab w:val="right" w:pos="9638"/>
            </w:tabs>
            <w:spacing w:after="0" w:line="240" w:lineRule="auto"/>
            <w:rPr>
              <w:rFonts w:ascii="Trebuchet MS" w:hAnsi="Trebuchet MS"/>
              <w:b/>
              <w:noProof/>
              <w:sz w:val="24"/>
              <w:szCs w:val="24"/>
            </w:rPr>
          </w:pPr>
          <w:r>
            <w:rPr>
              <w:rFonts w:ascii="Trebuchet MS" w:hAnsi="Trebuchet MS"/>
              <w:b/>
              <w:noProof/>
              <w:sz w:val="24"/>
              <w:szCs w:val="24"/>
            </w:rPr>
            <w:t>DEI RISCHI DA INTERFERENZA</w:t>
          </w:r>
        </w:p>
      </w:tc>
      <w:tc>
        <w:tcPr>
          <w:tcW w:w="1701" w:type="dxa"/>
          <w:vMerge w:val="restart"/>
          <w:vAlign w:val="center"/>
        </w:tcPr>
        <w:p w:rsidR="00B3364D" w:rsidRPr="00212388" w:rsidRDefault="00B3364D" w:rsidP="00212388">
          <w:pPr>
            <w:tabs>
              <w:tab w:val="center" w:pos="4819"/>
              <w:tab w:val="right" w:pos="9638"/>
            </w:tabs>
            <w:spacing w:after="0" w:line="240" w:lineRule="auto"/>
            <w:jc w:val="center"/>
            <w:rPr>
              <w:rFonts w:ascii="Times New Roman" w:hAnsi="Times New Roman"/>
              <w:sz w:val="24"/>
              <w:szCs w:val="24"/>
            </w:rPr>
          </w:pPr>
          <w:r>
            <w:rPr>
              <w:rFonts w:ascii="Arial" w:hAnsi="Arial" w:cs="Arial"/>
              <w:noProof/>
              <w:sz w:val="18"/>
              <w:szCs w:val="18"/>
              <w:lang w:eastAsia="it-IT"/>
            </w:rPr>
            <w:drawing>
              <wp:inline distT="0" distB="0" distL="0" distR="0">
                <wp:extent cx="863600" cy="647700"/>
                <wp:effectExtent l="19050" t="0" r="0" b="0"/>
                <wp:docPr id="27"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
                        <a:srcRect/>
                        <a:stretch>
                          <a:fillRect/>
                        </a:stretch>
                      </pic:blipFill>
                      <pic:spPr bwMode="auto">
                        <a:xfrm>
                          <a:off x="0" y="0"/>
                          <a:ext cx="863600" cy="647700"/>
                        </a:xfrm>
                        <a:prstGeom prst="rect">
                          <a:avLst/>
                        </a:prstGeom>
                        <a:noFill/>
                        <a:ln w="9525">
                          <a:noFill/>
                          <a:miter lim="800000"/>
                          <a:headEnd/>
                          <a:tailEnd/>
                        </a:ln>
                      </pic:spPr>
                    </pic:pic>
                  </a:graphicData>
                </a:graphic>
              </wp:inline>
            </w:drawing>
          </w:r>
        </w:p>
      </w:tc>
    </w:tr>
    <w:tr w:rsidR="00B3364D" w:rsidRPr="00212388" w:rsidTr="00983E10">
      <w:trPr>
        <w:trHeight w:val="375"/>
        <w:jc w:val="center"/>
      </w:trPr>
      <w:tc>
        <w:tcPr>
          <w:tcW w:w="1701" w:type="dxa"/>
          <w:tcBorders>
            <w:top w:val="nil"/>
          </w:tcBorders>
          <w:shd w:val="clear" w:color="auto" w:fill="F3F3F3"/>
          <w:vAlign w:val="center"/>
        </w:tcPr>
        <w:p w:rsidR="00B3364D" w:rsidRPr="00212388" w:rsidRDefault="00B3364D" w:rsidP="00D66BB3">
          <w:pPr>
            <w:tabs>
              <w:tab w:val="center" w:pos="4819"/>
              <w:tab w:val="right" w:pos="9638"/>
            </w:tabs>
            <w:spacing w:after="0" w:line="240" w:lineRule="auto"/>
            <w:jc w:val="center"/>
            <w:rPr>
              <w:rFonts w:ascii="Trebuchet MS" w:hAnsi="Trebuchet MS"/>
              <w:sz w:val="16"/>
              <w:szCs w:val="16"/>
              <w:highlight w:val="yellow"/>
              <w:lang w:eastAsia="it-IT"/>
            </w:rPr>
          </w:pPr>
          <w:r w:rsidRPr="00D66BB3">
            <w:rPr>
              <w:rFonts w:ascii="Trebuchet MS" w:hAnsi="Trebuchet MS"/>
              <w:sz w:val="16"/>
              <w:szCs w:val="16"/>
              <w:lang w:eastAsia="it-IT"/>
            </w:rPr>
            <w:t>NCON302_UP1</w:t>
          </w:r>
        </w:p>
      </w:tc>
      <w:tc>
        <w:tcPr>
          <w:tcW w:w="6237" w:type="dxa"/>
          <w:tcBorders>
            <w:top w:val="nil"/>
          </w:tcBorders>
          <w:vAlign w:val="center"/>
        </w:tcPr>
        <w:p w:rsidR="00B3364D" w:rsidRPr="00212388" w:rsidRDefault="00B3364D" w:rsidP="00212388">
          <w:pPr>
            <w:tabs>
              <w:tab w:val="center" w:pos="4819"/>
              <w:tab w:val="right" w:pos="9638"/>
            </w:tabs>
            <w:spacing w:after="0" w:line="240" w:lineRule="auto"/>
            <w:rPr>
              <w:rFonts w:ascii="Trebuchet MS" w:hAnsi="Trebuchet MS"/>
            </w:rPr>
          </w:pPr>
          <w:r w:rsidRPr="008B60B5">
            <w:rPr>
              <w:rFonts w:ascii="Trebuchet MS" w:hAnsi="Trebuchet MS"/>
              <w:i/>
            </w:rPr>
            <w:t>Art. 26 D.Lgs</w:t>
          </w:r>
          <w:r>
            <w:rPr>
              <w:rFonts w:ascii="Trebuchet MS" w:hAnsi="Trebuchet MS"/>
              <w:i/>
            </w:rPr>
            <w:t>.</w:t>
          </w:r>
          <w:r w:rsidRPr="008B60B5">
            <w:rPr>
              <w:rFonts w:ascii="Trebuchet MS" w:hAnsi="Trebuchet MS"/>
              <w:i/>
            </w:rPr>
            <w:t xml:space="preserve"> 81/2008</w:t>
          </w:r>
        </w:p>
      </w:tc>
      <w:tc>
        <w:tcPr>
          <w:tcW w:w="1701" w:type="dxa"/>
          <w:vMerge/>
          <w:tcBorders>
            <w:top w:val="nil"/>
            <w:bottom w:val="nil"/>
          </w:tcBorders>
        </w:tcPr>
        <w:p w:rsidR="00B3364D" w:rsidRPr="00212388" w:rsidRDefault="00B3364D" w:rsidP="00212388">
          <w:pPr>
            <w:tabs>
              <w:tab w:val="center" w:pos="4819"/>
              <w:tab w:val="right" w:pos="9638"/>
            </w:tabs>
            <w:spacing w:after="0" w:line="240" w:lineRule="auto"/>
            <w:rPr>
              <w:rFonts w:ascii="Times New Roman" w:hAnsi="Times New Roman"/>
              <w:sz w:val="24"/>
              <w:szCs w:val="24"/>
            </w:rPr>
          </w:pPr>
        </w:p>
      </w:tc>
    </w:tr>
    <w:tr w:rsidR="00B3364D" w:rsidRPr="00212388" w:rsidTr="00983E10">
      <w:trPr>
        <w:trHeight w:val="368"/>
        <w:jc w:val="center"/>
      </w:trPr>
      <w:tc>
        <w:tcPr>
          <w:tcW w:w="1701" w:type="dxa"/>
          <w:shd w:val="clear" w:color="auto" w:fill="F3F3F3"/>
          <w:tcMar>
            <w:left w:w="57" w:type="dxa"/>
            <w:right w:w="57" w:type="dxa"/>
          </w:tcMar>
          <w:vAlign w:val="center"/>
        </w:tcPr>
        <w:p w:rsidR="00B3364D" w:rsidRPr="00212388" w:rsidRDefault="00B3364D" w:rsidP="00212388">
          <w:pPr>
            <w:tabs>
              <w:tab w:val="center" w:pos="4819"/>
              <w:tab w:val="right" w:pos="9638"/>
            </w:tabs>
            <w:spacing w:after="0" w:line="240" w:lineRule="auto"/>
            <w:ind w:right="57"/>
            <w:jc w:val="right"/>
            <w:rPr>
              <w:rFonts w:ascii="Trebuchet MS" w:hAnsi="Trebuchet MS"/>
              <w:b/>
              <w:i/>
              <w:sz w:val="18"/>
              <w:szCs w:val="18"/>
            </w:rPr>
          </w:pPr>
          <w:r w:rsidRPr="00212388">
            <w:rPr>
              <w:rFonts w:ascii="Trebuchet MS" w:hAnsi="Trebuchet MS"/>
              <w:b/>
              <w:i/>
              <w:sz w:val="18"/>
              <w:szCs w:val="18"/>
            </w:rPr>
            <w:t xml:space="preserve">Ente/Amm.ne </w:t>
          </w:r>
        </w:p>
      </w:tc>
      <w:tc>
        <w:tcPr>
          <w:tcW w:w="6237" w:type="dxa"/>
          <w:vAlign w:val="center"/>
        </w:tcPr>
        <w:p w:rsidR="00B3364D" w:rsidRPr="00212388" w:rsidRDefault="00B3364D" w:rsidP="00212388">
          <w:pPr>
            <w:tabs>
              <w:tab w:val="center" w:pos="4819"/>
              <w:tab w:val="right" w:pos="9638"/>
            </w:tabs>
            <w:spacing w:after="0" w:line="240" w:lineRule="auto"/>
            <w:rPr>
              <w:rFonts w:ascii="Trebuchet MS" w:hAnsi="Trebuchet MS"/>
              <w:b/>
              <w:sz w:val="18"/>
              <w:szCs w:val="18"/>
              <w:highlight w:val="yellow"/>
            </w:rPr>
          </w:pPr>
          <w:r w:rsidRPr="00D66BB3">
            <w:rPr>
              <w:rFonts w:ascii="Trebuchet MS" w:hAnsi="Trebuchet MS"/>
              <w:b/>
              <w:sz w:val="18"/>
              <w:szCs w:val="18"/>
            </w:rPr>
            <w:t>Azienda Sanitaria Provinciale n. 7 di Ragusa</w:t>
          </w:r>
        </w:p>
      </w:tc>
      <w:tc>
        <w:tcPr>
          <w:tcW w:w="1701" w:type="dxa"/>
          <w:vMerge w:val="restart"/>
          <w:tcBorders>
            <w:top w:val="nil"/>
          </w:tcBorders>
          <w:vAlign w:val="center"/>
        </w:tcPr>
        <w:p w:rsidR="00B3364D" w:rsidRPr="00212388" w:rsidRDefault="00B3364D" w:rsidP="00212388">
          <w:pPr>
            <w:tabs>
              <w:tab w:val="center" w:pos="4819"/>
              <w:tab w:val="right" w:pos="9638"/>
            </w:tabs>
            <w:spacing w:after="0" w:line="240" w:lineRule="auto"/>
            <w:jc w:val="center"/>
            <w:rPr>
              <w:rFonts w:ascii="Trebuchet MS" w:hAnsi="Trebuchet MS"/>
              <w:b/>
              <w:sz w:val="24"/>
              <w:szCs w:val="24"/>
            </w:rPr>
          </w:pPr>
          <w:r>
            <w:rPr>
              <w:rFonts w:ascii="Trebuchet MS" w:hAnsi="Trebuchet MS"/>
              <w:b/>
              <w:sz w:val="24"/>
              <w:szCs w:val="24"/>
            </w:rPr>
            <w:t>ASP RAGUSA</w:t>
          </w:r>
        </w:p>
      </w:tc>
    </w:tr>
    <w:tr w:rsidR="00B3364D" w:rsidRPr="00212388" w:rsidTr="00983E10">
      <w:trPr>
        <w:trHeight w:val="367"/>
        <w:jc w:val="center"/>
      </w:trPr>
      <w:tc>
        <w:tcPr>
          <w:tcW w:w="1701" w:type="dxa"/>
          <w:shd w:val="clear" w:color="auto" w:fill="F3F3F3"/>
          <w:tcMar>
            <w:left w:w="57" w:type="dxa"/>
            <w:right w:w="57" w:type="dxa"/>
          </w:tcMar>
          <w:vAlign w:val="center"/>
        </w:tcPr>
        <w:p w:rsidR="00B3364D" w:rsidRPr="00212388" w:rsidRDefault="00B3364D" w:rsidP="00212388">
          <w:pPr>
            <w:tabs>
              <w:tab w:val="center" w:pos="4819"/>
              <w:tab w:val="right" w:pos="9638"/>
            </w:tabs>
            <w:spacing w:after="0" w:line="240" w:lineRule="auto"/>
            <w:ind w:right="57"/>
            <w:jc w:val="right"/>
            <w:rPr>
              <w:rFonts w:ascii="Trebuchet MS" w:hAnsi="Trebuchet MS"/>
              <w:b/>
              <w:i/>
              <w:sz w:val="18"/>
              <w:szCs w:val="18"/>
            </w:rPr>
          </w:pPr>
          <w:r>
            <w:rPr>
              <w:rFonts w:ascii="Trebuchet MS" w:hAnsi="Trebuchet MS"/>
              <w:b/>
              <w:i/>
              <w:sz w:val="18"/>
              <w:szCs w:val="18"/>
            </w:rPr>
            <w:t>Sede</w:t>
          </w:r>
        </w:p>
      </w:tc>
      <w:tc>
        <w:tcPr>
          <w:tcW w:w="6237" w:type="dxa"/>
          <w:vAlign w:val="center"/>
        </w:tcPr>
        <w:p w:rsidR="00B3364D" w:rsidRPr="00212388" w:rsidRDefault="00B3364D" w:rsidP="00212388">
          <w:pPr>
            <w:tabs>
              <w:tab w:val="center" w:pos="4819"/>
              <w:tab w:val="right" w:pos="9638"/>
            </w:tabs>
            <w:spacing w:after="0" w:line="240" w:lineRule="auto"/>
            <w:rPr>
              <w:rFonts w:ascii="Trebuchet MS" w:hAnsi="Trebuchet MS"/>
              <w:b/>
              <w:sz w:val="18"/>
              <w:szCs w:val="18"/>
              <w:highlight w:val="yellow"/>
            </w:rPr>
          </w:pPr>
          <w:r w:rsidRPr="00D66BB3">
            <w:rPr>
              <w:rFonts w:ascii="Trebuchet MS" w:hAnsi="Trebuchet MS"/>
              <w:sz w:val="18"/>
              <w:szCs w:val="18"/>
            </w:rPr>
            <w:t>Piazza Igea n. 1, Ragusa</w:t>
          </w:r>
        </w:p>
      </w:tc>
      <w:tc>
        <w:tcPr>
          <w:tcW w:w="1701" w:type="dxa"/>
          <w:vMerge/>
          <w:vAlign w:val="center"/>
        </w:tcPr>
        <w:p w:rsidR="00B3364D" w:rsidRPr="00212388" w:rsidRDefault="00B3364D" w:rsidP="00212388">
          <w:pPr>
            <w:tabs>
              <w:tab w:val="center" w:pos="4819"/>
              <w:tab w:val="right" w:pos="9638"/>
            </w:tabs>
            <w:spacing w:after="0" w:line="240" w:lineRule="auto"/>
            <w:jc w:val="center"/>
            <w:rPr>
              <w:rFonts w:ascii="Trebuchet MS" w:hAnsi="Trebuchet MS"/>
              <w:b/>
              <w:sz w:val="24"/>
              <w:szCs w:val="24"/>
            </w:rPr>
          </w:pPr>
        </w:p>
      </w:tc>
    </w:tr>
  </w:tbl>
  <w:p w:rsidR="00B3364D" w:rsidRDefault="00B3364D">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59"/>
      <w:gridCol w:w="9386"/>
      <w:gridCol w:w="2558"/>
    </w:tblGrid>
    <w:tr w:rsidR="00B3364D" w:rsidRPr="00212388" w:rsidTr="008B60B5">
      <w:trPr>
        <w:trHeight w:val="374"/>
        <w:jc w:val="center"/>
      </w:trPr>
      <w:tc>
        <w:tcPr>
          <w:tcW w:w="882" w:type="pct"/>
          <w:tcBorders>
            <w:bottom w:val="nil"/>
          </w:tcBorders>
          <w:shd w:val="clear" w:color="auto" w:fill="F3F3F3"/>
        </w:tcPr>
        <w:p w:rsidR="00B3364D" w:rsidRPr="00F976AA" w:rsidRDefault="00B3364D" w:rsidP="00212388">
          <w:pPr>
            <w:tabs>
              <w:tab w:val="center" w:pos="4819"/>
              <w:tab w:val="right" w:pos="9638"/>
            </w:tabs>
            <w:spacing w:after="0" w:line="240" w:lineRule="auto"/>
            <w:jc w:val="center"/>
            <w:rPr>
              <w:rFonts w:ascii="Arial Rounded MT Bold" w:hAnsi="Arial Rounded MT Bold"/>
              <w:outline/>
              <w:color w:val="000000"/>
              <w:sz w:val="44"/>
              <w:szCs w:val="44"/>
            </w:rPr>
          </w:pPr>
          <w:r w:rsidRPr="00F976AA">
            <w:rPr>
              <w:rFonts w:ascii="Arial Rounded MT Bold" w:hAnsi="Arial Rounded MT Bold"/>
              <w:outline/>
              <w:noProof/>
              <w:color w:val="000000"/>
              <w:sz w:val="44"/>
              <w:szCs w:val="44"/>
            </w:rPr>
            <w:t>DUVRI</w:t>
          </w:r>
        </w:p>
      </w:tc>
      <w:tc>
        <w:tcPr>
          <w:tcW w:w="3236" w:type="pct"/>
          <w:tcBorders>
            <w:bottom w:val="nil"/>
          </w:tcBorders>
          <w:tcMar>
            <w:top w:w="85" w:type="dxa"/>
          </w:tcMar>
          <w:vAlign w:val="center"/>
        </w:tcPr>
        <w:p w:rsidR="00B3364D" w:rsidRPr="00212388" w:rsidRDefault="00B3364D" w:rsidP="008B60B5">
          <w:pPr>
            <w:tabs>
              <w:tab w:val="center" w:pos="4819"/>
              <w:tab w:val="right" w:pos="9638"/>
            </w:tabs>
            <w:spacing w:after="0" w:line="240" w:lineRule="auto"/>
            <w:rPr>
              <w:rFonts w:ascii="Trebuchet MS" w:hAnsi="Trebuchet MS"/>
              <w:b/>
              <w:noProof/>
              <w:sz w:val="24"/>
              <w:szCs w:val="24"/>
            </w:rPr>
          </w:pPr>
          <w:r w:rsidRPr="00212388">
            <w:rPr>
              <w:rFonts w:ascii="Trebuchet MS" w:hAnsi="Trebuchet MS"/>
              <w:b/>
              <w:noProof/>
              <w:sz w:val="24"/>
              <w:szCs w:val="24"/>
            </w:rPr>
            <w:t>DOCUMENTO UN</w:t>
          </w:r>
          <w:r>
            <w:rPr>
              <w:rFonts w:ascii="Trebuchet MS" w:hAnsi="Trebuchet MS"/>
              <w:b/>
              <w:noProof/>
              <w:sz w:val="24"/>
              <w:szCs w:val="24"/>
            </w:rPr>
            <w:t>ICO DI VALUTAZIONE DEI RISCHI DA INTERFERENZA</w:t>
          </w:r>
        </w:p>
      </w:tc>
      <w:tc>
        <w:tcPr>
          <w:tcW w:w="882" w:type="pct"/>
          <w:vMerge w:val="restart"/>
          <w:vAlign w:val="center"/>
        </w:tcPr>
        <w:p w:rsidR="00B3364D" w:rsidRPr="00212388" w:rsidRDefault="00B3364D" w:rsidP="00212388">
          <w:pPr>
            <w:tabs>
              <w:tab w:val="center" w:pos="4819"/>
              <w:tab w:val="right" w:pos="9638"/>
            </w:tabs>
            <w:spacing w:after="0" w:line="240" w:lineRule="auto"/>
            <w:jc w:val="center"/>
            <w:rPr>
              <w:rFonts w:ascii="Times New Roman" w:hAnsi="Times New Roman"/>
              <w:sz w:val="24"/>
              <w:szCs w:val="24"/>
            </w:rPr>
          </w:pPr>
          <w:r>
            <w:rPr>
              <w:rFonts w:ascii="Arial" w:hAnsi="Arial" w:cs="Arial"/>
              <w:noProof/>
              <w:sz w:val="18"/>
              <w:szCs w:val="18"/>
              <w:lang w:eastAsia="it-IT"/>
            </w:rPr>
            <w:drawing>
              <wp:inline distT="0" distB="0" distL="0" distR="0">
                <wp:extent cx="863600" cy="647700"/>
                <wp:effectExtent l="19050" t="0" r="0" b="0"/>
                <wp:docPr id="5"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
                        <a:srcRect/>
                        <a:stretch>
                          <a:fillRect/>
                        </a:stretch>
                      </pic:blipFill>
                      <pic:spPr bwMode="auto">
                        <a:xfrm>
                          <a:off x="0" y="0"/>
                          <a:ext cx="863600" cy="647700"/>
                        </a:xfrm>
                        <a:prstGeom prst="rect">
                          <a:avLst/>
                        </a:prstGeom>
                        <a:noFill/>
                        <a:ln w="9525">
                          <a:noFill/>
                          <a:miter lim="800000"/>
                          <a:headEnd/>
                          <a:tailEnd/>
                        </a:ln>
                      </pic:spPr>
                    </pic:pic>
                  </a:graphicData>
                </a:graphic>
              </wp:inline>
            </w:drawing>
          </w:r>
        </w:p>
      </w:tc>
    </w:tr>
    <w:tr w:rsidR="00B3364D" w:rsidRPr="00212388" w:rsidTr="008B60B5">
      <w:trPr>
        <w:trHeight w:val="375"/>
        <w:jc w:val="center"/>
      </w:trPr>
      <w:tc>
        <w:tcPr>
          <w:tcW w:w="882" w:type="pct"/>
          <w:tcBorders>
            <w:top w:val="nil"/>
          </w:tcBorders>
          <w:shd w:val="clear" w:color="auto" w:fill="F3F3F3"/>
          <w:vAlign w:val="center"/>
        </w:tcPr>
        <w:p w:rsidR="00B3364D" w:rsidRPr="00D00709" w:rsidRDefault="00B3364D" w:rsidP="00D00709">
          <w:pPr>
            <w:tabs>
              <w:tab w:val="center" w:pos="4819"/>
              <w:tab w:val="right" w:pos="9638"/>
            </w:tabs>
            <w:spacing w:after="0" w:line="240" w:lineRule="auto"/>
            <w:jc w:val="center"/>
            <w:rPr>
              <w:rFonts w:ascii="Trebuchet MS" w:hAnsi="Trebuchet MS"/>
              <w:sz w:val="16"/>
              <w:szCs w:val="16"/>
              <w:lang w:eastAsia="it-IT"/>
            </w:rPr>
          </w:pPr>
          <w:r w:rsidRPr="00D00709">
            <w:rPr>
              <w:rFonts w:ascii="Trebuchet MS" w:hAnsi="Trebuchet MS"/>
              <w:sz w:val="16"/>
              <w:szCs w:val="16"/>
              <w:lang w:eastAsia="it-IT"/>
            </w:rPr>
            <w:t>NCON302_UP1</w:t>
          </w:r>
        </w:p>
      </w:tc>
      <w:tc>
        <w:tcPr>
          <w:tcW w:w="3236" w:type="pct"/>
          <w:tcBorders>
            <w:top w:val="nil"/>
          </w:tcBorders>
          <w:vAlign w:val="center"/>
        </w:tcPr>
        <w:p w:rsidR="00B3364D" w:rsidRPr="00D00709" w:rsidRDefault="00B3364D" w:rsidP="00983E10">
          <w:pPr>
            <w:tabs>
              <w:tab w:val="center" w:pos="4819"/>
              <w:tab w:val="right" w:pos="9638"/>
            </w:tabs>
            <w:spacing w:after="0" w:line="240" w:lineRule="auto"/>
            <w:rPr>
              <w:rFonts w:ascii="Trebuchet MS" w:hAnsi="Trebuchet MS"/>
            </w:rPr>
          </w:pPr>
          <w:r w:rsidRPr="00D00709">
            <w:rPr>
              <w:rFonts w:ascii="Trebuchet MS" w:hAnsi="Trebuchet MS"/>
              <w:i/>
            </w:rPr>
            <w:t>Art. 26 D.Lgs 81/2008</w:t>
          </w:r>
        </w:p>
      </w:tc>
      <w:tc>
        <w:tcPr>
          <w:tcW w:w="882" w:type="pct"/>
          <w:vMerge/>
          <w:tcBorders>
            <w:top w:val="nil"/>
            <w:bottom w:val="nil"/>
          </w:tcBorders>
        </w:tcPr>
        <w:p w:rsidR="00B3364D" w:rsidRPr="00212388" w:rsidRDefault="00B3364D" w:rsidP="00212388">
          <w:pPr>
            <w:tabs>
              <w:tab w:val="center" w:pos="4819"/>
              <w:tab w:val="right" w:pos="9638"/>
            </w:tabs>
            <w:spacing w:after="0" w:line="240" w:lineRule="auto"/>
            <w:rPr>
              <w:rFonts w:ascii="Times New Roman" w:hAnsi="Times New Roman"/>
              <w:sz w:val="24"/>
              <w:szCs w:val="24"/>
            </w:rPr>
          </w:pPr>
        </w:p>
      </w:tc>
    </w:tr>
    <w:tr w:rsidR="00B3364D" w:rsidRPr="00212388" w:rsidTr="008B60B5">
      <w:trPr>
        <w:trHeight w:val="368"/>
        <w:jc w:val="center"/>
      </w:trPr>
      <w:tc>
        <w:tcPr>
          <w:tcW w:w="882" w:type="pct"/>
          <w:shd w:val="clear" w:color="auto" w:fill="F3F3F3"/>
          <w:tcMar>
            <w:left w:w="57" w:type="dxa"/>
            <w:right w:w="57" w:type="dxa"/>
          </w:tcMar>
          <w:vAlign w:val="center"/>
        </w:tcPr>
        <w:p w:rsidR="00B3364D" w:rsidRPr="00D00709" w:rsidRDefault="00B3364D" w:rsidP="00212388">
          <w:pPr>
            <w:tabs>
              <w:tab w:val="center" w:pos="4819"/>
              <w:tab w:val="right" w:pos="9638"/>
            </w:tabs>
            <w:spacing w:after="0" w:line="240" w:lineRule="auto"/>
            <w:ind w:right="57"/>
            <w:jc w:val="right"/>
            <w:rPr>
              <w:rFonts w:ascii="Trebuchet MS" w:hAnsi="Trebuchet MS"/>
              <w:b/>
              <w:i/>
              <w:sz w:val="18"/>
              <w:szCs w:val="18"/>
            </w:rPr>
          </w:pPr>
          <w:r w:rsidRPr="00D00709">
            <w:rPr>
              <w:rFonts w:ascii="Trebuchet MS" w:hAnsi="Trebuchet MS"/>
              <w:b/>
              <w:i/>
              <w:sz w:val="18"/>
              <w:szCs w:val="18"/>
            </w:rPr>
            <w:t xml:space="preserve">Ente/Amm.ne </w:t>
          </w:r>
        </w:p>
      </w:tc>
      <w:tc>
        <w:tcPr>
          <w:tcW w:w="3236" w:type="pct"/>
          <w:vAlign w:val="center"/>
        </w:tcPr>
        <w:p w:rsidR="00B3364D" w:rsidRPr="00D00709" w:rsidRDefault="00B3364D" w:rsidP="00212388">
          <w:pPr>
            <w:tabs>
              <w:tab w:val="center" w:pos="4819"/>
              <w:tab w:val="right" w:pos="9638"/>
            </w:tabs>
            <w:spacing w:after="0" w:line="240" w:lineRule="auto"/>
            <w:rPr>
              <w:rFonts w:ascii="Trebuchet MS" w:hAnsi="Trebuchet MS"/>
              <w:b/>
              <w:sz w:val="18"/>
              <w:szCs w:val="18"/>
            </w:rPr>
          </w:pPr>
          <w:r w:rsidRPr="00D00709">
            <w:rPr>
              <w:rFonts w:ascii="Trebuchet MS" w:hAnsi="Trebuchet MS"/>
              <w:b/>
              <w:sz w:val="18"/>
              <w:szCs w:val="18"/>
            </w:rPr>
            <w:t>Azienda Sanitaria Provinciale n. 7 di Ragusa</w:t>
          </w:r>
        </w:p>
      </w:tc>
      <w:tc>
        <w:tcPr>
          <w:tcW w:w="882" w:type="pct"/>
          <w:vMerge w:val="restart"/>
          <w:tcBorders>
            <w:top w:val="nil"/>
          </w:tcBorders>
          <w:vAlign w:val="center"/>
        </w:tcPr>
        <w:p w:rsidR="00B3364D" w:rsidRPr="00212388" w:rsidRDefault="00B3364D" w:rsidP="00212388">
          <w:pPr>
            <w:tabs>
              <w:tab w:val="center" w:pos="4819"/>
              <w:tab w:val="right" w:pos="9638"/>
            </w:tabs>
            <w:spacing w:after="0" w:line="240" w:lineRule="auto"/>
            <w:jc w:val="center"/>
            <w:rPr>
              <w:rFonts w:ascii="Trebuchet MS" w:hAnsi="Trebuchet MS"/>
              <w:b/>
              <w:sz w:val="24"/>
              <w:szCs w:val="24"/>
            </w:rPr>
          </w:pPr>
          <w:r>
            <w:rPr>
              <w:rFonts w:ascii="Trebuchet MS" w:hAnsi="Trebuchet MS"/>
              <w:b/>
              <w:sz w:val="24"/>
              <w:szCs w:val="24"/>
            </w:rPr>
            <w:t>ASP RAGUSA</w:t>
          </w:r>
        </w:p>
      </w:tc>
    </w:tr>
    <w:tr w:rsidR="00B3364D" w:rsidRPr="00212388" w:rsidTr="008B60B5">
      <w:trPr>
        <w:trHeight w:val="367"/>
        <w:jc w:val="center"/>
      </w:trPr>
      <w:tc>
        <w:tcPr>
          <w:tcW w:w="882" w:type="pct"/>
          <w:shd w:val="clear" w:color="auto" w:fill="F3F3F3"/>
          <w:tcMar>
            <w:left w:w="57" w:type="dxa"/>
            <w:right w:w="57" w:type="dxa"/>
          </w:tcMar>
          <w:vAlign w:val="center"/>
        </w:tcPr>
        <w:p w:rsidR="00B3364D" w:rsidRPr="00D00709" w:rsidRDefault="00B3364D" w:rsidP="00212388">
          <w:pPr>
            <w:tabs>
              <w:tab w:val="center" w:pos="4819"/>
              <w:tab w:val="right" w:pos="9638"/>
            </w:tabs>
            <w:spacing w:after="0" w:line="240" w:lineRule="auto"/>
            <w:ind w:right="57"/>
            <w:jc w:val="right"/>
            <w:rPr>
              <w:rFonts w:ascii="Trebuchet MS" w:hAnsi="Trebuchet MS"/>
              <w:b/>
              <w:i/>
              <w:sz w:val="18"/>
              <w:szCs w:val="18"/>
            </w:rPr>
          </w:pPr>
          <w:r>
            <w:rPr>
              <w:rFonts w:ascii="Trebuchet MS" w:hAnsi="Trebuchet MS"/>
              <w:b/>
              <w:i/>
              <w:sz w:val="18"/>
              <w:szCs w:val="18"/>
            </w:rPr>
            <w:t>Sede</w:t>
          </w:r>
        </w:p>
      </w:tc>
      <w:tc>
        <w:tcPr>
          <w:tcW w:w="3236" w:type="pct"/>
          <w:vAlign w:val="center"/>
        </w:tcPr>
        <w:p w:rsidR="00B3364D" w:rsidRPr="00D00709" w:rsidRDefault="00B3364D" w:rsidP="00212388">
          <w:pPr>
            <w:tabs>
              <w:tab w:val="center" w:pos="4819"/>
              <w:tab w:val="right" w:pos="9638"/>
            </w:tabs>
            <w:spacing w:after="0" w:line="240" w:lineRule="auto"/>
            <w:rPr>
              <w:rFonts w:ascii="Trebuchet MS" w:hAnsi="Trebuchet MS"/>
              <w:b/>
              <w:sz w:val="18"/>
              <w:szCs w:val="18"/>
            </w:rPr>
          </w:pPr>
          <w:r w:rsidRPr="00D00709">
            <w:rPr>
              <w:rFonts w:ascii="Trebuchet MS" w:hAnsi="Trebuchet MS"/>
              <w:sz w:val="18"/>
              <w:szCs w:val="18"/>
            </w:rPr>
            <w:t>Piazza Igea n. 1, Ragusa</w:t>
          </w:r>
        </w:p>
      </w:tc>
      <w:tc>
        <w:tcPr>
          <w:tcW w:w="882" w:type="pct"/>
          <w:vMerge/>
          <w:vAlign w:val="center"/>
        </w:tcPr>
        <w:p w:rsidR="00B3364D" w:rsidRPr="00212388" w:rsidRDefault="00B3364D" w:rsidP="00212388">
          <w:pPr>
            <w:tabs>
              <w:tab w:val="center" w:pos="4819"/>
              <w:tab w:val="right" w:pos="9638"/>
            </w:tabs>
            <w:spacing w:after="0" w:line="240" w:lineRule="auto"/>
            <w:jc w:val="center"/>
            <w:rPr>
              <w:rFonts w:ascii="Trebuchet MS" w:hAnsi="Trebuchet MS"/>
              <w:b/>
              <w:sz w:val="24"/>
              <w:szCs w:val="24"/>
            </w:rPr>
          </w:pPr>
        </w:p>
      </w:tc>
    </w:tr>
  </w:tbl>
  <w:p w:rsidR="00B3364D" w:rsidRDefault="00B3364D" w:rsidP="00352286">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6237"/>
      <w:gridCol w:w="1701"/>
    </w:tblGrid>
    <w:tr w:rsidR="00B3364D" w:rsidRPr="00212388" w:rsidTr="00983E10">
      <w:trPr>
        <w:trHeight w:val="374"/>
        <w:jc w:val="center"/>
      </w:trPr>
      <w:tc>
        <w:tcPr>
          <w:tcW w:w="1701" w:type="dxa"/>
          <w:tcBorders>
            <w:bottom w:val="nil"/>
          </w:tcBorders>
          <w:shd w:val="clear" w:color="auto" w:fill="F3F3F3"/>
        </w:tcPr>
        <w:p w:rsidR="00B3364D" w:rsidRPr="00F976AA" w:rsidRDefault="00B3364D" w:rsidP="00983E10">
          <w:pPr>
            <w:tabs>
              <w:tab w:val="center" w:pos="4819"/>
              <w:tab w:val="right" w:pos="9638"/>
            </w:tabs>
            <w:spacing w:after="0" w:line="240" w:lineRule="auto"/>
            <w:jc w:val="center"/>
            <w:rPr>
              <w:rFonts w:ascii="Arial Rounded MT Bold" w:hAnsi="Arial Rounded MT Bold"/>
              <w:outline/>
              <w:color w:val="000000"/>
              <w:sz w:val="44"/>
              <w:szCs w:val="44"/>
            </w:rPr>
          </w:pPr>
          <w:r w:rsidRPr="00F976AA">
            <w:rPr>
              <w:rFonts w:ascii="Arial Rounded MT Bold" w:hAnsi="Arial Rounded MT Bold"/>
              <w:outline/>
              <w:noProof/>
              <w:color w:val="000000"/>
              <w:sz w:val="44"/>
              <w:szCs w:val="44"/>
            </w:rPr>
            <w:t>DUVRI</w:t>
          </w:r>
        </w:p>
      </w:tc>
      <w:tc>
        <w:tcPr>
          <w:tcW w:w="6237" w:type="dxa"/>
          <w:tcBorders>
            <w:bottom w:val="nil"/>
          </w:tcBorders>
          <w:tcMar>
            <w:top w:w="85" w:type="dxa"/>
          </w:tcMar>
          <w:vAlign w:val="center"/>
        </w:tcPr>
        <w:p w:rsidR="00B3364D" w:rsidRDefault="00B3364D" w:rsidP="00983E10">
          <w:pPr>
            <w:tabs>
              <w:tab w:val="center" w:pos="4819"/>
              <w:tab w:val="right" w:pos="9638"/>
            </w:tabs>
            <w:spacing w:after="0" w:line="240" w:lineRule="auto"/>
            <w:rPr>
              <w:rFonts w:ascii="Trebuchet MS" w:hAnsi="Trebuchet MS"/>
              <w:b/>
              <w:noProof/>
              <w:sz w:val="24"/>
              <w:szCs w:val="24"/>
            </w:rPr>
          </w:pPr>
          <w:r w:rsidRPr="00212388">
            <w:rPr>
              <w:rFonts w:ascii="Trebuchet MS" w:hAnsi="Trebuchet MS"/>
              <w:b/>
              <w:noProof/>
              <w:sz w:val="24"/>
              <w:szCs w:val="24"/>
            </w:rPr>
            <w:t>DOCUMENTO UN</w:t>
          </w:r>
          <w:r>
            <w:rPr>
              <w:rFonts w:ascii="Trebuchet MS" w:hAnsi="Trebuchet MS"/>
              <w:b/>
              <w:noProof/>
              <w:sz w:val="24"/>
              <w:szCs w:val="24"/>
            </w:rPr>
            <w:t>ICO DI VALUTAZIONE</w:t>
          </w:r>
        </w:p>
        <w:p w:rsidR="00B3364D" w:rsidRPr="00212388" w:rsidRDefault="00B3364D" w:rsidP="00983E10">
          <w:pPr>
            <w:tabs>
              <w:tab w:val="center" w:pos="4819"/>
              <w:tab w:val="right" w:pos="9638"/>
            </w:tabs>
            <w:spacing w:after="0" w:line="240" w:lineRule="auto"/>
            <w:rPr>
              <w:rFonts w:ascii="Trebuchet MS" w:hAnsi="Trebuchet MS"/>
              <w:b/>
              <w:noProof/>
              <w:sz w:val="24"/>
              <w:szCs w:val="24"/>
            </w:rPr>
          </w:pPr>
          <w:r>
            <w:rPr>
              <w:rFonts w:ascii="Trebuchet MS" w:hAnsi="Trebuchet MS"/>
              <w:b/>
              <w:noProof/>
              <w:sz w:val="24"/>
              <w:szCs w:val="24"/>
            </w:rPr>
            <w:t>DEI RISCHI DA INTERFERENZA</w:t>
          </w:r>
        </w:p>
      </w:tc>
      <w:tc>
        <w:tcPr>
          <w:tcW w:w="1701" w:type="dxa"/>
          <w:vMerge w:val="restart"/>
          <w:vAlign w:val="center"/>
        </w:tcPr>
        <w:p w:rsidR="00B3364D" w:rsidRPr="00212388" w:rsidRDefault="00B3364D" w:rsidP="00983E10">
          <w:pPr>
            <w:tabs>
              <w:tab w:val="center" w:pos="4819"/>
              <w:tab w:val="right" w:pos="9638"/>
            </w:tabs>
            <w:spacing w:after="0" w:line="240" w:lineRule="auto"/>
            <w:jc w:val="center"/>
            <w:rPr>
              <w:rFonts w:ascii="Times New Roman" w:hAnsi="Times New Roman"/>
              <w:sz w:val="24"/>
              <w:szCs w:val="24"/>
            </w:rPr>
          </w:pPr>
          <w:r>
            <w:rPr>
              <w:rFonts w:ascii="Arial" w:hAnsi="Arial" w:cs="Arial"/>
              <w:noProof/>
              <w:sz w:val="18"/>
              <w:szCs w:val="18"/>
              <w:lang w:eastAsia="it-IT"/>
            </w:rPr>
            <w:drawing>
              <wp:inline distT="0" distB="0" distL="0" distR="0">
                <wp:extent cx="863600" cy="571500"/>
                <wp:effectExtent l="1905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pic:cNvPicPr>
                          <a:picLocks noChangeAspect="1" noChangeArrowheads="1"/>
                        </pic:cNvPicPr>
                      </pic:nvPicPr>
                      <pic:blipFill>
                        <a:blip r:embed="rId1"/>
                        <a:srcRect/>
                        <a:stretch>
                          <a:fillRect/>
                        </a:stretch>
                      </pic:blipFill>
                      <pic:spPr bwMode="auto">
                        <a:xfrm>
                          <a:off x="0" y="0"/>
                          <a:ext cx="863600" cy="571500"/>
                        </a:xfrm>
                        <a:prstGeom prst="rect">
                          <a:avLst/>
                        </a:prstGeom>
                        <a:noFill/>
                        <a:ln w="9525">
                          <a:noFill/>
                          <a:miter lim="800000"/>
                          <a:headEnd/>
                          <a:tailEnd/>
                        </a:ln>
                      </pic:spPr>
                    </pic:pic>
                  </a:graphicData>
                </a:graphic>
              </wp:inline>
            </w:drawing>
          </w:r>
        </w:p>
      </w:tc>
    </w:tr>
    <w:tr w:rsidR="00B3364D" w:rsidRPr="00212388" w:rsidTr="00983E10">
      <w:trPr>
        <w:trHeight w:val="375"/>
        <w:jc w:val="center"/>
      </w:trPr>
      <w:tc>
        <w:tcPr>
          <w:tcW w:w="1701" w:type="dxa"/>
          <w:tcBorders>
            <w:top w:val="nil"/>
          </w:tcBorders>
          <w:shd w:val="clear" w:color="auto" w:fill="F3F3F3"/>
          <w:vAlign w:val="center"/>
        </w:tcPr>
        <w:p w:rsidR="00B3364D" w:rsidRPr="00D00709" w:rsidRDefault="00B3364D" w:rsidP="00D00709">
          <w:pPr>
            <w:tabs>
              <w:tab w:val="center" w:pos="4819"/>
              <w:tab w:val="right" w:pos="9638"/>
            </w:tabs>
            <w:spacing w:after="0" w:line="240" w:lineRule="auto"/>
            <w:jc w:val="center"/>
            <w:rPr>
              <w:rFonts w:ascii="Trebuchet MS" w:hAnsi="Trebuchet MS"/>
              <w:sz w:val="16"/>
              <w:szCs w:val="16"/>
              <w:lang w:eastAsia="it-IT"/>
            </w:rPr>
          </w:pPr>
          <w:r w:rsidRPr="00D00709">
            <w:rPr>
              <w:rFonts w:ascii="Trebuchet MS" w:hAnsi="Trebuchet MS"/>
              <w:sz w:val="16"/>
              <w:szCs w:val="16"/>
              <w:lang w:eastAsia="it-IT"/>
            </w:rPr>
            <w:t>NCON302_UP1</w:t>
          </w:r>
        </w:p>
      </w:tc>
      <w:tc>
        <w:tcPr>
          <w:tcW w:w="6237" w:type="dxa"/>
          <w:tcBorders>
            <w:top w:val="nil"/>
          </w:tcBorders>
          <w:vAlign w:val="center"/>
        </w:tcPr>
        <w:p w:rsidR="00B3364D" w:rsidRPr="00D00709" w:rsidRDefault="00B3364D" w:rsidP="00983E10">
          <w:pPr>
            <w:tabs>
              <w:tab w:val="center" w:pos="4819"/>
              <w:tab w:val="right" w:pos="9638"/>
            </w:tabs>
            <w:spacing w:after="0" w:line="240" w:lineRule="auto"/>
            <w:rPr>
              <w:rFonts w:ascii="Trebuchet MS" w:hAnsi="Trebuchet MS"/>
            </w:rPr>
          </w:pPr>
          <w:r w:rsidRPr="00D00709">
            <w:rPr>
              <w:rFonts w:ascii="Trebuchet MS" w:hAnsi="Trebuchet MS"/>
              <w:i/>
            </w:rPr>
            <w:t>Art. 26 D.Lgs. 81/2008</w:t>
          </w:r>
        </w:p>
      </w:tc>
      <w:tc>
        <w:tcPr>
          <w:tcW w:w="1701" w:type="dxa"/>
          <w:vMerge/>
          <w:tcBorders>
            <w:top w:val="nil"/>
            <w:bottom w:val="nil"/>
          </w:tcBorders>
        </w:tcPr>
        <w:p w:rsidR="00B3364D" w:rsidRPr="00212388" w:rsidRDefault="00B3364D" w:rsidP="00983E10">
          <w:pPr>
            <w:tabs>
              <w:tab w:val="center" w:pos="4819"/>
              <w:tab w:val="right" w:pos="9638"/>
            </w:tabs>
            <w:spacing w:after="0" w:line="240" w:lineRule="auto"/>
            <w:rPr>
              <w:rFonts w:ascii="Times New Roman" w:hAnsi="Times New Roman"/>
              <w:sz w:val="24"/>
              <w:szCs w:val="24"/>
            </w:rPr>
          </w:pPr>
        </w:p>
      </w:tc>
    </w:tr>
    <w:tr w:rsidR="00B3364D" w:rsidRPr="00212388" w:rsidTr="00983E10">
      <w:trPr>
        <w:trHeight w:val="368"/>
        <w:jc w:val="center"/>
      </w:trPr>
      <w:tc>
        <w:tcPr>
          <w:tcW w:w="1701" w:type="dxa"/>
          <w:shd w:val="clear" w:color="auto" w:fill="F3F3F3"/>
          <w:tcMar>
            <w:left w:w="57" w:type="dxa"/>
            <w:right w:w="57" w:type="dxa"/>
          </w:tcMar>
          <w:vAlign w:val="center"/>
        </w:tcPr>
        <w:p w:rsidR="00B3364D" w:rsidRPr="00212388" w:rsidRDefault="00B3364D" w:rsidP="00983E10">
          <w:pPr>
            <w:tabs>
              <w:tab w:val="center" w:pos="4819"/>
              <w:tab w:val="right" w:pos="9638"/>
            </w:tabs>
            <w:spacing w:after="0" w:line="240" w:lineRule="auto"/>
            <w:ind w:right="57"/>
            <w:jc w:val="right"/>
            <w:rPr>
              <w:rFonts w:ascii="Trebuchet MS" w:hAnsi="Trebuchet MS"/>
              <w:b/>
              <w:i/>
              <w:sz w:val="18"/>
              <w:szCs w:val="18"/>
            </w:rPr>
          </w:pPr>
          <w:r w:rsidRPr="00212388">
            <w:rPr>
              <w:rFonts w:ascii="Trebuchet MS" w:hAnsi="Trebuchet MS"/>
              <w:b/>
              <w:i/>
              <w:sz w:val="18"/>
              <w:szCs w:val="18"/>
            </w:rPr>
            <w:t xml:space="preserve">Ente/Amm.ne </w:t>
          </w:r>
        </w:p>
      </w:tc>
      <w:tc>
        <w:tcPr>
          <w:tcW w:w="6237" w:type="dxa"/>
          <w:vAlign w:val="center"/>
        </w:tcPr>
        <w:p w:rsidR="00B3364D" w:rsidRPr="00D00709" w:rsidRDefault="00B3364D" w:rsidP="00903B1B">
          <w:pPr>
            <w:tabs>
              <w:tab w:val="center" w:pos="4819"/>
              <w:tab w:val="right" w:pos="9638"/>
            </w:tabs>
            <w:spacing w:after="0" w:line="240" w:lineRule="auto"/>
            <w:rPr>
              <w:rFonts w:ascii="Trebuchet MS" w:hAnsi="Trebuchet MS"/>
              <w:b/>
              <w:sz w:val="18"/>
              <w:szCs w:val="18"/>
            </w:rPr>
          </w:pPr>
          <w:r w:rsidRPr="00D00709">
            <w:rPr>
              <w:rFonts w:ascii="Trebuchet MS" w:hAnsi="Trebuchet MS"/>
              <w:b/>
              <w:sz w:val="18"/>
              <w:szCs w:val="18"/>
            </w:rPr>
            <w:t>Azienda Sanitaria Provinciale n. 7 di Ragusa</w:t>
          </w:r>
        </w:p>
      </w:tc>
      <w:tc>
        <w:tcPr>
          <w:tcW w:w="1701" w:type="dxa"/>
          <w:vMerge w:val="restart"/>
          <w:tcBorders>
            <w:top w:val="nil"/>
          </w:tcBorders>
          <w:vAlign w:val="center"/>
        </w:tcPr>
        <w:p w:rsidR="00B3364D" w:rsidRPr="00212388" w:rsidRDefault="00B3364D" w:rsidP="00983E10">
          <w:pPr>
            <w:tabs>
              <w:tab w:val="center" w:pos="4819"/>
              <w:tab w:val="right" w:pos="9638"/>
            </w:tabs>
            <w:spacing w:after="0" w:line="240" w:lineRule="auto"/>
            <w:jc w:val="center"/>
            <w:rPr>
              <w:rFonts w:ascii="Trebuchet MS" w:hAnsi="Trebuchet MS"/>
              <w:b/>
              <w:sz w:val="24"/>
              <w:szCs w:val="24"/>
            </w:rPr>
          </w:pPr>
          <w:r>
            <w:rPr>
              <w:rFonts w:ascii="Trebuchet MS" w:hAnsi="Trebuchet MS"/>
              <w:b/>
              <w:sz w:val="24"/>
              <w:szCs w:val="24"/>
            </w:rPr>
            <w:t>ASP RAGUSA</w:t>
          </w:r>
        </w:p>
      </w:tc>
    </w:tr>
    <w:tr w:rsidR="00B3364D" w:rsidRPr="00212388" w:rsidTr="00983E10">
      <w:trPr>
        <w:trHeight w:val="367"/>
        <w:jc w:val="center"/>
      </w:trPr>
      <w:tc>
        <w:tcPr>
          <w:tcW w:w="1701" w:type="dxa"/>
          <w:shd w:val="clear" w:color="auto" w:fill="F3F3F3"/>
          <w:tcMar>
            <w:left w:w="57" w:type="dxa"/>
            <w:right w:w="57" w:type="dxa"/>
          </w:tcMar>
          <w:vAlign w:val="center"/>
        </w:tcPr>
        <w:p w:rsidR="00B3364D" w:rsidRPr="00212388" w:rsidRDefault="00B3364D" w:rsidP="00983E10">
          <w:pPr>
            <w:tabs>
              <w:tab w:val="center" w:pos="4819"/>
              <w:tab w:val="right" w:pos="9638"/>
            </w:tabs>
            <w:spacing w:after="0" w:line="240" w:lineRule="auto"/>
            <w:ind w:right="57"/>
            <w:jc w:val="right"/>
            <w:rPr>
              <w:rFonts w:ascii="Trebuchet MS" w:hAnsi="Trebuchet MS"/>
              <w:b/>
              <w:i/>
              <w:sz w:val="18"/>
              <w:szCs w:val="18"/>
            </w:rPr>
          </w:pPr>
          <w:r>
            <w:rPr>
              <w:rFonts w:ascii="Trebuchet MS" w:hAnsi="Trebuchet MS"/>
              <w:b/>
              <w:i/>
              <w:sz w:val="18"/>
              <w:szCs w:val="18"/>
            </w:rPr>
            <w:t>Sede</w:t>
          </w:r>
        </w:p>
      </w:tc>
      <w:tc>
        <w:tcPr>
          <w:tcW w:w="6237" w:type="dxa"/>
          <w:vAlign w:val="center"/>
        </w:tcPr>
        <w:p w:rsidR="00B3364D" w:rsidRPr="00D00709" w:rsidRDefault="00B3364D" w:rsidP="00903B1B">
          <w:pPr>
            <w:tabs>
              <w:tab w:val="center" w:pos="4819"/>
              <w:tab w:val="right" w:pos="9638"/>
            </w:tabs>
            <w:spacing w:after="0" w:line="240" w:lineRule="auto"/>
            <w:rPr>
              <w:rFonts w:ascii="Trebuchet MS" w:hAnsi="Trebuchet MS"/>
              <w:b/>
              <w:sz w:val="18"/>
              <w:szCs w:val="18"/>
            </w:rPr>
          </w:pPr>
          <w:r w:rsidRPr="00D00709">
            <w:rPr>
              <w:rFonts w:ascii="Trebuchet MS" w:hAnsi="Trebuchet MS"/>
              <w:sz w:val="18"/>
              <w:szCs w:val="18"/>
            </w:rPr>
            <w:t>Piazza Igea n. 1, Ragusa</w:t>
          </w:r>
        </w:p>
      </w:tc>
      <w:tc>
        <w:tcPr>
          <w:tcW w:w="1701" w:type="dxa"/>
          <w:vMerge/>
          <w:vAlign w:val="center"/>
        </w:tcPr>
        <w:p w:rsidR="00B3364D" w:rsidRPr="00212388" w:rsidRDefault="00B3364D" w:rsidP="00983E10">
          <w:pPr>
            <w:tabs>
              <w:tab w:val="center" w:pos="4819"/>
              <w:tab w:val="right" w:pos="9638"/>
            </w:tabs>
            <w:spacing w:after="0" w:line="240" w:lineRule="auto"/>
            <w:jc w:val="center"/>
            <w:rPr>
              <w:rFonts w:ascii="Trebuchet MS" w:hAnsi="Trebuchet MS"/>
              <w:b/>
              <w:sz w:val="24"/>
              <w:szCs w:val="24"/>
            </w:rPr>
          </w:pPr>
        </w:p>
      </w:tc>
    </w:tr>
  </w:tbl>
  <w:p w:rsidR="00B3364D" w:rsidRDefault="00B3364D">
    <w:pPr>
      <w:pStyle w:val="Intestazione"/>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6237"/>
      <w:gridCol w:w="1701"/>
    </w:tblGrid>
    <w:tr w:rsidR="00B3364D" w:rsidRPr="00212388" w:rsidTr="00983E10">
      <w:trPr>
        <w:trHeight w:val="374"/>
        <w:jc w:val="center"/>
      </w:trPr>
      <w:tc>
        <w:tcPr>
          <w:tcW w:w="1701" w:type="dxa"/>
          <w:tcBorders>
            <w:bottom w:val="nil"/>
          </w:tcBorders>
          <w:shd w:val="clear" w:color="auto" w:fill="F3F3F3"/>
        </w:tcPr>
        <w:p w:rsidR="00B3364D" w:rsidRPr="00F976AA" w:rsidRDefault="00B3364D" w:rsidP="00983E10">
          <w:pPr>
            <w:tabs>
              <w:tab w:val="center" w:pos="4819"/>
              <w:tab w:val="right" w:pos="9638"/>
            </w:tabs>
            <w:spacing w:after="0" w:line="240" w:lineRule="auto"/>
            <w:jc w:val="center"/>
            <w:rPr>
              <w:rFonts w:ascii="Arial Rounded MT Bold" w:hAnsi="Arial Rounded MT Bold"/>
              <w:outline/>
              <w:color w:val="000000"/>
              <w:sz w:val="44"/>
              <w:szCs w:val="44"/>
            </w:rPr>
          </w:pPr>
          <w:r w:rsidRPr="00F976AA">
            <w:rPr>
              <w:rFonts w:ascii="Arial Rounded MT Bold" w:hAnsi="Arial Rounded MT Bold"/>
              <w:outline/>
              <w:noProof/>
              <w:color w:val="000000"/>
              <w:sz w:val="44"/>
              <w:szCs w:val="44"/>
            </w:rPr>
            <w:t>DUVRI</w:t>
          </w:r>
        </w:p>
      </w:tc>
      <w:tc>
        <w:tcPr>
          <w:tcW w:w="6237" w:type="dxa"/>
          <w:tcBorders>
            <w:bottom w:val="nil"/>
          </w:tcBorders>
          <w:tcMar>
            <w:top w:w="85" w:type="dxa"/>
          </w:tcMar>
          <w:vAlign w:val="center"/>
        </w:tcPr>
        <w:p w:rsidR="00B3364D" w:rsidRDefault="00B3364D" w:rsidP="00983E10">
          <w:pPr>
            <w:tabs>
              <w:tab w:val="center" w:pos="4819"/>
              <w:tab w:val="right" w:pos="9638"/>
            </w:tabs>
            <w:spacing w:after="0" w:line="240" w:lineRule="auto"/>
            <w:rPr>
              <w:rFonts w:ascii="Trebuchet MS" w:hAnsi="Trebuchet MS"/>
              <w:b/>
              <w:noProof/>
              <w:sz w:val="24"/>
              <w:szCs w:val="24"/>
            </w:rPr>
          </w:pPr>
          <w:r w:rsidRPr="00212388">
            <w:rPr>
              <w:rFonts w:ascii="Trebuchet MS" w:hAnsi="Trebuchet MS"/>
              <w:b/>
              <w:noProof/>
              <w:sz w:val="24"/>
              <w:szCs w:val="24"/>
            </w:rPr>
            <w:t>DOCUMENTO UN</w:t>
          </w:r>
          <w:r>
            <w:rPr>
              <w:rFonts w:ascii="Trebuchet MS" w:hAnsi="Trebuchet MS"/>
              <w:b/>
              <w:noProof/>
              <w:sz w:val="24"/>
              <w:szCs w:val="24"/>
            </w:rPr>
            <w:t>ICO DI VALUTAZIONE</w:t>
          </w:r>
        </w:p>
        <w:p w:rsidR="00B3364D" w:rsidRPr="00212388" w:rsidRDefault="00B3364D" w:rsidP="00983E10">
          <w:pPr>
            <w:tabs>
              <w:tab w:val="center" w:pos="4819"/>
              <w:tab w:val="right" w:pos="9638"/>
            </w:tabs>
            <w:spacing w:after="0" w:line="240" w:lineRule="auto"/>
            <w:rPr>
              <w:rFonts w:ascii="Trebuchet MS" w:hAnsi="Trebuchet MS"/>
              <w:b/>
              <w:noProof/>
              <w:sz w:val="24"/>
              <w:szCs w:val="24"/>
            </w:rPr>
          </w:pPr>
          <w:r>
            <w:rPr>
              <w:rFonts w:ascii="Trebuchet MS" w:hAnsi="Trebuchet MS"/>
              <w:b/>
              <w:noProof/>
              <w:sz w:val="24"/>
              <w:szCs w:val="24"/>
            </w:rPr>
            <w:t>DEI RISCHI DA INTERFERENZA</w:t>
          </w:r>
        </w:p>
      </w:tc>
      <w:tc>
        <w:tcPr>
          <w:tcW w:w="1701" w:type="dxa"/>
          <w:vMerge w:val="restart"/>
          <w:vAlign w:val="center"/>
        </w:tcPr>
        <w:p w:rsidR="00B3364D" w:rsidRPr="00212388" w:rsidRDefault="00B3364D" w:rsidP="00983E10">
          <w:pPr>
            <w:tabs>
              <w:tab w:val="center" w:pos="4819"/>
              <w:tab w:val="right" w:pos="9638"/>
            </w:tabs>
            <w:spacing w:after="0" w:line="240" w:lineRule="auto"/>
            <w:jc w:val="center"/>
            <w:rPr>
              <w:rFonts w:ascii="Times New Roman" w:hAnsi="Times New Roman"/>
              <w:sz w:val="24"/>
              <w:szCs w:val="24"/>
            </w:rPr>
          </w:pPr>
          <w:r>
            <w:rPr>
              <w:rFonts w:ascii="Arial" w:hAnsi="Arial" w:cs="Arial"/>
              <w:noProof/>
              <w:sz w:val="18"/>
              <w:szCs w:val="18"/>
              <w:lang w:eastAsia="it-IT"/>
            </w:rPr>
            <w:drawing>
              <wp:inline distT="0" distB="0" distL="0" distR="0">
                <wp:extent cx="863600" cy="647700"/>
                <wp:effectExtent l="19050" t="0" r="0" b="0"/>
                <wp:docPr id="7"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0"/>
                        <pic:cNvPicPr>
                          <a:picLocks noChangeAspect="1" noChangeArrowheads="1"/>
                        </pic:cNvPicPr>
                      </pic:nvPicPr>
                      <pic:blipFill>
                        <a:blip r:embed="rId1"/>
                        <a:srcRect/>
                        <a:stretch>
                          <a:fillRect/>
                        </a:stretch>
                      </pic:blipFill>
                      <pic:spPr bwMode="auto">
                        <a:xfrm>
                          <a:off x="0" y="0"/>
                          <a:ext cx="863600" cy="647700"/>
                        </a:xfrm>
                        <a:prstGeom prst="rect">
                          <a:avLst/>
                        </a:prstGeom>
                        <a:noFill/>
                        <a:ln w="9525">
                          <a:noFill/>
                          <a:miter lim="800000"/>
                          <a:headEnd/>
                          <a:tailEnd/>
                        </a:ln>
                      </pic:spPr>
                    </pic:pic>
                  </a:graphicData>
                </a:graphic>
              </wp:inline>
            </w:drawing>
          </w:r>
        </w:p>
      </w:tc>
    </w:tr>
    <w:tr w:rsidR="00B3364D" w:rsidRPr="00212388" w:rsidTr="00983E10">
      <w:trPr>
        <w:trHeight w:val="375"/>
        <w:jc w:val="center"/>
      </w:trPr>
      <w:tc>
        <w:tcPr>
          <w:tcW w:w="1701" w:type="dxa"/>
          <w:tcBorders>
            <w:top w:val="nil"/>
          </w:tcBorders>
          <w:shd w:val="clear" w:color="auto" w:fill="F3F3F3"/>
          <w:vAlign w:val="center"/>
        </w:tcPr>
        <w:p w:rsidR="00B3364D" w:rsidRPr="00212388" w:rsidRDefault="00B3364D" w:rsidP="00856338">
          <w:pPr>
            <w:tabs>
              <w:tab w:val="center" w:pos="4819"/>
              <w:tab w:val="right" w:pos="9638"/>
            </w:tabs>
            <w:spacing w:after="0" w:line="240" w:lineRule="auto"/>
            <w:jc w:val="center"/>
            <w:rPr>
              <w:rFonts w:ascii="Trebuchet MS" w:hAnsi="Trebuchet MS"/>
              <w:sz w:val="16"/>
              <w:szCs w:val="16"/>
              <w:highlight w:val="yellow"/>
              <w:lang w:eastAsia="it-IT"/>
            </w:rPr>
          </w:pPr>
          <w:r w:rsidRPr="00856338">
            <w:rPr>
              <w:rFonts w:ascii="Trebuchet MS" w:hAnsi="Trebuchet MS"/>
              <w:sz w:val="16"/>
              <w:szCs w:val="16"/>
              <w:lang w:eastAsia="it-IT"/>
            </w:rPr>
            <w:t>NCON302_UP1</w:t>
          </w:r>
        </w:p>
      </w:tc>
      <w:tc>
        <w:tcPr>
          <w:tcW w:w="6237" w:type="dxa"/>
          <w:tcBorders>
            <w:top w:val="nil"/>
          </w:tcBorders>
          <w:vAlign w:val="center"/>
        </w:tcPr>
        <w:p w:rsidR="00B3364D" w:rsidRPr="00212388" w:rsidRDefault="00B3364D" w:rsidP="00983E10">
          <w:pPr>
            <w:tabs>
              <w:tab w:val="center" w:pos="4819"/>
              <w:tab w:val="right" w:pos="9638"/>
            </w:tabs>
            <w:spacing w:after="0" w:line="240" w:lineRule="auto"/>
            <w:rPr>
              <w:rFonts w:ascii="Trebuchet MS" w:hAnsi="Trebuchet MS"/>
            </w:rPr>
          </w:pPr>
          <w:r w:rsidRPr="008B60B5">
            <w:rPr>
              <w:rFonts w:ascii="Trebuchet MS" w:hAnsi="Trebuchet MS"/>
              <w:i/>
            </w:rPr>
            <w:t>Art. 26 D.Lgs</w:t>
          </w:r>
          <w:r>
            <w:rPr>
              <w:rFonts w:ascii="Trebuchet MS" w:hAnsi="Trebuchet MS"/>
              <w:i/>
            </w:rPr>
            <w:t>.</w:t>
          </w:r>
          <w:r w:rsidRPr="008B60B5">
            <w:rPr>
              <w:rFonts w:ascii="Trebuchet MS" w:hAnsi="Trebuchet MS"/>
              <w:i/>
            </w:rPr>
            <w:t xml:space="preserve"> 81/2008</w:t>
          </w:r>
        </w:p>
      </w:tc>
      <w:tc>
        <w:tcPr>
          <w:tcW w:w="1701" w:type="dxa"/>
          <w:vMerge/>
          <w:tcBorders>
            <w:top w:val="nil"/>
            <w:bottom w:val="nil"/>
          </w:tcBorders>
        </w:tcPr>
        <w:p w:rsidR="00B3364D" w:rsidRPr="00212388" w:rsidRDefault="00B3364D" w:rsidP="00983E10">
          <w:pPr>
            <w:tabs>
              <w:tab w:val="center" w:pos="4819"/>
              <w:tab w:val="right" w:pos="9638"/>
            </w:tabs>
            <w:spacing w:after="0" w:line="240" w:lineRule="auto"/>
            <w:rPr>
              <w:rFonts w:ascii="Times New Roman" w:hAnsi="Times New Roman"/>
              <w:sz w:val="24"/>
              <w:szCs w:val="24"/>
            </w:rPr>
          </w:pPr>
        </w:p>
      </w:tc>
    </w:tr>
    <w:tr w:rsidR="00B3364D" w:rsidRPr="00212388" w:rsidTr="00983E10">
      <w:trPr>
        <w:trHeight w:val="368"/>
        <w:jc w:val="center"/>
      </w:trPr>
      <w:tc>
        <w:tcPr>
          <w:tcW w:w="1701" w:type="dxa"/>
          <w:shd w:val="clear" w:color="auto" w:fill="F3F3F3"/>
          <w:tcMar>
            <w:left w:w="57" w:type="dxa"/>
            <w:right w:w="57" w:type="dxa"/>
          </w:tcMar>
          <w:vAlign w:val="center"/>
        </w:tcPr>
        <w:p w:rsidR="00B3364D" w:rsidRPr="00212388" w:rsidRDefault="00B3364D" w:rsidP="00983E10">
          <w:pPr>
            <w:tabs>
              <w:tab w:val="center" w:pos="4819"/>
              <w:tab w:val="right" w:pos="9638"/>
            </w:tabs>
            <w:spacing w:after="0" w:line="240" w:lineRule="auto"/>
            <w:ind w:right="57"/>
            <w:jc w:val="right"/>
            <w:rPr>
              <w:rFonts w:ascii="Trebuchet MS" w:hAnsi="Trebuchet MS"/>
              <w:b/>
              <w:i/>
              <w:sz w:val="18"/>
              <w:szCs w:val="18"/>
            </w:rPr>
          </w:pPr>
          <w:r w:rsidRPr="00212388">
            <w:rPr>
              <w:rFonts w:ascii="Trebuchet MS" w:hAnsi="Trebuchet MS"/>
              <w:b/>
              <w:i/>
              <w:sz w:val="18"/>
              <w:szCs w:val="18"/>
            </w:rPr>
            <w:t xml:space="preserve">Ente/Amm.ne </w:t>
          </w:r>
        </w:p>
      </w:tc>
      <w:tc>
        <w:tcPr>
          <w:tcW w:w="6237" w:type="dxa"/>
          <w:vAlign w:val="center"/>
        </w:tcPr>
        <w:p w:rsidR="00B3364D" w:rsidRPr="00D00709" w:rsidRDefault="00B3364D" w:rsidP="00903B1B">
          <w:pPr>
            <w:tabs>
              <w:tab w:val="center" w:pos="4819"/>
              <w:tab w:val="right" w:pos="9638"/>
            </w:tabs>
            <w:spacing w:after="0" w:line="240" w:lineRule="auto"/>
            <w:rPr>
              <w:rFonts w:ascii="Trebuchet MS" w:hAnsi="Trebuchet MS"/>
              <w:b/>
              <w:sz w:val="18"/>
              <w:szCs w:val="18"/>
            </w:rPr>
          </w:pPr>
          <w:r w:rsidRPr="00D00709">
            <w:rPr>
              <w:rFonts w:ascii="Trebuchet MS" w:hAnsi="Trebuchet MS"/>
              <w:b/>
              <w:sz w:val="18"/>
              <w:szCs w:val="18"/>
            </w:rPr>
            <w:t>Azienda Sanitaria Provinciale n. 7 di Ragusa</w:t>
          </w:r>
        </w:p>
      </w:tc>
      <w:tc>
        <w:tcPr>
          <w:tcW w:w="1701" w:type="dxa"/>
          <w:vMerge w:val="restart"/>
          <w:tcBorders>
            <w:top w:val="nil"/>
          </w:tcBorders>
          <w:vAlign w:val="center"/>
        </w:tcPr>
        <w:p w:rsidR="00B3364D" w:rsidRPr="00212388" w:rsidRDefault="00B3364D" w:rsidP="00983E10">
          <w:pPr>
            <w:tabs>
              <w:tab w:val="center" w:pos="4819"/>
              <w:tab w:val="right" w:pos="9638"/>
            </w:tabs>
            <w:spacing w:after="0" w:line="240" w:lineRule="auto"/>
            <w:jc w:val="center"/>
            <w:rPr>
              <w:rFonts w:ascii="Trebuchet MS" w:hAnsi="Trebuchet MS"/>
              <w:b/>
              <w:sz w:val="24"/>
              <w:szCs w:val="24"/>
            </w:rPr>
          </w:pPr>
          <w:r>
            <w:rPr>
              <w:rFonts w:ascii="Trebuchet MS" w:hAnsi="Trebuchet MS"/>
              <w:b/>
              <w:sz w:val="24"/>
              <w:szCs w:val="24"/>
            </w:rPr>
            <w:t>ASP RAGUSA</w:t>
          </w:r>
        </w:p>
      </w:tc>
    </w:tr>
    <w:tr w:rsidR="00B3364D" w:rsidRPr="00212388" w:rsidTr="00983E10">
      <w:trPr>
        <w:trHeight w:val="367"/>
        <w:jc w:val="center"/>
      </w:trPr>
      <w:tc>
        <w:tcPr>
          <w:tcW w:w="1701" w:type="dxa"/>
          <w:shd w:val="clear" w:color="auto" w:fill="F3F3F3"/>
          <w:tcMar>
            <w:left w:w="57" w:type="dxa"/>
            <w:right w:w="57" w:type="dxa"/>
          </w:tcMar>
          <w:vAlign w:val="center"/>
        </w:tcPr>
        <w:p w:rsidR="00B3364D" w:rsidRPr="00212388" w:rsidRDefault="00B3364D" w:rsidP="00983E10">
          <w:pPr>
            <w:tabs>
              <w:tab w:val="center" w:pos="4819"/>
              <w:tab w:val="right" w:pos="9638"/>
            </w:tabs>
            <w:spacing w:after="0" w:line="240" w:lineRule="auto"/>
            <w:ind w:right="57"/>
            <w:jc w:val="right"/>
            <w:rPr>
              <w:rFonts w:ascii="Trebuchet MS" w:hAnsi="Trebuchet MS"/>
              <w:b/>
              <w:i/>
              <w:sz w:val="18"/>
              <w:szCs w:val="18"/>
            </w:rPr>
          </w:pPr>
          <w:r>
            <w:rPr>
              <w:rFonts w:ascii="Trebuchet MS" w:hAnsi="Trebuchet MS"/>
              <w:b/>
              <w:i/>
              <w:sz w:val="18"/>
              <w:szCs w:val="18"/>
            </w:rPr>
            <w:t>Sede</w:t>
          </w:r>
        </w:p>
      </w:tc>
      <w:tc>
        <w:tcPr>
          <w:tcW w:w="6237" w:type="dxa"/>
          <w:vAlign w:val="center"/>
        </w:tcPr>
        <w:p w:rsidR="00B3364D" w:rsidRPr="00D00709" w:rsidRDefault="00B3364D" w:rsidP="00903B1B">
          <w:pPr>
            <w:tabs>
              <w:tab w:val="center" w:pos="4819"/>
              <w:tab w:val="right" w:pos="9638"/>
            </w:tabs>
            <w:spacing w:after="0" w:line="240" w:lineRule="auto"/>
            <w:rPr>
              <w:rFonts w:ascii="Trebuchet MS" w:hAnsi="Trebuchet MS"/>
              <w:b/>
              <w:sz w:val="18"/>
              <w:szCs w:val="18"/>
            </w:rPr>
          </w:pPr>
          <w:r w:rsidRPr="00D00709">
            <w:rPr>
              <w:rFonts w:ascii="Trebuchet MS" w:hAnsi="Trebuchet MS"/>
              <w:sz w:val="18"/>
              <w:szCs w:val="18"/>
            </w:rPr>
            <w:t>Piazza Igea n. 1, Ragusa</w:t>
          </w:r>
        </w:p>
      </w:tc>
      <w:tc>
        <w:tcPr>
          <w:tcW w:w="1701" w:type="dxa"/>
          <w:vMerge/>
          <w:vAlign w:val="center"/>
        </w:tcPr>
        <w:p w:rsidR="00B3364D" w:rsidRPr="00212388" w:rsidRDefault="00B3364D" w:rsidP="00983E10">
          <w:pPr>
            <w:tabs>
              <w:tab w:val="center" w:pos="4819"/>
              <w:tab w:val="right" w:pos="9638"/>
            </w:tabs>
            <w:spacing w:after="0" w:line="240" w:lineRule="auto"/>
            <w:jc w:val="center"/>
            <w:rPr>
              <w:rFonts w:ascii="Trebuchet MS" w:hAnsi="Trebuchet MS"/>
              <w:b/>
              <w:sz w:val="24"/>
              <w:szCs w:val="24"/>
            </w:rPr>
          </w:pPr>
        </w:p>
      </w:tc>
    </w:tr>
  </w:tbl>
  <w:p w:rsidR="00B3364D" w:rsidRPr="000D5636" w:rsidRDefault="00B3364D">
    <w:pPr>
      <w:pStyle w:val="Intestazione"/>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234" w:type="pct"/>
      <w:jc w:val="center"/>
      <w:tblInd w:w="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51"/>
      <w:gridCol w:w="9268"/>
      <w:gridCol w:w="1882"/>
    </w:tblGrid>
    <w:tr w:rsidR="00B3364D" w:rsidRPr="00212388" w:rsidTr="00B3708B">
      <w:trPr>
        <w:trHeight w:val="374"/>
        <w:jc w:val="center"/>
      </w:trPr>
      <w:tc>
        <w:tcPr>
          <w:tcW w:w="840" w:type="pct"/>
          <w:tcBorders>
            <w:bottom w:val="nil"/>
          </w:tcBorders>
          <w:shd w:val="clear" w:color="auto" w:fill="F3F3F3"/>
        </w:tcPr>
        <w:p w:rsidR="00B3364D" w:rsidRPr="00F976AA" w:rsidRDefault="00B3364D" w:rsidP="00983E10">
          <w:pPr>
            <w:tabs>
              <w:tab w:val="center" w:pos="4819"/>
              <w:tab w:val="right" w:pos="9638"/>
            </w:tabs>
            <w:spacing w:after="0" w:line="240" w:lineRule="auto"/>
            <w:jc w:val="center"/>
            <w:rPr>
              <w:rFonts w:ascii="Arial Rounded MT Bold" w:hAnsi="Arial Rounded MT Bold"/>
              <w:outline/>
              <w:color w:val="000000"/>
              <w:sz w:val="44"/>
              <w:szCs w:val="44"/>
            </w:rPr>
          </w:pPr>
          <w:r w:rsidRPr="00F976AA">
            <w:rPr>
              <w:rFonts w:ascii="Arial Rounded MT Bold" w:hAnsi="Arial Rounded MT Bold"/>
              <w:outline/>
              <w:noProof/>
              <w:color w:val="000000"/>
              <w:sz w:val="44"/>
              <w:szCs w:val="44"/>
            </w:rPr>
            <w:t>DUVRI</w:t>
          </w:r>
        </w:p>
      </w:tc>
      <w:tc>
        <w:tcPr>
          <w:tcW w:w="3458" w:type="pct"/>
          <w:tcBorders>
            <w:bottom w:val="nil"/>
          </w:tcBorders>
          <w:tcMar>
            <w:top w:w="85" w:type="dxa"/>
          </w:tcMar>
          <w:vAlign w:val="center"/>
        </w:tcPr>
        <w:p w:rsidR="00B3364D" w:rsidRPr="00212388" w:rsidRDefault="00B3364D" w:rsidP="00B3708B">
          <w:pPr>
            <w:tabs>
              <w:tab w:val="center" w:pos="4819"/>
              <w:tab w:val="right" w:pos="9638"/>
            </w:tabs>
            <w:spacing w:after="0" w:line="240" w:lineRule="auto"/>
            <w:rPr>
              <w:rFonts w:ascii="Trebuchet MS" w:hAnsi="Trebuchet MS"/>
              <w:b/>
              <w:noProof/>
              <w:sz w:val="24"/>
              <w:szCs w:val="24"/>
            </w:rPr>
          </w:pPr>
          <w:r w:rsidRPr="00212388">
            <w:rPr>
              <w:rFonts w:ascii="Trebuchet MS" w:hAnsi="Trebuchet MS"/>
              <w:b/>
              <w:noProof/>
              <w:sz w:val="24"/>
              <w:szCs w:val="24"/>
            </w:rPr>
            <w:t>DOCUMENTO UN</w:t>
          </w:r>
          <w:r>
            <w:rPr>
              <w:rFonts w:ascii="Trebuchet MS" w:hAnsi="Trebuchet MS"/>
              <w:b/>
              <w:noProof/>
              <w:sz w:val="24"/>
              <w:szCs w:val="24"/>
            </w:rPr>
            <w:t>ICO DI VALUTAZIONE DEI RISCHI DA INTERFERENZA</w:t>
          </w:r>
        </w:p>
      </w:tc>
      <w:tc>
        <w:tcPr>
          <w:tcW w:w="702" w:type="pct"/>
          <w:vMerge w:val="restart"/>
          <w:vAlign w:val="center"/>
        </w:tcPr>
        <w:p w:rsidR="00B3364D" w:rsidRPr="00212388" w:rsidRDefault="00B3364D" w:rsidP="00983E10">
          <w:pPr>
            <w:tabs>
              <w:tab w:val="center" w:pos="4819"/>
              <w:tab w:val="right" w:pos="9638"/>
            </w:tabs>
            <w:spacing w:after="0" w:line="240" w:lineRule="auto"/>
            <w:jc w:val="center"/>
            <w:rPr>
              <w:rFonts w:ascii="Times New Roman" w:hAnsi="Times New Roman"/>
              <w:sz w:val="24"/>
              <w:szCs w:val="24"/>
            </w:rPr>
          </w:pPr>
          <w:r>
            <w:rPr>
              <w:rFonts w:ascii="Arial" w:hAnsi="Arial" w:cs="Arial"/>
              <w:noProof/>
              <w:sz w:val="18"/>
              <w:szCs w:val="18"/>
              <w:lang w:eastAsia="it-IT"/>
            </w:rPr>
            <w:drawing>
              <wp:inline distT="0" distB="0" distL="0" distR="0">
                <wp:extent cx="863600" cy="647700"/>
                <wp:effectExtent l="19050" t="0" r="0" b="0"/>
                <wp:docPr id="8" name="Immagin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0"/>
                        <pic:cNvPicPr>
                          <a:picLocks noChangeAspect="1" noChangeArrowheads="1"/>
                        </pic:cNvPicPr>
                      </pic:nvPicPr>
                      <pic:blipFill>
                        <a:blip r:embed="rId1"/>
                        <a:srcRect/>
                        <a:stretch>
                          <a:fillRect/>
                        </a:stretch>
                      </pic:blipFill>
                      <pic:spPr bwMode="auto">
                        <a:xfrm>
                          <a:off x="0" y="0"/>
                          <a:ext cx="863600" cy="647700"/>
                        </a:xfrm>
                        <a:prstGeom prst="rect">
                          <a:avLst/>
                        </a:prstGeom>
                        <a:noFill/>
                        <a:ln w="9525">
                          <a:noFill/>
                          <a:miter lim="800000"/>
                          <a:headEnd/>
                          <a:tailEnd/>
                        </a:ln>
                      </pic:spPr>
                    </pic:pic>
                  </a:graphicData>
                </a:graphic>
              </wp:inline>
            </w:drawing>
          </w:r>
        </w:p>
      </w:tc>
    </w:tr>
    <w:tr w:rsidR="00B3364D" w:rsidRPr="00212388" w:rsidTr="00B3708B">
      <w:trPr>
        <w:trHeight w:val="375"/>
        <w:jc w:val="center"/>
      </w:trPr>
      <w:tc>
        <w:tcPr>
          <w:tcW w:w="840" w:type="pct"/>
          <w:tcBorders>
            <w:top w:val="nil"/>
          </w:tcBorders>
          <w:shd w:val="clear" w:color="auto" w:fill="F3F3F3"/>
          <w:vAlign w:val="center"/>
        </w:tcPr>
        <w:p w:rsidR="00B3364D" w:rsidRPr="00212388" w:rsidRDefault="00B3364D" w:rsidP="00856338">
          <w:pPr>
            <w:tabs>
              <w:tab w:val="center" w:pos="4819"/>
              <w:tab w:val="right" w:pos="9638"/>
            </w:tabs>
            <w:spacing w:after="0" w:line="240" w:lineRule="auto"/>
            <w:jc w:val="center"/>
            <w:rPr>
              <w:rFonts w:ascii="Trebuchet MS" w:hAnsi="Trebuchet MS"/>
              <w:sz w:val="16"/>
              <w:szCs w:val="16"/>
              <w:highlight w:val="yellow"/>
              <w:lang w:eastAsia="it-IT"/>
            </w:rPr>
          </w:pPr>
          <w:r w:rsidRPr="00856338">
            <w:rPr>
              <w:rFonts w:ascii="Trebuchet MS" w:hAnsi="Trebuchet MS"/>
              <w:sz w:val="16"/>
              <w:szCs w:val="16"/>
              <w:lang w:eastAsia="it-IT"/>
            </w:rPr>
            <w:t>NCON302_UP1</w:t>
          </w:r>
        </w:p>
      </w:tc>
      <w:tc>
        <w:tcPr>
          <w:tcW w:w="3458" w:type="pct"/>
          <w:tcBorders>
            <w:top w:val="nil"/>
          </w:tcBorders>
          <w:vAlign w:val="center"/>
        </w:tcPr>
        <w:p w:rsidR="00B3364D" w:rsidRPr="00212388" w:rsidRDefault="00B3364D" w:rsidP="00983E10">
          <w:pPr>
            <w:tabs>
              <w:tab w:val="center" w:pos="4819"/>
              <w:tab w:val="right" w:pos="9638"/>
            </w:tabs>
            <w:spacing w:after="0" w:line="240" w:lineRule="auto"/>
            <w:rPr>
              <w:rFonts w:ascii="Trebuchet MS" w:hAnsi="Trebuchet MS"/>
            </w:rPr>
          </w:pPr>
          <w:r w:rsidRPr="008B60B5">
            <w:rPr>
              <w:rFonts w:ascii="Trebuchet MS" w:hAnsi="Trebuchet MS"/>
              <w:i/>
            </w:rPr>
            <w:t>Art. 26 D.Lgs</w:t>
          </w:r>
          <w:r>
            <w:rPr>
              <w:rFonts w:ascii="Trebuchet MS" w:hAnsi="Trebuchet MS"/>
              <w:i/>
            </w:rPr>
            <w:t>.</w:t>
          </w:r>
          <w:r w:rsidRPr="008B60B5">
            <w:rPr>
              <w:rFonts w:ascii="Trebuchet MS" w:hAnsi="Trebuchet MS"/>
              <w:i/>
            </w:rPr>
            <w:t xml:space="preserve"> 81/2008</w:t>
          </w:r>
        </w:p>
      </w:tc>
      <w:tc>
        <w:tcPr>
          <w:tcW w:w="702" w:type="pct"/>
          <w:vMerge/>
          <w:tcBorders>
            <w:top w:val="nil"/>
            <w:bottom w:val="nil"/>
          </w:tcBorders>
        </w:tcPr>
        <w:p w:rsidR="00B3364D" w:rsidRPr="00212388" w:rsidRDefault="00B3364D" w:rsidP="00983E10">
          <w:pPr>
            <w:tabs>
              <w:tab w:val="center" w:pos="4819"/>
              <w:tab w:val="right" w:pos="9638"/>
            </w:tabs>
            <w:spacing w:after="0" w:line="240" w:lineRule="auto"/>
            <w:rPr>
              <w:rFonts w:ascii="Times New Roman" w:hAnsi="Times New Roman"/>
              <w:sz w:val="24"/>
              <w:szCs w:val="24"/>
            </w:rPr>
          </w:pPr>
        </w:p>
      </w:tc>
    </w:tr>
    <w:tr w:rsidR="00B3364D" w:rsidRPr="00212388" w:rsidTr="00B3708B">
      <w:trPr>
        <w:trHeight w:val="368"/>
        <w:jc w:val="center"/>
      </w:trPr>
      <w:tc>
        <w:tcPr>
          <w:tcW w:w="840" w:type="pct"/>
          <w:shd w:val="clear" w:color="auto" w:fill="F3F3F3"/>
          <w:tcMar>
            <w:left w:w="57" w:type="dxa"/>
            <w:right w:w="57" w:type="dxa"/>
          </w:tcMar>
          <w:vAlign w:val="center"/>
        </w:tcPr>
        <w:p w:rsidR="00B3364D" w:rsidRPr="00212388" w:rsidRDefault="00B3364D" w:rsidP="00983E10">
          <w:pPr>
            <w:tabs>
              <w:tab w:val="center" w:pos="4819"/>
              <w:tab w:val="right" w:pos="9638"/>
            </w:tabs>
            <w:spacing w:after="0" w:line="240" w:lineRule="auto"/>
            <w:ind w:right="57"/>
            <w:jc w:val="right"/>
            <w:rPr>
              <w:rFonts w:ascii="Trebuchet MS" w:hAnsi="Trebuchet MS"/>
              <w:b/>
              <w:i/>
              <w:sz w:val="18"/>
              <w:szCs w:val="18"/>
            </w:rPr>
          </w:pPr>
          <w:r w:rsidRPr="00212388">
            <w:rPr>
              <w:rFonts w:ascii="Trebuchet MS" w:hAnsi="Trebuchet MS"/>
              <w:b/>
              <w:i/>
              <w:sz w:val="18"/>
              <w:szCs w:val="18"/>
            </w:rPr>
            <w:t xml:space="preserve">Ente/Amm.ne </w:t>
          </w:r>
        </w:p>
      </w:tc>
      <w:tc>
        <w:tcPr>
          <w:tcW w:w="3458" w:type="pct"/>
          <w:vAlign w:val="center"/>
        </w:tcPr>
        <w:p w:rsidR="00B3364D" w:rsidRPr="00D00709" w:rsidRDefault="00B3364D" w:rsidP="00903B1B">
          <w:pPr>
            <w:tabs>
              <w:tab w:val="center" w:pos="4819"/>
              <w:tab w:val="right" w:pos="9638"/>
            </w:tabs>
            <w:spacing w:after="0" w:line="240" w:lineRule="auto"/>
            <w:rPr>
              <w:rFonts w:ascii="Trebuchet MS" w:hAnsi="Trebuchet MS"/>
              <w:b/>
              <w:sz w:val="18"/>
              <w:szCs w:val="18"/>
            </w:rPr>
          </w:pPr>
          <w:r w:rsidRPr="00D00709">
            <w:rPr>
              <w:rFonts w:ascii="Trebuchet MS" w:hAnsi="Trebuchet MS"/>
              <w:b/>
              <w:sz w:val="18"/>
              <w:szCs w:val="18"/>
            </w:rPr>
            <w:t>Azienda Sanitaria Provinciale n. 7 di Ragusa</w:t>
          </w:r>
        </w:p>
      </w:tc>
      <w:tc>
        <w:tcPr>
          <w:tcW w:w="702" w:type="pct"/>
          <w:vMerge w:val="restart"/>
          <w:tcBorders>
            <w:top w:val="nil"/>
          </w:tcBorders>
          <w:vAlign w:val="center"/>
        </w:tcPr>
        <w:p w:rsidR="00B3364D" w:rsidRPr="00212388" w:rsidRDefault="00B3364D" w:rsidP="00983E10">
          <w:pPr>
            <w:tabs>
              <w:tab w:val="center" w:pos="4819"/>
              <w:tab w:val="right" w:pos="9638"/>
            </w:tabs>
            <w:spacing w:after="0" w:line="240" w:lineRule="auto"/>
            <w:jc w:val="center"/>
            <w:rPr>
              <w:rFonts w:ascii="Trebuchet MS" w:hAnsi="Trebuchet MS"/>
              <w:b/>
              <w:sz w:val="24"/>
              <w:szCs w:val="24"/>
            </w:rPr>
          </w:pPr>
          <w:r>
            <w:rPr>
              <w:rFonts w:ascii="Trebuchet MS" w:hAnsi="Trebuchet MS"/>
              <w:b/>
              <w:sz w:val="24"/>
              <w:szCs w:val="24"/>
            </w:rPr>
            <w:t>ASP RAGUSA</w:t>
          </w:r>
        </w:p>
      </w:tc>
    </w:tr>
    <w:tr w:rsidR="00B3364D" w:rsidRPr="00212388" w:rsidTr="001931BD">
      <w:trPr>
        <w:trHeight w:val="367"/>
        <w:jc w:val="center"/>
      </w:trPr>
      <w:tc>
        <w:tcPr>
          <w:tcW w:w="840" w:type="pct"/>
          <w:shd w:val="clear" w:color="auto" w:fill="F3F3F3"/>
          <w:tcMar>
            <w:left w:w="57" w:type="dxa"/>
            <w:right w:w="57" w:type="dxa"/>
          </w:tcMar>
          <w:vAlign w:val="center"/>
        </w:tcPr>
        <w:p w:rsidR="00B3364D" w:rsidRPr="00212388" w:rsidRDefault="00B3364D" w:rsidP="00983E10">
          <w:pPr>
            <w:tabs>
              <w:tab w:val="center" w:pos="4819"/>
              <w:tab w:val="right" w:pos="9638"/>
            </w:tabs>
            <w:spacing w:after="0" w:line="240" w:lineRule="auto"/>
            <w:ind w:right="57"/>
            <w:jc w:val="right"/>
            <w:rPr>
              <w:rFonts w:ascii="Trebuchet MS" w:hAnsi="Trebuchet MS"/>
              <w:b/>
              <w:i/>
              <w:sz w:val="18"/>
              <w:szCs w:val="18"/>
            </w:rPr>
          </w:pPr>
          <w:r>
            <w:rPr>
              <w:rFonts w:ascii="Trebuchet MS" w:hAnsi="Trebuchet MS"/>
              <w:b/>
              <w:i/>
              <w:sz w:val="18"/>
              <w:szCs w:val="18"/>
            </w:rPr>
            <w:t>Sede</w:t>
          </w:r>
        </w:p>
      </w:tc>
      <w:tc>
        <w:tcPr>
          <w:tcW w:w="3458" w:type="pct"/>
          <w:vAlign w:val="center"/>
        </w:tcPr>
        <w:p w:rsidR="00B3364D" w:rsidRPr="00D00709" w:rsidRDefault="00B3364D" w:rsidP="00903B1B">
          <w:pPr>
            <w:tabs>
              <w:tab w:val="center" w:pos="4819"/>
              <w:tab w:val="right" w:pos="9638"/>
            </w:tabs>
            <w:spacing w:after="0" w:line="240" w:lineRule="auto"/>
            <w:rPr>
              <w:rFonts w:ascii="Trebuchet MS" w:hAnsi="Trebuchet MS"/>
              <w:b/>
              <w:sz w:val="18"/>
              <w:szCs w:val="18"/>
            </w:rPr>
          </w:pPr>
          <w:r w:rsidRPr="00D00709">
            <w:rPr>
              <w:rFonts w:ascii="Trebuchet MS" w:hAnsi="Trebuchet MS"/>
              <w:sz w:val="18"/>
              <w:szCs w:val="18"/>
            </w:rPr>
            <w:t>Piazza Igea n. 1, Ragusa</w:t>
          </w:r>
        </w:p>
      </w:tc>
      <w:tc>
        <w:tcPr>
          <w:tcW w:w="702" w:type="pct"/>
          <w:vMerge/>
          <w:vAlign w:val="center"/>
        </w:tcPr>
        <w:p w:rsidR="00B3364D" w:rsidRPr="00212388" w:rsidRDefault="00B3364D" w:rsidP="00983E10">
          <w:pPr>
            <w:tabs>
              <w:tab w:val="center" w:pos="4819"/>
              <w:tab w:val="right" w:pos="9638"/>
            </w:tabs>
            <w:spacing w:after="0" w:line="240" w:lineRule="auto"/>
            <w:jc w:val="center"/>
            <w:rPr>
              <w:rFonts w:ascii="Trebuchet MS" w:hAnsi="Trebuchet MS"/>
              <w:b/>
              <w:sz w:val="24"/>
              <w:szCs w:val="24"/>
            </w:rPr>
          </w:pPr>
        </w:p>
      </w:tc>
    </w:tr>
  </w:tbl>
  <w:p w:rsidR="00B3364D" w:rsidRDefault="00B3364D" w:rsidP="00983E10">
    <w:pPr>
      <w:tabs>
        <w:tab w:val="center" w:pos="2941"/>
        <w:tab w:val="right" w:pos="12260"/>
      </w:tabs>
      <w:spacing w:after="0" w:line="240" w:lineRule="auto"/>
      <w:ind w:left="690"/>
      <w:rPr>
        <w:rFonts w:ascii="Trebuchet MS" w:hAnsi="Trebuchet MS"/>
        <w:b/>
        <w:i/>
        <w:sz w:val="18"/>
        <w:szCs w:val="18"/>
      </w:rPr>
    </w:pPr>
    <w:r w:rsidRPr="00212388">
      <w:rPr>
        <w:rFonts w:ascii="Trebuchet MS" w:hAnsi="Trebuchet MS"/>
        <w:b/>
        <w:i/>
        <w:sz w:val="18"/>
        <w:szCs w:val="18"/>
      </w:rPr>
      <w:tab/>
    </w:r>
  </w:p>
  <w:p w:rsidR="00B3364D" w:rsidRPr="00212388" w:rsidRDefault="00B3364D" w:rsidP="00983E10">
    <w:pPr>
      <w:tabs>
        <w:tab w:val="center" w:pos="2941"/>
        <w:tab w:val="right" w:pos="12260"/>
      </w:tabs>
      <w:spacing w:after="0" w:line="240" w:lineRule="auto"/>
      <w:ind w:left="690"/>
      <w:rPr>
        <w:rFonts w:ascii="Trebuchet MS" w:hAnsi="Trebuchet MS"/>
        <w:b/>
        <w:sz w:val="24"/>
        <w:szCs w:val="24"/>
      </w:rPr>
    </w:pPr>
    <w:r w:rsidRPr="00D00709">
      <w:rPr>
        <w:rFonts w:ascii="Trebuchet MS" w:hAnsi="Trebuchet MS"/>
        <w:sz w:val="18"/>
        <w:szCs w:val="18"/>
      </w:rPr>
      <w:tab/>
    </w:r>
  </w:p>
  <w:p w:rsidR="00B3364D" w:rsidRPr="000D5636" w:rsidRDefault="00B3364D">
    <w:pPr>
      <w:pStyle w:val="Intestazione"/>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6237"/>
      <w:gridCol w:w="1701"/>
    </w:tblGrid>
    <w:tr w:rsidR="00B3364D" w:rsidRPr="00212388" w:rsidTr="00983E10">
      <w:trPr>
        <w:trHeight w:val="374"/>
        <w:jc w:val="center"/>
      </w:trPr>
      <w:tc>
        <w:tcPr>
          <w:tcW w:w="1701" w:type="dxa"/>
          <w:tcBorders>
            <w:bottom w:val="nil"/>
          </w:tcBorders>
          <w:shd w:val="clear" w:color="auto" w:fill="F3F3F3"/>
        </w:tcPr>
        <w:p w:rsidR="00B3364D" w:rsidRPr="00F976AA" w:rsidRDefault="00B3364D" w:rsidP="00983E10">
          <w:pPr>
            <w:tabs>
              <w:tab w:val="center" w:pos="4819"/>
              <w:tab w:val="right" w:pos="9638"/>
            </w:tabs>
            <w:spacing w:after="0" w:line="240" w:lineRule="auto"/>
            <w:jc w:val="center"/>
            <w:rPr>
              <w:rFonts w:ascii="Arial Rounded MT Bold" w:hAnsi="Arial Rounded MT Bold"/>
              <w:outline/>
              <w:color w:val="000000"/>
              <w:sz w:val="44"/>
              <w:szCs w:val="44"/>
            </w:rPr>
          </w:pPr>
          <w:r w:rsidRPr="00F976AA">
            <w:rPr>
              <w:rFonts w:ascii="Arial Rounded MT Bold" w:hAnsi="Arial Rounded MT Bold"/>
              <w:outline/>
              <w:noProof/>
              <w:color w:val="000000"/>
              <w:sz w:val="44"/>
              <w:szCs w:val="44"/>
            </w:rPr>
            <w:t>DUVRI</w:t>
          </w:r>
        </w:p>
      </w:tc>
      <w:tc>
        <w:tcPr>
          <w:tcW w:w="6237" w:type="dxa"/>
          <w:tcBorders>
            <w:bottom w:val="nil"/>
          </w:tcBorders>
          <w:tcMar>
            <w:top w:w="85" w:type="dxa"/>
          </w:tcMar>
          <w:vAlign w:val="center"/>
        </w:tcPr>
        <w:p w:rsidR="00B3364D" w:rsidRDefault="00B3364D" w:rsidP="00983E10">
          <w:pPr>
            <w:tabs>
              <w:tab w:val="center" w:pos="4819"/>
              <w:tab w:val="right" w:pos="9638"/>
            </w:tabs>
            <w:spacing w:after="0" w:line="240" w:lineRule="auto"/>
            <w:rPr>
              <w:rFonts w:ascii="Trebuchet MS" w:hAnsi="Trebuchet MS"/>
              <w:b/>
              <w:noProof/>
              <w:sz w:val="24"/>
              <w:szCs w:val="24"/>
            </w:rPr>
          </w:pPr>
          <w:r w:rsidRPr="00212388">
            <w:rPr>
              <w:rFonts w:ascii="Trebuchet MS" w:hAnsi="Trebuchet MS"/>
              <w:b/>
              <w:noProof/>
              <w:sz w:val="24"/>
              <w:szCs w:val="24"/>
            </w:rPr>
            <w:t>DOCUMENTO UN</w:t>
          </w:r>
          <w:r>
            <w:rPr>
              <w:rFonts w:ascii="Trebuchet MS" w:hAnsi="Trebuchet MS"/>
              <w:b/>
              <w:noProof/>
              <w:sz w:val="24"/>
              <w:szCs w:val="24"/>
            </w:rPr>
            <w:t>ICO DI VALUTAZIONE</w:t>
          </w:r>
        </w:p>
        <w:p w:rsidR="00B3364D" w:rsidRPr="00212388" w:rsidRDefault="00B3364D" w:rsidP="00983E10">
          <w:pPr>
            <w:tabs>
              <w:tab w:val="center" w:pos="4819"/>
              <w:tab w:val="right" w:pos="9638"/>
            </w:tabs>
            <w:spacing w:after="0" w:line="240" w:lineRule="auto"/>
            <w:rPr>
              <w:rFonts w:ascii="Trebuchet MS" w:hAnsi="Trebuchet MS"/>
              <w:b/>
              <w:noProof/>
              <w:sz w:val="24"/>
              <w:szCs w:val="24"/>
            </w:rPr>
          </w:pPr>
          <w:r>
            <w:rPr>
              <w:rFonts w:ascii="Trebuchet MS" w:hAnsi="Trebuchet MS"/>
              <w:b/>
              <w:noProof/>
              <w:sz w:val="24"/>
              <w:szCs w:val="24"/>
            </w:rPr>
            <w:t>DEI RISCHI DA INTERFERENZA</w:t>
          </w:r>
        </w:p>
      </w:tc>
      <w:tc>
        <w:tcPr>
          <w:tcW w:w="1701" w:type="dxa"/>
          <w:vMerge w:val="restart"/>
          <w:vAlign w:val="center"/>
        </w:tcPr>
        <w:p w:rsidR="00B3364D" w:rsidRPr="00212388" w:rsidRDefault="00B3364D" w:rsidP="00983E10">
          <w:pPr>
            <w:tabs>
              <w:tab w:val="center" w:pos="4819"/>
              <w:tab w:val="right" w:pos="9638"/>
            </w:tabs>
            <w:spacing w:after="0" w:line="240" w:lineRule="auto"/>
            <w:jc w:val="center"/>
            <w:rPr>
              <w:rFonts w:ascii="Times New Roman" w:hAnsi="Times New Roman"/>
              <w:sz w:val="24"/>
              <w:szCs w:val="24"/>
            </w:rPr>
          </w:pPr>
          <w:r>
            <w:rPr>
              <w:rFonts w:ascii="Arial" w:hAnsi="Arial" w:cs="Arial"/>
              <w:noProof/>
              <w:sz w:val="18"/>
              <w:szCs w:val="18"/>
              <w:lang w:eastAsia="it-IT"/>
            </w:rPr>
            <w:drawing>
              <wp:inline distT="0" distB="0" distL="0" distR="0">
                <wp:extent cx="863600" cy="647700"/>
                <wp:effectExtent l="19050" t="0" r="0" b="0"/>
                <wp:docPr id="15"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
                        <pic:cNvPicPr>
                          <a:picLocks noChangeAspect="1" noChangeArrowheads="1"/>
                        </pic:cNvPicPr>
                      </pic:nvPicPr>
                      <pic:blipFill>
                        <a:blip r:embed="rId1"/>
                        <a:srcRect/>
                        <a:stretch>
                          <a:fillRect/>
                        </a:stretch>
                      </pic:blipFill>
                      <pic:spPr bwMode="auto">
                        <a:xfrm>
                          <a:off x="0" y="0"/>
                          <a:ext cx="863600" cy="647700"/>
                        </a:xfrm>
                        <a:prstGeom prst="rect">
                          <a:avLst/>
                        </a:prstGeom>
                        <a:noFill/>
                        <a:ln w="9525">
                          <a:noFill/>
                          <a:miter lim="800000"/>
                          <a:headEnd/>
                          <a:tailEnd/>
                        </a:ln>
                      </pic:spPr>
                    </pic:pic>
                  </a:graphicData>
                </a:graphic>
              </wp:inline>
            </w:drawing>
          </w:r>
        </w:p>
      </w:tc>
    </w:tr>
    <w:tr w:rsidR="00B3364D" w:rsidRPr="00212388" w:rsidTr="00983E10">
      <w:trPr>
        <w:trHeight w:val="375"/>
        <w:jc w:val="center"/>
      </w:trPr>
      <w:tc>
        <w:tcPr>
          <w:tcW w:w="1701" w:type="dxa"/>
          <w:tcBorders>
            <w:top w:val="nil"/>
          </w:tcBorders>
          <w:shd w:val="clear" w:color="auto" w:fill="F3F3F3"/>
          <w:vAlign w:val="center"/>
        </w:tcPr>
        <w:p w:rsidR="00B3364D" w:rsidRPr="00212388" w:rsidRDefault="00B3364D" w:rsidP="00856338">
          <w:pPr>
            <w:tabs>
              <w:tab w:val="center" w:pos="4819"/>
              <w:tab w:val="right" w:pos="9638"/>
            </w:tabs>
            <w:spacing w:after="0" w:line="240" w:lineRule="auto"/>
            <w:jc w:val="center"/>
            <w:rPr>
              <w:rFonts w:ascii="Trebuchet MS" w:hAnsi="Trebuchet MS"/>
              <w:sz w:val="16"/>
              <w:szCs w:val="16"/>
              <w:highlight w:val="yellow"/>
              <w:lang w:eastAsia="it-IT"/>
            </w:rPr>
          </w:pPr>
          <w:r w:rsidRPr="00856338">
            <w:rPr>
              <w:rFonts w:ascii="Trebuchet MS" w:hAnsi="Trebuchet MS"/>
              <w:sz w:val="16"/>
              <w:szCs w:val="16"/>
              <w:lang w:eastAsia="it-IT"/>
            </w:rPr>
            <w:t>NCON302_UP1</w:t>
          </w:r>
        </w:p>
      </w:tc>
      <w:tc>
        <w:tcPr>
          <w:tcW w:w="6237" w:type="dxa"/>
          <w:tcBorders>
            <w:top w:val="nil"/>
          </w:tcBorders>
          <w:vAlign w:val="center"/>
        </w:tcPr>
        <w:p w:rsidR="00B3364D" w:rsidRPr="00212388" w:rsidRDefault="00B3364D" w:rsidP="00983E10">
          <w:pPr>
            <w:tabs>
              <w:tab w:val="center" w:pos="4819"/>
              <w:tab w:val="right" w:pos="9638"/>
            </w:tabs>
            <w:spacing w:after="0" w:line="240" w:lineRule="auto"/>
            <w:rPr>
              <w:rFonts w:ascii="Trebuchet MS" w:hAnsi="Trebuchet MS"/>
            </w:rPr>
          </w:pPr>
          <w:r w:rsidRPr="008B60B5">
            <w:rPr>
              <w:rFonts w:ascii="Trebuchet MS" w:hAnsi="Trebuchet MS"/>
              <w:i/>
            </w:rPr>
            <w:t>Art. 26 D.Lgs</w:t>
          </w:r>
          <w:r>
            <w:rPr>
              <w:rFonts w:ascii="Trebuchet MS" w:hAnsi="Trebuchet MS"/>
              <w:i/>
            </w:rPr>
            <w:t>.</w:t>
          </w:r>
          <w:r w:rsidRPr="008B60B5">
            <w:rPr>
              <w:rFonts w:ascii="Trebuchet MS" w:hAnsi="Trebuchet MS"/>
              <w:i/>
            </w:rPr>
            <w:t xml:space="preserve"> 81/2008</w:t>
          </w:r>
        </w:p>
      </w:tc>
      <w:tc>
        <w:tcPr>
          <w:tcW w:w="1701" w:type="dxa"/>
          <w:vMerge/>
          <w:tcBorders>
            <w:top w:val="nil"/>
            <w:bottom w:val="nil"/>
          </w:tcBorders>
        </w:tcPr>
        <w:p w:rsidR="00B3364D" w:rsidRPr="00212388" w:rsidRDefault="00B3364D" w:rsidP="00983E10">
          <w:pPr>
            <w:tabs>
              <w:tab w:val="center" w:pos="4819"/>
              <w:tab w:val="right" w:pos="9638"/>
            </w:tabs>
            <w:spacing w:after="0" w:line="240" w:lineRule="auto"/>
            <w:rPr>
              <w:rFonts w:ascii="Times New Roman" w:hAnsi="Times New Roman"/>
              <w:sz w:val="24"/>
              <w:szCs w:val="24"/>
            </w:rPr>
          </w:pPr>
        </w:p>
      </w:tc>
    </w:tr>
    <w:tr w:rsidR="00B3364D" w:rsidRPr="00212388" w:rsidTr="00983E10">
      <w:trPr>
        <w:trHeight w:val="368"/>
        <w:jc w:val="center"/>
      </w:trPr>
      <w:tc>
        <w:tcPr>
          <w:tcW w:w="1701" w:type="dxa"/>
          <w:shd w:val="clear" w:color="auto" w:fill="F3F3F3"/>
          <w:tcMar>
            <w:left w:w="57" w:type="dxa"/>
            <w:right w:w="57" w:type="dxa"/>
          </w:tcMar>
          <w:vAlign w:val="center"/>
        </w:tcPr>
        <w:p w:rsidR="00B3364D" w:rsidRPr="00212388" w:rsidRDefault="00B3364D" w:rsidP="00983E10">
          <w:pPr>
            <w:tabs>
              <w:tab w:val="center" w:pos="4819"/>
              <w:tab w:val="right" w:pos="9638"/>
            </w:tabs>
            <w:spacing w:after="0" w:line="240" w:lineRule="auto"/>
            <w:ind w:right="57"/>
            <w:jc w:val="right"/>
            <w:rPr>
              <w:rFonts w:ascii="Trebuchet MS" w:hAnsi="Trebuchet MS"/>
              <w:b/>
              <w:i/>
              <w:sz w:val="18"/>
              <w:szCs w:val="18"/>
            </w:rPr>
          </w:pPr>
          <w:r w:rsidRPr="00212388">
            <w:rPr>
              <w:rFonts w:ascii="Trebuchet MS" w:hAnsi="Trebuchet MS"/>
              <w:b/>
              <w:i/>
              <w:sz w:val="18"/>
              <w:szCs w:val="18"/>
            </w:rPr>
            <w:t xml:space="preserve">Ente/Amm.ne </w:t>
          </w:r>
        </w:p>
      </w:tc>
      <w:tc>
        <w:tcPr>
          <w:tcW w:w="6237" w:type="dxa"/>
          <w:vAlign w:val="center"/>
        </w:tcPr>
        <w:p w:rsidR="00B3364D" w:rsidRPr="00D00709" w:rsidRDefault="00B3364D" w:rsidP="00903B1B">
          <w:pPr>
            <w:tabs>
              <w:tab w:val="center" w:pos="4819"/>
              <w:tab w:val="right" w:pos="9638"/>
            </w:tabs>
            <w:spacing w:after="0" w:line="240" w:lineRule="auto"/>
            <w:rPr>
              <w:rFonts w:ascii="Trebuchet MS" w:hAnsi="Trebuchet MS"/>
              <w:b/>
              <w:sz w:val="18"/>
              <w:szCs w:val="18"/>
            </w:rPr>
          </w:pPr>
          <w:r w:rsidRPr="00D00709">
            <w:rPr>
              <w:rFonts w:ascii="Trebuchet MS" w:hAnsi="Trebuchet MS"/>
              <w:b/>
              <w:sz w:val="18"/>
              <w:szCs w:val="18"/>
            </w:rPr>
            <w:t>Azienda Sanitaria Provinciale n. 7 di Ragusa</w:t>
          </w:r>
        </w:p>
      </w:tc>
      <w:tc>
        <w:tcPr>
          <w:tcW w:w="1701" w:type="dxa"/>
          <w:vMerge w:val="restart"/>
          <w:tcBorders>
            <w:top w:val="nil"/>
          </w:tcBorders>
          <w:vAlign w:val="center"/>
        </w:tcPr>
        <w:p w:rsidR="00B3364D" w:rsidRPr="00212388" w:rsidRDefault="00B3364D" w:rsidP="00983E10">
          <w:pPr>
            <w:tabs>
              <w:tab w:val="center" w:pos="4819"/>
              <w:tab w:val="right" w:pos="9638"/>
            </w:tabs>
            <w:spacing w:after="0" w:line="240" w:lineRule="auto"/>
            <w:jc w:val="center"/>
            <w:rPr>
              <w:rFonts w:ascii="Trebuchet MS" w:hAnsi="Trebuchet MS"/>
              <w:b/>
              <w:sz w:val="24"/>
              <w:szCs w:val="24"/>
            </w:rPr>
          </w:pPr>
          <w:r>
            <w:rPr>
              <w:rFonts w:ascii="Trebuchet MS" w:hAnsi="Trebuchet MS"/>
              <w:b/>
              <w:sz w:val="24"/>
              <w:szCs w:val="24"/>
            </w:rPr>
            <w:t>ASP RAGUSA</w:t>
          </w:r>
        </w:p>
      </w:tc>
    </w:tr>
    <w:tr w:rsidR="00B3364D" w:rsidRPr="00212388" w:rsidTr="00B3708B">
      <w:trPr>
        <w:trHeight w:val="367"/>
        <w:jc w:val="center"/>
      </w:trPr>
      <w:tc>
        <w:tcPr>
          <w:tcW w:w="1701" w:type="dxa"/>
          <w:shd w:val="clear" w:color="auto" w:fill="F3F3F3"/>
          <w:tcMar>
            <w:left w:w="57" w:type="dxa"/>
            <w:right w:w="57" w:type="dxa"/>
          </w:tcMar>
          <w:vAlign w:val="center"/>
        </w:tcPr>
        <w:p w:rsidR="00B3364D" w:rsidRPr="00212388" w:rsidRDefault="00B3364D" w:rsidP="00983E10">
          <w:pPr>
            <w:tabs>
              <w:tab w:val="center" w:pos="4819"/>
              <w:tab w:val="right" w:pos="9638"/>
            </w:tabs>
            <w:spacing w:after="0" w:line="240" w:lineRule="auto"/>
            <w:ind w:right="57"/>
            <w:jc w:val="right"/>
            <w:rPr>
              <w:rFonts w:ascii="Trebuchet MS" w:hAnsi="Trebuchet MS"/>
              <w:b/>
              <w:i/>
              <w:sz w:val="18"/>
              <w:szCs w:val="18"/>
            </w:rPr>
          </w:pPr>
          <w:r>
            <w:rPr>
              <w:rFonts w:ascii="Trebuchet MS" w:hAnsi="Trebuchet MS"/>
              <w:b/>
              <w:i/>
              <w:sz w:val="18"/>
              <w:szCs w:val="18"/>
            </w:rPr>
            <w:t>Sede</w:t>
          </w:r>
        </w:p>
      </w:tc>
      <w:tc>
        <w:tcPr>
          <w:tcW w:w="6237" w:type="dxa"/>
          <w:vAlign w:val="center"/>
        </w:tcPr>
        <w:p w:rsidR="00B3364D" w:rsidRPr="00D00709" w:rsidRDefault="00B3364D" w:rsidP="00903B1B">
          <w:pPr>
            <w:tabs>
              <w:tab w:val="center" w:pos="4819"/>
              <w:tab w:val="right" w:pos="9638"/>
            </w:tabs>
            <w:spacing w:after="0" w:line="240" w:lineRule="auto"/>
            <w:rPr>
              <w:rFonts w:ascii="Trebuchet MS" w:hAnsi="Trebuchet MS"/>
              <w:b/>
              <w:sz w:val="18"/>
              <w:szCs w:val="18"/>
            </w:rPr>
          </w:pPr>
          <w:r w:rsidRPr="00D00709">
            <w:rPr>
              <w:rFonts w:ascii="Trebuchet MS" w:hAnsi="Trebuchet MS"/>
              <w:sz w:val="18"/>
              <w:szCs w:val="18"/>
            </w:rPr>
            <w:t>Piazza Igea n. 1, Ragusa</w:t>
          </w:r>
        </w:p>
      </w:tc>
      <w:tc>
        <w:tcPr>
          <w:tcW w:w="1701" w:type="dxa"/>
          <w:vMerge/>
          <w:vAlign w:val="center"/>
        </w:tcPr>
        <w:p w:rsidR="00B3364D" w:rsidRPr="00212388" w:rsidRDefault="00B3364D" w:rsidP="00983E10">
          <w:pPr>
            <w:tabs>
              <w:tab w:val="center" w:pos="4819"/>
              <w:tab w:val="right" w:pos="9638"/>
            </w:tabs>
            <w:spacing w:after="0" w:line="240" w:lineRule="auto"/>
            <w:jc w:val="center"/>
            <w:rPr>
              <w:rFonts w:ascii="Trebuchet MS" w:hAnsi="Trebuchet MS"/>
              <w:b/>
              <w:sz w:val="24"/>
              <w:szCs w:val="24"/>
            </w:rPr>
          </w:pPr>
        </w:p>
      </w:tc>
    </w:tr>
  </w:tbl>
  <w:p w:rsidR="00B3364D" w:rsidRPr="00212388" w:rsidRDefault="00B3364D" w:rsidP="00983E10">
    <w:pPr>
      <w:tabs>
        <w:tab w:val="center" w:pos="1650"/>
        <w:tab w:val="right" w:pos="7938"/>
      </w:tabs>
      <w:spacing w:after="0" w:line="240" w:lineRule="auto"/>
      <w:ind w:left="-51"/>
      <w:rPr>
        <w:rFonts w:ascii="Trebuchet MS" w:hAnsi="Trebuchet MS"/>
        <w:b/>
        <w:sz w:val="24"/>
        <w:szCs w:val="24"/>
      </w:rPr>
    </w:pPr>
    <w:r w:rsidRPr="00212388">
      <w:rPr>
        <w:rFonts w:ascii="Trebuchet MS" w:hAnsi="Trebuchet MS"/>
        <w:b/>
        <w:i/>
        <w:sz w:val="18"/>
        <w:szCs w:val="18"/>
      </w:rPr>
      <w:tab/>
    </w:r>
    <w:r w:rsidRPr="00D00709">
      <w:rPr>
        <w:rFonts w:ascii="Trebuchet MS" w:hAnsi="Trebuchet MS"/>
        <w:sz w:val="18"/>
        <w:szCs w:val="18"/>
      </w:rPr>
      <w:tab/>
    </w:r>
  </w:p>
  <w:p w:rsidR="00B3364D" w:rsidRPr="000D5636" w:rsidRDefault="00B3364D">
    <w:pPr>
      <w:pStyle w:val="Intestazione"/>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62C7626"/>
    <w:multiLevelType w:val="hybridMultilevel"/>
    <w:tmpl w:val="DEE8152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8A60957"/>
    <w:multiLevelType w:val="hybridMultilevel"/>
    <w:tmpl w:val="0D4A34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8AB41AA"/>
    <w:multiLevelType w:val="hybridMultilevel"/>
    <w:tmpl w:val="9D4E6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E6C714F"/>
    <w:multiLevelType w:val="hybridMultilevel"/>
    <w:tmpl w:val="703C1EE8"/>
    <w:lvl w:ilvl="0" w:tplc="0410000D">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740" w:hanging="360"/>
      </w:pPr>
      <w:rPr>
        <w:rFonts w:ascii="Courier New" w:hAnsi="Courier New" w:hint="default"/>
      </w:rPr>
    </w:lvl>
    <w:lvl w:ilvl="2" w:tplc="04100005" w:tentative="1">
      <w:start w:val="1"/>
      <w:numFmt w:val="bullet"/>
      <w:lvlText w:val=""/>
      <w:lvlJc w:val="left"/>
      <w:pPr>
        <w:ind w:left="1460" w:hanging="360"/>
      </w:pPr>
      <w:rPr>
        <w:rFonts w:ascii="Wingdings" w:hAnsi="Wingdings" w:hint="default"/>
      </w:rPr>
    </w:lvl>
    <w:lvl w:ilvl="3" w:tplc="04100001" w:tentative="1">
      <w:start w:val="1"/>
      <w:numFmt w:val="bullet"/>
      <w:lvlText w:val=""/>
      <w:lvlJc w:val="left"/>
      <w:pPr>
        <w:ind w:left="2180" w:hanging="360"/>
      </w:pPr>
      <w:rPr>
        <w:rFonts w:ascii="Symbol" w:hAnsi="Symbol" w:hint="default"/>
      </w:rPr>
    </w:lvl>
    <w:lvl w:ilvl="4" w:tplc="04100003" w:tentative="1">
      <w:start w:val="1"/>
      <w:numFmt w:val="bullet"/>
      <w:lvlText w:val="o"/>
      <w:lvlJc w:val="left"/>
      <w:pPr>
        <w:ind w:left="2900" w:hanging="360"/>
      </w:pPr>
      <w:rPr>
        <w:rFonts w:ascii="Courier New" w:hAnsi="Courier New" w:hint="default"/>
      </w:rPr>
    </w:lvl>
    <w:lvl w:ilvl="5" w:tplc="04100005" w:tentative="1">
      <w:start w:val="1"/>
      <w:numFmt w:val="bullet"/>
      <w:lvlText w:val=""/>
      <w:lvlJc w:val="left"/>
      <w:pPr>
        <w:ind w:left="3620" w:hanging="360"/>
      </w:pPr>
      <w:rPr>
        <w:rFonts w:ascii="Wingdings" w:hAnsi="Wingdings" w:hint="default"/>
      </w:rPr>
    </w:lvl>
    <w:lvl w:ilvl="6" w:tplc="04100001" w:tentative="1">
      <w:start w:val="1"/>
      <w:numFmt w:val="bullet"/>
      <w:lvlText w:val=""/>
      <w:lvlJc w:val="left"/>
      <w:pPr>
        <w:ind w:left="4340" w:hanging="360"/>
      </w:pPr>
      <w:rPr>
        <w:rFonts w:ascii="Symbol" w:hAnsi="Symbol" w:hint="default"/>
      </w:rPr>
    </w:lvl>
    <w:lvl w:ilvl="7" w:tplc="04100003" w:tentative="1">
      <w:start w:val="1"/>
      <w:numFmt w:val="bullet"/>
      <w:lvlText w:val="o"/>
      <w:lvlJc w:val="left"/>
      <w:pPr>
        <w:ind w:left="5060" w:hanging="360"/>
      </w:pPr>
      <w:rPr>
        <w:rFonts w:ascii="Courier New" w:hAnsi="Courier New" w:hint="default"/>
      </w:rPr>
    </w:lvl>
    <w:lvl w:ilvl="8" w:tplc="04100005" w:tentative="1">
      <w:start w:val="1"/>
      <w:numFmt w:val="bullet"/>
      <w:lvlText w:val=""/>
      <w:lvlJc w:val="left"/>
      <w:pPr>
        <w:ind w:left="5780" w:hanging="360"/>
      </w:pPr>
      <w:rPr>
        <w:rFonts w:ascii="Wingdings" w:hAnsi="Wingdings" w:hint="default"/>
      </w:rPr>
    </w:lvl>
  </w:abstractNum>
  <w:abstractNum w:abstractNumId="5">
    <w:nsid w:val="10D20C16"/>
    <w:multiLevelType w:val="hybridMultilevel"/>
    <w:tmpl w:val="AB02E8CA"/>
    <w:lvl w:ilvl="0" w:tplc="04100001">
      <w:start w:val="1"/>
      <w:numFmt w:val="bullet"/>
      <w:lvlText w:val=""/>
      <w:lvlJc w:val="left"/>
      <w:pPr>
        <w:tabs>
          <w:tab w:val="num" w:pos="1637"/>
        </w:tabs>
        <w:ind w:left="1637" w:hanging="360"/>
      </w:pPr>
      <w:rPr>
        <w:rFonts w:ascii="Symbol" w:hAnsi="Symbol" w:hint="default"/>
        <w:b w:val="0"/>
        <w:i w:val="0"/>
        <w:sz w:val="18"/>
      </w:rPr>
    </w:lvl>
    <w:lvl w:ilvl="1" w:tplc="2F2E4F3A">
      <w:start w:val="1"/>
      <w:numFmt w:val="lowerLetter"/>
      <w:lvlText w:val="%2)."/>
      <w:lvlJc w:val="left"/>
      <w:pPr>
        <w:tabs>
          <w:tab w:val="num" w:pos="1923"/>
        </w:tabs>
        <w:ind w:left="1923" w:hanging="360"/>
      </w:pPr>
      <w:rPr>
        <w:rFonts w:ascii="Times New Roman" w:hAnsi="Times New Roman" w:cs="Times New Roman" w:hint="default"/>
        <w:b w:val="0"/>
        <w:i w:val="0"/>
        <w:sz w:val="18"/>
      </w:rPr>
    </w:lvl>
    <w:lvl w:ilvl="2" w:tplc="0410001B" w:tentative="1">
      <w:start w:val="1"/>
      <w:numFmt w:val="lowerRoman"/>
      <w:lvlText w:val="%3."/>
      <w:lvlJc w:val="right"/>
      <w:pPr>
        <w:tabs>
          <w:tab w:val="num" w:pos="2643"/>
        </w:tabs>
        <w:ind w:left="2643" w:hanging="180"/>
      </w:pPr>
      <w:rPr>
        <w:rFonts w:cs="Times New Roman"/>
      </w:rPr>
    </w:lvl>
    <w:lvl w:ilvl="3" w:tplc="0410000F" w:tentative="1">
      <w:start w:val="1"/>
      <w:numFmt w:val="decimal"/>
      <w:lvlText w:val="%4."/>
      <w:lvlJc w:val="left"/>
      <w:pPr>
        <w:tabs>
          <w:tab w:val="num" w:pos="3363"/>
        </w:tabs>
        <w:ind w:left="3363" w:hanging="360"/>
      </w:pPr>
      <w:rPr>
        <w:rFonts w:cs="Times New Roman"/>
      </w:rPr>
    </w:lvl>
    <w:lvl w:ilvl="4" w:tplc="04100019" w:tentative="1">
      <w:start w:val="1"/>
      <w:numFmt w:val="lowerLetter"/>
      <w:lvlText w:val="%5."/>
      <w:lvlJc w:val="left"/>
      <w:pPr>
        <w:tabs>
          <w:tab w:val="num" w:pos="4083"/>
        </w:tabs>
        <w:ind w:left="4083" w:hanging="360"/>
      </w:pPr>
      <w:rPr>
        <w:rFonts w:cs="Times New Roman"/>
      </w:rPr>
    </w:lvl>
    <w:lvl w:ilvl="5" w:tplc="0410001B" w:tentative="1">
      <w:start w:val="1"/>
      <w:numFmt w:val="lowerRoman"/>
      <w:lvlText w:val="%6."/>
      <w:lvlJc w:val="right"/>
      <w:pPr>
        <w:tabs>
          <w:tab w:val="num" w:pos="4803"/>
        </w:tabs>
        <w:ind w:left="4803" w:hanging="180"/>
      </w:pPr>
      <w:rPr>
        <w:rFonts w:cs="Times New Roman"/>
      </w:rPr>
    </w:lvl>
    <w:lvl w:ilvl="6" w:tplc="0410000F" w:tentative="1">
      <w:start w:val="1"/>
      <w:numFmt w:val="decimal"/>
      <w:lvlText w:val="%7."/>
      <w:lvlJc w:val="left"/>
      <w:pPr>
        <w:tabs>
          <w:tab w:val="num" w:pos="5523"/>
        </w:tabs>
        <w:ind w:left="5523" w:hanging="360"/>
      </w:pPr>
      <w:rPr>
        <w:rFonts w:cs="Times New Roman"/>
      </w:rPr>
    </w:lvl>
    <w:lvl w:ilvl="7" w:tplc="04100019" w:tentative="1">
      <w:start w:val="1"/>
      <w:numFmt w:val="lowerLetter"/>
      <w:lvlText w:val="%8."/>
      <w:lvlJc w:val="left"/>
      <w:pPr>
        <w:tabs>
          <w:tab w:val="num" w:pos="6243"/>
        </w:tabs>
        <w:ind w:left="6243" w:hanging="360"/>
      </w:pPr>
      <w:rPr>
        <w:rFonts w:cs="Times New Roman"/>
      </w:rPr>
    </w:lvl>
    <w:lvl w:ilvl="8" w:tplc="0410001B" w:tentative="1">
      <w:start w:val="1"/>
      <w:numFmt w:val="lowerRoman"/>
      <w:lvlText w:val="%9."/>
      <w:lvlJc w:val="right"/>
      <w:pPr>
        <w:tabs>
          <w:tab w:val="num" w:pos="6963"/>
        </w:tabs>
        <w:ind w:left="6963" w:hanging="180"/>
      </w:pPr>
      <w:rPr>
        <w:rFonts w:cs="Times New Roman"/>
      </w:rPr>
    </w:lvl>
  </w:abstractNum>
  <w:abstractNum w:abstractNumId="6">
    <w:nsid w:val="12B84220"/>
    <w:multiLevelType w:val="hybridMultilevel"/>
    <w:tmpl w:val="0B10A082"/>
    <w:lvl w:ilvl="0" w:tplc="04100019">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30D0CB5"/>
    <w:multiLevelType w:val="hybridMultilevel"/>
    <w:tmpl w:val="418E4058"/>
    <w:lvl w:ilvl="0" w:tplc="4B881B42">
      <w:start w:val="1"/>
      <w:numFmt w:val="bullet"/>
      <w:lvlText w:val=""/>
      <w:lvlJc w:val="left"/>
      <w:pPr>
        <w:tabs>
          <w:tab w:val="num" w:pos="720"/>
        </w:tabs>
        <w:ind w:left="720" w:hanging="360"/>
      </w:pPr>
      <w:rPr>
        <w:rFonts w:ascii="Symbol" w:hAnsi="Symbol" w:hint="default"/>
        <w:color w:val="auto"/>
      </w:rPr>
    </w:lvl>
    <w:lvl w:ilvl="1" w:tplc="0410000F">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8">
    <w:nsid w:val="14EC54F6"/>
    <w:multiLevelType w:val="hybridMultilevel"/>
    <w:tmpl w:val="A23E9192"/>
    <w:lvl w:ilvl="0" w:tplc="4B881B42">
      <w:numFmt w:val="bullet"/>
      <w:lvlText w:val="-"/>
      <w:lvlJc w:val="left"/>
      <w:pPr>
        <w:ind w:left="1080" w:hanging="360"/>
      </w:pPr>
      <w:rPr>
        <w:rFonts w:ascii="Calibri" w:eastAsia="Times New Roman" w:hAnsi="Calibri" w:hint="default"/>
      </w:rPr>
    </w:lvl>
    <w:lvl w:ilvl="1" w:tplc="0410000F" w:tentative="1">
      <w:start w:val="1"/>
      <w:numFmt w:val="bullet"/>
      <w:lvlText w:val="o"/>
      <w:lvlJc w:val="left"/>
      <w:pPr>
        <w:ind w:left="1800" w:hanging="360"/>
      </w:pPr>
      <w:rPr>
        <w:rFonts w:ascii="Courier New" w:hAnsi="Courier New" w:hint="default"/>
      </w:rPr>
    </w:lvl>
    <w:lvl w:ilvl="2" w:tplc="0410001B" w:tentative="1">
      <w:start w:val="1"/>
      <w:numFmt w:val="bullet"/>
      <w:lvlText w:val=""/>
      <w:lvlJc w:val="left"/>
      <w:pPr>
        <w:ind w:left="2520" w:hanging="360"/>
      </w:pPr>
      <w:rPr>
        <w:rFonts w:ascii="Wingdings" w:hAnsi="Wingdings" w:hint="default"/>
      </w:rPr>
    </w:lvl>
    <w:lvl w:ilvl="3" w:tplc="0410000F" w:tentative="1">
      <w:start w:val="1"/>
      <w:numFmt w:val="bullet"/>
      <w:lvlText w:val=""/>
      <w:lvlJc w:val="left"/>
      <w:pPr>
        <w:ind w:left="3240" w:hanging="360"/>
      </w:pPr>
      <w:rPr>
        <w:rFonts w:ascii="Symbol" w:hAnsi="Symbol" w:hint="default"/>
      </w:rPr>
    </w:lvl>
    <w:lvl w:ilvl="4" w:tplc="04100019" w:tentative="1">
      <w:start w:val="1"/>
      <w:numFmt w:val="bullet"/>
      <w:lvlText w:val="o"/>
      <w:lvlJc w:val="left"/>
      <w:pPr>
        <w:ind w:left="3960" w:hanging="360"/>
      </w:pPr>
      <w:rPr>
        <w:rFonts w:ascii="Courier New" w:hAnsi="Courier New" w:hint="default"/>
      </w:rPr>
    </w:lvl>
    <w:lvl w:ilvl="5" w:tplc="0410001B" w:tentative="1">
      <w:start w:val="1"/>
      <w:numFmt w:val="bullet"/>
      <w:lvlText w:val=""/>
      <w:lvlJc w:val="left"/>
      <w:pPr>
        <w:ind w:left="4680" w:hanging="360"/>
      </w:pPr>
      <w:rPr>
        <w:rFonts w:ascii="Wingdings" w:hAnsi="Wingdings" w:hint="default"/>
      </w:rPr>
    </w:lvl>
    <w:lvl w:ilvl="6" w:tplc="0410000F" w:tentative="1">
      <w:start w:val="1"/>
      <w:numFmt w:val="bullet"/>
      <w:lvlText w:val=""/>
      <w:lvlJc w:val="left"/>
      <w:pPr>
        <w:ind w:left="5400" w:hanging="360"/>
      </w:pPr>
      <w:rPr>
        <w:rFonts w:ascii="Symbol" w:hAnsi="Symbol" w:hint="default"/>
      </w:rPr>
    </w:lvl>
    <w:lvl w:ilvl="7" w:tplc="04100019" w:tentative="1">
      <w:start w:val="1"/>
      <w:numFmt w:val="bullet"/>
      <w:lvlText w:val="o"/>
      <w:lvlJc w:val="left"/>
      <w:pPr>
        <w:ind w:left="6120" w:hanging="360"/>
      </w:pPr>
      <w:rPr>
        <w:rFonts w:ascii="Courier New" w:hAnsi="Courier New" w:hint="default"/>
      </w:rPr>
    </w:lvl>
    <w:lvl w:ilvl="8" w:tplc="0410001B" w:tentative="1">
      <w:start w:val="1"/>
      <w:numFmt w:val="bullet"/>
      <w:lvlText w:val=""/>
      <w:lvlJc w:val="left"/>
      <w:pPr>
        <w:ind w:left="6840" w:hanging="360"/>
      </w:pPr>
      <w:rPr>
        <w:rFonts w:ascii="Wingdings" w:hAnsi="Wingdings" w:hint="default"/>
      </w:rPr>
    </w:lvl>
  </w:abstractNum>
  <w:abstractNum w:abstractNumId="9">
    <w:nsid w:val="18B04E7D"/>
    <w:multiLevelType w:val="multilevel"/>
    <w:tmpl w:val="94AE3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470C19"/>
    <w:multiLevelType w:val="hybridMultilevel"/>
    <w:tmpl w:val="87A09BDC"/>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740" w:hanging="360"/>
      </w:pPr>
      <w:rPr>
        <w:rFonts w:ascii="Courier New" w:hAnsi="Courier New" w:hint="default"/>
      </w:rPr>
    </w:lvl>
    <w:lvl w:ilvl="2" w:tplc="FFFFFFFF">
      <w:start w:val="1"/>
      <w:numFmt w:val="bullet"/>
      <w:lvlText w:val=""/>
      <w:lvlJc w:val="left"/>
      <w:pPr>
        <w:ind w:left="1460" w:hanging="360"/>
      </w:pPr>
      <w:rPr>
        <w:rFonts w:ascii="Wingdings" w:hAnsi="Wingdings" w:hint="default"/>
      </w:rPr>
    </w:lvl>
    <w:lvl w:ilvl="3" w:tplc="FFFFFFFF">
      <w:start w:val="1"/>
      <w:numFmt w:val="bullet"/>
      <w:lvlText w:val=""/>
      <w:lvlJc w:val="left"/>
      <w:pPr>
        <w:ind w:left="2180" w:hanging="360"/>
      </w:pPr>
      <w:rPr>
        <w:rFonts w:ascii="Symbol" w:hAnsi="Symbol" w:hint="default"/>
      </w:rPr>
    </w:lvl>
    <w:lvl w:ilvl="4" w:tplc="FFFFFFFF">
      <w:start w:val="1"/>
      <w:numFmt w:val="bullet"/>
      <w:lvlText w:val="o"/>
      <w:lvlJc w:val="left"/>
      <w:pPr>
        <w:ind w:left="2900" w:hanging="360"/>
      </w:pPr>
      <w:rPr>
        <w:rFonts w:ascii="Courier New" w:hAnsi="Courier New" w:hint="default"/>
      </w:rPr>
    </w:lvl>
    <w:lvl w:ilvl="5" w:tplc="FFFFFFFF">
      <w:start w:val="1"/>
      <w:numFmt w:val="bullet"/>
      <w:lvlText w:val=""/>
      <w:lvlJc w:val="left"/>
      <w:pPr>
        <w:ind w:left="3620" w:hanging="360"/>
      </w:pPr>
      <w:rPr>
        <w:rFonts w:ascii="Wingdings" w:hAnsi="Wingdings" w:hint="default"/>
      </w:rPr>
    </w:lvl>
    <w:lvl w:ilvl="6" w:tplc="FFFFFFFF">
      <w:start w:val="1"/>
      <w:numFmt w:val="bullet"/>
      <w:lvlText w:val=""/>
      <w:lvlJc w:val="left"/>
      <w:pPr>
        <w:ind w:left="4340" w:hanging="360"/>
      </w:pPr>
      <w:rPr>
        <w:rFonts w:ascii="Symbol" w:hAnsi="Symbol" w:hint="default"/>
      </w:rPr>
    </w:lvl>
    <w:lvl w:ilvl="7" w:tplc="FFFFFFFF">
      <w:start w:val="1"/>
      <w:numFmt w:val="bullet"/>
      <w:lvlText w:val="o"/>
      <w:lvlJc w:val="left"/>
      <w:pPr>
        <w:ind w:left="5060" w:hanging="360"/>
      </w:pPr>
      <w:rPr>
        <w:rFonts w:ascii="Courier New" w:hAnsi="Courier New" w:hint="default"/>
      </w:rPr>
    </w:lvl>
    <w:lvl w:ilvl="8" w:tplc="FFFFFFFF">
      <w:start w:val="1"/>
      <w:numFmt w:val="bullet"/>
      <w:lvlText w:val=""/>
      <w:lvlJc w:val="left"/>
      <w:pPr>
        <w:ind w:left="5780" w:hanging="360"/>
      </w:pPr>
      <w:rPr>
        <w:rFonts w:ascii="Wingdings" w:hAnsi="Wingdings" w:hint="default"/>
      </w:rPr>
    </w:lvl>
  </w:abstractNum>
  <w:abstractNum w:abstractNumId="11">
    <w:nsid w:val="20563EDD"/>
    <w:multiLevelType w:val="hybridMultilevel"/>
    <w:tmpl w:val="DEE8152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0690BF7"/>
    <w:multiLevelType w:val="hybridMultilevel"/>
    <w:tmpl w:val="8E585306"/>
    <w:lvl w:ilvl="0" w:tplc="0410000F">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2542810"/>
    <w:multiLevelType w:val="hybridMultilevel"/>
    <w:tmpl w:val="C3869C5C"/>
    <w:lvl w:ilvl="0" w:tplc="04100001">
      <w:start w:val="1"/>
      <w:numFmt w:val="decimal"/>
      <w:lvlText w:val="%1)"/>
      <w:lvlJc w:val="left"/>
      <w:pPr>
        <w:ind w:left="502" w:hanging="360"/>
      </w:pPr>
      <w:rPr>
        <w:rFonts w:cs="Times New Roman" w:hint="default"/>
      </w:rPr>
    </w:lvl>
    <w:lvl w:ilvl="1" w:tplc="04100003" w:tentative="1">
      <w:start w:val="1"/>
      <w:numFmt w:val="lowerLetter"/>
      <w:lvlText w:val="%2."/>
      <w:lvlJc w:val="left"/>
      <w:pPr>
        <w:ind w:left="1222" w:hanging="360"/>
      </w:pPr>
      <w:rPr>
        <w:rFonts w:cs="Times New Roman"/>
      </w:rPr>
    </w:lvl>
    <w:lvl w:ilvl="2" w:tplc="04100005" w:tentative="1">
      <w:start w:val="1"/>
      <w:numFmt w:val="lowerRoman"/>
      <w:lvlText w:val="%3."/>
      <w:lvlJc w:val="right"/>
      <w:pPr>
        <w:ind w:left="1942" w:hanging="180"/>
      </w:pPr>
      <w:rPr>
        <w:rFonts w:cs="Times New Roman"/>
      </w:rPr>
    </w:lvl>
    <w:lvl w:ilvl="3" w:tplc="04100001" w:tentative="1">
      <w:start w:val="1"/>
      <w:numFmt w:val="decimal"/>
      <w:lvlText w:val="%4."/>
      <w:lvlJc w:val="left"/>
      <w:pPr>
        <w:ind w:left="2662" w:hanging="360"/>
      </w:pPr>
      <w:rPr>
        <w:rFonts w:cs="Times New Roman"/>
      </w:rPr>
    </w:lvl>
    <w:lvl w:ilvl="4" w:tplc="04100003" w:tentative="1">
      <w:start w:val="1"/>
      <w:numFmt w:val="lowerLetter"/>
      <w:lvlText w:val="%5."/>
      <w:lvlJc w:val="left"/>
      <w:pPr>
        <w:ind w:left="3382" w:hanging="360"/>
      </w:pPr>
      <w:rPr>
        <w:rFonts w:cs="Times New Roman"/>
      </w:rPr>
    </w:lvl>
    <w:lvl w:ilvl="5" w:tplc="04100005" w:tentative="1">
      <w:start w:val="1"/>
      <w:numFmt w:val="lowerRoman"/>
      <w:lvlText w:val="%6."/>
      <w:lvlJc w:val="right"/>
      <w:pPr>
        <w:ind w:left="4102" w:hanging="180"/>
      </w:pPr>
      <w:rPr>
        <w:rFonts w:cs="Times New Roman"/>
      </w:rPr>
    </w:lvl>
    <w:lvl w:ilvl="6" w:tplc="04100001" w:tentative="1">
      <w:start w:val="1"/>
      <w:numFmt w:val="decimal"/>
      <w:lvlText w:val="%7."/>
      <w:lvlJc w:val="left"/>
      <w:pPr>
        <w:ind w:left="4822" w:hanging="360"/>
      </w:pPr>
      <w:rPr>
        <w:rFonts w:cs="Times New Roman"/>
      </w:rPr>
    </w:lvl>
    <w:lvl w:ilvl="7" w:tplc="04100003" w:tentative="1">
      <w:start w:val="1"/>
      <w:numFmt w:val="lowerLetter"/>
      <w:lvlText w:val="%8."/>
      <w:lvlJc w:val="left"/>
      <w:pPr>
        <w:ind w:left="5542" w:hanging="360"/>
      </w:pPr>
      <w:rPr>
        <w:rFonts w:cs="Times New Roman"/>
      </w:rPr>
    </w:lvl>
    <w:lvl w:ilvl="8" w:tplc="04100005" w:tentative="1">
      <w:start w:val="1"/>
      <w:numFmt w:val="lowerRoman"/>
      <w:lvlText w:val="%9."/>
      <w:lvlJc w:val="right"/>
      <w:pPr>
        <w:ind w:left="6262" w:hanging="180"/>
      </w:pPr>
      <w:rPr>
        <w:rFonts w:cs="Times New Roman"/>
      </w:rPr>
    </w:lvl>
  </w:abstractNum>
  <w:abstractNum w:abstractNumId="14">
    <w:nsid w:val="25CC3E37"/>
    <w:multiLevelType w:val="hybridMultilevel"/>
    <w:tmpl w:val="797E4D50"/>
    <w:lvl w:ilvl="0" w:tplc="927C40FE">
      <w:start w:val="1"/>
      <w:numFmt w:val="bullet"/>
      <w:lvlText w:val=""/>
      <w:lvlJc w:val="left"/>
      <w:pPr>
        <w:tabs>
          <w:tab w:val="num" w:pos="720"/>
        </w:tabs>
        <w:ind w:left="720" w:hanging="360"/>
      </w:pPr>
      <w:rPr>
        <w:rFonts w:ascii="Wingdings" w:hAnsi="Wingdings" w:hint="default"/>
      </w:rPr>
    </w:lvl>
    <w:lvl w:ilvl="1" w:tplc="04100019">
      <w:start w:val="1"/>
      <w:numFmt w:val="decimal"/>
      <w:lvlText w:val="%2."/>
      <w:lvlJc w:val="left"/>
      <w:pPr>
        <w:tabs>
          <w:tab w:val="num" w:pos="1440"/>
        </w:tabs>
        <w:ind w:left="1440" w:hanging="360"/>
      </w:pPr>
      <w:rPr>
        <w:rFonts w:cs="Times New Roman" w:hint="default"/>
      </w:rPr>
    </w:lvl>
    <w:lvl w:ilvl="2" w:tplc="0410001B" w:tentative="1">
      <w:start w:val="1"/>
      <w:numFmt w:val="bullet"/>
      <w:lvlText w:val=""/>
      <w:lvlJc w:val="left"/>
      <w:pPr>
        <w:tabs>
          <w:tab w:val="num" w:pos="2160"/>
        </w:tabs>
        <w:ind w:left="2160" w:hanging="360"/>
      </w:pPr>
      <w:rPr>
        <w:rFonts w:ascii="Wingdings" w:hAnsi="Wingdings" w:hint="default"/>
      </w:rPr>
    </w:lvl>
    <w:lvl w:ilvl="3" w:tplc="0410000F" w:tentative="1">
      <w:start w:val="1"/>
      <w:numFmt w:val="bullet"/>
      <w:lvlText w:val=""/>
      <w:lvlJc w:val="left"/>
      <w:pPr>
        <w:tabs>
          <w:tab w:val="num" w:pos="2880"/>
        </w:tabs>
        <w:ind w:left="2880" w:hanging="360"/>
      </w:pPr>
      <w:rPr>
        <w:rFonts w:ascii="Symbol" w:hAnsi="Symbol" w:hint="default"/>
      </w:rPr>
    </w:lvl>
    <w:lvl w:ilvl="4" w:tplc="04100019" w:tentative="1">
      <w:start w:val="1"/>
      <w:numFmt w:val="bullet"/>
      <w:lvlText w:val="o"/>
      <w:lvlJc w:val="left"/>
      <w:pPr>
        <w:tabs>
          <w:tab w:val="num" w:pos="3600"/>
        </w:tabs>
        <w:ind w:left="3600" w:hanging="360"/>
      </w:pPr>
      <w:rPr>
        <w:rFonts w:ascii="Courier New" w:hAnsi="Courier New" w:hint="default"/>
      </w:rPr>
    </w:lvl>
    <w:lvl w:ilvl="5" w:tplc="0410001B" w:tentative="1">
      <w:start w:val="1"/>
      <w:numFmt w:val="bullet"/>
      <w:lvlText w:val=""/>
      <w:lvlJc w:val="left"/>
      <w:pPr>
        <w:tabs>
          <w:tab w:val="num" w:pos="4320"/>
        </w:tabs>
        <w:ind w:left="4320" w:hanging="360"/>
      </w:pPr>
      <w:rPr>
        <w:rFonts w:ascii="Wingdings" w:hAnsi="Wingdings" w:hint="default"/>
      </w:rPr>
    </w:lvl>
    <w:lvl w:ilvl="6" w:tplc="0410000F" w:tentative="1">
      <w:start w:val="1"/>
      <w:numFmt w:val="bullet"/>
      <w:lvlText w:val=""/>
      <w:lvlJc w:val="left"/>
      <w:pPr>
        <w:tabs>
          <w:tab w:val="num" w:pos="5040"/>
        </w:tabs>
        <w:ind w:left="5040" w:hanging="360"/>
      </w:pPr>
      <w:rPr>
        <w:rFonts w:ascii="Symbol" w:hAnsi="Symbol" w:hint="default"/>
      </w:rPr>
    </w:lvl>
    <w:lvl w:ilvl="7" w:tplc="04100019" w:tentative="1">
      <w:start w:val="1"/>
      <w:numFmt w:val="bullet"/>
      <w:lvlText w:val="o"/>
      <w:lvlJc w:val="left"/>
      <w:pPr>
        <w:tabs>
          <w:tab w:val="num" w:pos="5760"/>
        </w:tabs>
        <w:ind w:left="5760" w:hanging="360"/>
      </w:pPr>
      <w:rPr>
        <w:rFonts w:ascii="Courier New" w:hAnsi="Courier New" w:hint="default"/>
      </w:rPr>
    </w:lvl>
    <w:lvl w:ilvl="8" w:tplc="0410001B" w:tentative="1">
      <w:start w:val="1"/>
      <w:numFmt w:val="bullet"/>
      <w:lvlText w:val=""/>
      <w:lvlJc w:val="left"/>
      <w:pPr>
        <w:tabs>
          <w:tab w:val="num" w:pos="6480"/>
        </w:tabs>
        <w:ind w:left="6480" w:hanging="360"/>
      </w:pPr>
      <w:rPr>
        <w:rFonts w:ascii="Wingdings" w:hAnsi="Wingdings" w:hint="default"/>
      </w:rPr>
    </w:lvl>
  </w:abstractNum>
  <w:abstractNum w:abstractNumId="15">
    <w:nsid w:val="2DE145D6"/>
    <w:multiLevelType w:val="hybridMultilevel"/>
    <w:tmpl w:val="A4F004D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2F230AA3"/>
    <w:multiLevelType w:val="hybridMultilevel"/>
    <w:tmpl w:val="825471BE"/>
    <w:lvl w:ilvl="0" w:tplc="E3DAC4B0">
      <w:numFmt w:val="bullet"/>
      <w:lvlText w:val="-"/>
      <w:lvlJc w:val="left"/>
      <w:pPr>
        <w:tabs>
          <w:tab w:val="num" w:pos="720"/>
        </w:tabs>
        <w:ind w:left="720" w:hanging="360"/>
      </w:pPr>
      <w:rPr>
        <w:rFonts w:ascii="Tms Rmn" w:eastAsia="Times New Roman" w:hAnsi="Tms Rm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30E1621D"/>
    <w:multiLevelType w:val="hybridMultilevel"/>
    <w:tmpl w:val="EE2245F0"/>
    <w:lvl w:ilvl="0" w:tplc="0410000F">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8">
    <w:nsid w:val="33B0212E"/>
    <w:multiLevelType w:val="hybridMultilevel"/>
    <w:tmpl w:val="350C8C6E"/>
    <w:lvl w:ilvl="0" w:tplc="4B881B42">
      <w:numFmt w:val="bullet"/>
      <w:lvlText w:val="-"/>
      <w:lvlJc w:val="left"/>
      <w:pPr>
        <w:ind w:left="108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40A2547C"/>
    <w:multiLevelType w:val="hybridMultilevel"/>
    <w:tmpl w:val="AC7E09DE"/>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nsid w:val="4437285B"/>
    <w:multiLevelType w:val="hybridMultilevel"/>
    <w:tmpl w:val="AB869F32"/>
    <w:lvl w:ilvl="0" w:tplc="A38EF66E">
      <w:numFmt w:val="bullet"/>
      <w:lvlText w:val="•"/>
      <w:lvlJc w:val="left"/>
      <w:pPr>
        <w:ind w:left="862" w:hanging="360"/>
      </w:pPr>
      <w:rPr>
        <w:rFonts w:ascii="Calibri" w:eastAsia="Times New Roman" w:hAnsi="Calibri" w:hint="default"/>
      </w:rPr>
    </w:lvl>
    <w:lvl w:ilvl="1" w:tplc="04100003" w:tentative="1">
      <w:start w:val="1"/>
      <w:numFmt w:val="bullet"/>
      <w:lvlText w:val="o"/>
      <w:lvlJc w:val="left"/>
      <w:pPr>
        <w:ind w:left="1582" w:hanging="360"/>
      </w:pPr>
      <w:rPr>
        <w:rFonts w:ascii="Courier New" w:hAnsi="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21">
    <w:nsid w:val="46673126"/>
    <w:multiLevelType w:val="hybridMultilevel"/>
    <w:tmpl w:val="9778708C"/>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nsid w:val="4988273E"/>
    <w:multiLevelType w:val="hybridMultilevel"/>
    <w:tmpl w:val="5C766DD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nsid w:val="4F1816D3"/>
    <w:multiLevelType w:val="singleLevel"/>
    <w:tmpl w:val="41CEE494"/>
    <w:lvl w:ilvl="0">
      <w:start w:val="1"/>
      <w:numFmt w:val="lowerLetter"/>
      <w:lvlText w:val="%1)"/>
      <w:lvlJc w:val="left"/>
      <w:pPr>
        <w:tabs>
          <w:tab w:val="num" w:pos="360"/>
        </w:tabs>
        <w:ind w:left="360" w:hanging="360"/>
      </w:pPr>
      <w:rPr>
        <w:rFonts w:cs="Times New Roman"/>
      </w:rPr>
    </w:lvl>
  </w:abstractNum>
  <w:abstractNum w:abstractNumId="24">
    <w:nsid w:val="4FFD6F90"/>
    <w:multiLevelType w:val="hybridMultilevel"/>
    <w:tmpl w:val="6CC06460"/>
    <w:lvl w:ilvl="0" w:tplc="04100001">
      <w:start w:val="1"/>
      <w:numFmt w:val="bullet"/>
      <w:lvlText w:val=""/>
      <w:lvlJc w:val="left"/>
      <w:pPr>
        <w:ind w:left="765" w:hanging="360"/>
      </w:pPr>
      <w:rPr>
        <w:rFonts w:ascii="Symbol" w:hAnsi="Symbol"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25">
    <w:nsid w:val="508D73D5"/>
    <w:multiLevelType w:val="hybridMultilevel"/>
    <w:tmpl w:val="9C4C7CB6"/>
    <w:lvl w:ilvl="0" w:tplc="FFFFFFFF">
      <w:start w:val="1"/>
      <w:numFmt w:val="bullet"/>
      <w:lvlText w:val=""/>
      <w:lvlJc w:val="left"/>
      <w:pPr>
        <w:tabs>
          <w:tab w:val="num" w:pos="340"/>
        </w:tabs>
        <w:ind w:left="340" w:hanging="340"/>
      </w:pPr>
      <w:rPr>
        <w:rFonts w:ascii="Symbol" w:hAnsi="Symbol" w:hint="default"/>
      </w:rPr>
    </w:lvl>
    <w:lvl w:ilvl="1" w:tplc="FFFFFFFF">
      <w:start w:val="1"/>
      <w:numFmt w:val="bullet"/>
      <w:lvlText w:val=""/>
      <w:lvlJc w:val="left"/>
      <w:pPr>
        <w:tabs>
          <w:tab w:val="num" w:pos="1440"/>
        </w:tabs>
        <w:ind w:left="1420" w:hanging="34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56B934CC"/>
    <w:multiLevelType w:val="hybridMultilevel"/>
    <w:tmpl w:val="442A80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61791C9F"/>
    <w:multiLevelType w:val="hybridMultilevel"/>
    <w:tmpl w:val="3FF044D0"/>
    <w:lvl w:ilvl="0" w:tplc="0410000F">
      <w:start w:val="1"/>
      <w:numFmt w:val="bullet"/>
      <w:lvlText w:val=""/>
      <w:lvlJc w:val="left"/>
      <w:pPr>
        <w:ind w:left="1070" w:hanging="360"/>
      </w:pPr>
      <w:rPr>
        <w:rFonts w:ascii="Wingdings" w:hAnsi="Wingdings" w:hint="default"/>
      </w:rPr>
    </w:lvl>
    <w:lvl w:ilvl="1" w:tplc="04100019">
      <w:start w:val="1"/>
      <w:numFmt w:val="bullet"/>
      <w:lvlText w:val=""/>
      <w:lvlJc w:val="left"/>
      <w:pPr>
        <w:tabs>
          <w:tab w:val="num" w:pos="740"/>
        </w:tabs>
        <w:ind w:left="740" w:hanging="360"/>
      </w:pPr>
      <w:rPr>
        <w:rFonts w:ascii="Symbol" w:hAnsi="Symbol" w:hint="default"/>
      </w:rPr>
    </w:lvl>
    <w:lvl w:ilvl="2" w:tplc="0410001B" w:tentative="1">
      <w:start w:val="1"/>
      <w:numFmt w:val="bullet"/>
      <w:lvlText w:val=""/>
      <w:lvlJc w:val="left"/>
      <w:pPr>
        <w:ind w:left="1460" w:hanging="360"/>
      </w:pPr>
      <w:rPr>
        <w:rFonts w:ascii="Wingdings" w:hAnsi="Wingdings" w:hint="default"/>
      </w:rPr>
    </w:lvl>
    <w:lvl w:ilvl="3" w:tplc="0410000F" w:tentative="1">
      <w:start w:val="1"/>
      <w:numFmt w:val="bullet"/>
      <w:lvlText w:val=""/>
      <w:lvlJc w:val="left"/>
      <w:pPr>
        <w:ind w:left="2180" w:hanging="360"/>
      </w:pPr>
      <w:rPr>
        <w:rFonts w:ascii="Symbol" w:hAnsi="Symbol" w:hint="default"/>
      </w:rPr>
    </w:lvl>
    <w:lvl w:ilvl="4" w:tplc="04100019" w:tentative="1">
      <w:start w:val="1"/>
      <w:numFmt w:val="bullet"/>
      <w:lvlText w:val="o"/>
      <w:lvlJc w:val="left"/>
      <w:pPr>
        <w:ind w:left="2900" w:hanging="360"/>
      </w:pPr>
      <w:rPr>
        <w:rFonts w:ascii="Courier New" w:hAnsi="Courier New" w:hint="default"/>
      </w:rPr>
    </w:lvl>
    <w:lvl w:ilvl="5" w:tplc="0410001B" w:tentative="1">
      <w:start w:val="1"/>
      <w:numFmt w:val="bullet"/>
      <w:lvlText w:val=""/>
      <w:lvlJc w:val="left"/>
      <w:pPr>
        <w:ind w:left="3620" w:hanging="360"/>
      </w:pPr>
      <w:rPr>
        <w:rFonts w:ascii="Wingdings" w:hAnsi="Wingdings" w:hint="default"/>
      </w:rPr>
    </w:lvl>
    <w:lvl w:ilvl="6" w:tplc="0410000F" w:tentative="1">
      <w:start w:val="1"/>
      <w:numFmt w:val="bullet"/>
      <w:lvlText w:val=""/>
      <w:lvlJc w:val="left"/>
      <w:pPr>
        <w:ind w:left="4340" w:hanging="360"/>
      </w:pPr>
      <w:rPr>
        <w:rFonts w:ascii="Symbol" w:hAnsi="Symbol" w:hint="default"/>
      </w:rPr>
    </w:lvl>
    <w:lvl w:ilvl="7" w:tplc="04100019" w:tentative="1">
      <w:start w:val="1"/>
      <w:numFmt w:val="bullet"/>
      <w:lvlText w:val="o"/>
      <w:lvlJc w:val="left"/>
      <w:pPr>
        <w:ind w:left="5060" w:hanging="360"/>
      </w:pPr>
      <w:rPr>
        <w:rFonts w:ascii="Courier New" w:hAnsi="Courier New" w:hint="default"/>
      </w:rPr>
    </w:lvl>
    <w:lvl w:ilvl="8" w:tplc="0410001B" w:tentative="1">
      <w:start w:val="1"/>
      <w:numFmt w:val="bullet"/>
      <w:lvlText w:val=""/>
      <w:lvlJc w:val="left"/>
      <w:pPr>
        <w:ind w:left="5780" w:hanging="360"/>
      </w:pPr>
      <w:rPr>
        <w:rFonts w:ascii="Wingdings" w:hAnsi="Wingdings" w:hint="default"/>
      </w:rPr>
    </w:lvl>
  </w:abstractNum>
  <w:abstractNum w:abstractNumId="28">
    <w:nsid w:val="61925E9F"/>
    <w:multiLevelType w:val="hybridMultilevel"/>
    <w:tmpl w:val="5D225798"/>
    <w:lvl w:ilvl="0" w:tplc="04100001">
      <w:start w:val="1"/>
      <w:numFmt w:val="lowerLetter"/>
      <w:lvlText w:val="%1)"/>
      <w:lvlJc w:val="left"/>
      <w:pPr>
        <w:tabs>
          <w:tab w:val="num" w:pos="720"/>
        </w:tabs>
        <w:ind w:left="720" w:hanging="360"/>
      </w:pPr>
      <w:rPr>
        <w:rFonts w:cs="Times New Roman"/>
      </w:rPr>
    </w:lvl>
    <w:lvl w:ilvl="1" w:tplc="04100003">
      <w:numFmt w:val="bullet"/>
      <w:lvlText w:val="-"/>
      <w:lvlJc w:val="left"/>
      <w:pPr>
        <w:tabs>
          <w:tab w:val="num" w:pos="1440"/>
        </w:tabs>
        <w:ind w:left="1440" w:hanging="360"/>
      </w:pPr>
      <w:rPr>
        <w:rFonts w:ascii="Times New Roman" w:eastAsia="Times New Roman" w:hAnsi="Times New Roman" w:hint="default"/>
      </w:rPr>
    </w:lvl>
    <w:lvl w:ilvl="2" w:tplc="04100005" w:tentative="1">
      <w:start w:val="1"/>
      <w:numFmt w:val="lowerRoman"/>
      <w:lvlText w:val="%3."/>
      <w:lvlJc w:val="right"/>
      <w:pPr>
        <w:tabs>
          <w:tab w:val="num" w:pos="2160"/>
        </w:tabs>
        <w:ind w:left="2160" w:hanging="180"/>
      </w:pPr>
      <w:rPr>
        <w:rFonts w:cs="Times New Roman"/>
      </w:rPr>
    </w:lvl>
    <w:lvl w:ilvl="3" w:tplc="04100001" w:tentative="1">
      <w:start w:val="1"/>
      <w:numFmt w:val="decimal"/>
      <w:lvlText w:val="%4."/>
      <w:lvlJc w:val="left"/>
      <w:pPr>
        <w:tabs>
          <w:tab w:val="num" w:pos="2880"/>
        </w:tabs>
        <w:ind w:left="2880" w:hanging="360"/>
      </w:pPr>
      <w:rPr>
        <w:rFonts w:cs="Times New Roman"/>
      </w:rPr>
    </w:lvl>
    <w:lvl w:ilvl="4" w:tplc="04100003" w:tentative="1">
      <w:start w:val="1"/>
      <w:numFmt w:val="lowerLetter"/>
      <w:lvlText w:val="%5."/>
      <w:lvlJc w:val="left"/>
      <w:pPr>
        <w:tabs>
          <w:tab w:val="num" w:pos="3600"/>
        </w:tabs>
        <w:ind w:left="3600" w:hanging="360"/>
      </w:pPr>
      <w:rPr>
        <w:rFonts w:cs="Times New Roman"/>
      </w:rPr>
    </w:lvl>
    <w:lvl w:ilvl="5" w:tplc="04100005" w:tentative="1">
      <w:start w:val="1"/>
      <w:numFmt w:val="lowerRoman"/>
      <w:lvlText w:val="%6."/>
      <w:lvlJc w:val="right"/>
      <w:pPr>
        <w:tabs>
          <w:tab w:val="num" w:pos="4320"/>
        </w:tabs>
        <w:ind w:left="4320" w:hanging="180"/>
      </w:pPr>
      <w:rPr>
        <w:rFonts w:cs="Times New Roman"/>
      </w:rPr>
    </w:lvl>
    <w:lvl w:ilvl="6" w:tplc="04100001" w:tentative="1">
      <w:start w:val="1"/>
      <w:numFmt w:val="decimal"/>
      <w:lvlText w:val="%7."/>
      <w:lvlJc w:val="left"/>
      <w:pPr>
        <w:tabs>
          <w:tab w:val="num" w:pos="5040"/>
        </w:tabs>
        <w:ind w:left="5040" w:hanging="360"/>
      </w:pPr>
      <w:rPr>
        <w:rFonts w:cs="Times New Roman"/>
      </w:rPr>
    </w:lvl>
    <w:lvl w:ilvl="7" w:tplc="04100003" w:tentative="1">
      <w:start w:val="1"/>
      <w:numFmt w:val="lowerLetter"/>
      <w:lvlText w:val="%8."/>
      <w:lvlJc w:val="left"/>
      <w:pPr>
        <w:tabs>
          <w:tab w:val="num" w:pos="5760"/>
        </w:tabs>
        <w:ind w:left="5760" w:hanging="360"/>
      </w:pPr>
      <w:rPr>
        <w:rFonts w:cs="Times New Roman"/>
      </w:rPr>
    </w:lvl>
    <w:lvl w:ilvl="8" w:tplc="04100005" w:tentative="1">
      <w:start w:val="1"/>
      <w:numFmt w:val="lowerRoman"/>
      <w:lvlText w:val="%9."/>
      <w:lvlJc w:val="right"/>
      <w:pPr>
        <w:tabs>
          <w:tab w:val="num" w:pos="6480"/>
        </w:tabs>
        <w:ind w:left="6480" w:hanging="180"/>
      </w:pPr>
      <w:rPr>
        <w:rFonts w:cs="Times New Roman"/>
      </w:rPr>
    </w:lvl>
  </w:abstractNum>
  <w:abstractNum w:abstractNumId="29">
    <w:nsid w:val="620E0750"/>
    <w:multiLevelType w:val="multilevel"/>
    <w:tmpl w:val="817293E0"/>
    <w:lvl w:ilvl="0">
      <w:start w:val="1"/>
      <w:numFmt w:val="upperLetter"/>
      <w:pStyle w:val="consip1"/>
      <w:lvlText w:val="%1."/>
      <w:lvlJc w:val="left"/>
      <w:pPr>
        <w:tabs>
          <w:tab w:val="num" w:pos="425"/>
        </w:tabs>
        <w:ind w:left="425" w:hanging="709"/>
      </w:pPr>
      <w:rPr>
        <w:rFonts w:cs="Times New Roman" w:hint="default"/>
        <w:caps w:val="0"/>
      </w:rPr>
    </w:lvl>
    <w:lvl w:ilvl="1">
      <w:start w:val="1"/>
      <w:numFmt w:val="decimal"/>
      <w:pStyle w:val="consip2"/>
      <w:lvlText w:val="%1.%2"/>
      <w:lvlJc w:val="left"/>
      <w:pPr>
        <w:tabs>
          <w:tab w:val="num" w:pos="709"/>
        </w:tabs>
        <w:ind w:left="709" w:hanging="709"/>
      </w:pPr>
      <w:rPr>
        <w:rFonts w:cs="Times New Roman" w:hint="default"/>
      </w:rPr>
    </w:lvl>
    <w:lvl w:ilvl="2">
      <w:start w:val="1"/>
      <w:numFmt w:val="decimal"/>
      <w:pStyle w:val="consip3"/>
      <w:lvlText w:val="%1.%2.%3"/>
      <w:lvlJc w:val="left"/>
      <w:pPr>
        <w:tabs>
          <w:tab w:val="num" w:pos="425"/>
        </w:tabs>
        <w:ind w:left="425" w:hanging="709"/>
      </w:pPr>
      <w:rPr>
        <w:rFonts w:cs="Times New Roman" w:hint="default"/>
      </w:rPr>
    </w:lvl>
    <w:lvl w:ilvl="3">
      <w:start w:val="1"/>
      <w:numFmt w:val="decimal"/>
      <w:pStyle w:val="consip4"/>
      <w:lvlText w:val="%1.%2.%3.%4"/>
      <w:lvlJc w:val="left"/>
      <w:pPr>
        <w:tabs>
          <w:tab w:val="num" w:pos="1309"/>
        </w:tabs>
        <w:ind w:left="1309" w:hanging="709"/>
      </w:pPr>
      <w:rPr>
        <w:rFonts w:cs="Times New Roman" w:hint="default"/>
      </w:rPr>
    </w:lvl>
    <w:lvl w:ilvl="4">
      <w:start w:val="1"/>
      <w:numFmt w:val="decimal"/>
      <w:lvlText w:val="%1.%2.%3.%4.%5"/>
      <w:lvlJc w:val="left"/>
      <w:pPr>
        <w:tabs>
          <w:tab w:val="num" w:pos="796"/>
        </w:tabs>
        <w:ind w:left="796" w:hanging="1080"/>
      </w:pPr>
      <w:rPr>
        <w:rFonts w:cs="Times New Roman" w:hint="default"/>
      </w:rPr>
    </w:lvl>
    <w:lvl w:ilvl="5">
      <w:start w:val="1"/>
      <w:numFmt w:val="decimal"/>
      <w:lvlText w:val="%1.%2.%3.%4.%5.%6"/>
      <w:lvlJc w:val="left"/>
      <w:pPr>
        <w:tabs>
          <w:tab w:val="num" w:pos="796"/>
        </w:tabs>
        <w:ind w:left="796" w:hanging="1080"/>
      </w:pPr>
      <w:rPr>
        <w:rFonts w:cs="Times New Roman" w:hint="default"/>
      </w:rPr>
    </w:lvl>
    <w:lvl w:ilvl="6">
      <w:start w:val="1"/>
      <w:numFmt w:val="decimal"/>
      <w:lvlText w:val="%1.%2.%3.%4.%5.%6.%7"/>
      <w:lvlJc w:val="left"/>
      <w:pPr>
        <w:tabs>
          <w:tab w:val="num" w:pos="1156"/>
        </w:tabs>
        <w:ind w:left="1156" w:hanging="1440"/>
      </w:pPr>
      <w:rPr>
        <w:rFonts w:cs="Times New Roman" w:hint="default"/>
      </w:rPr>
    </w:lvl>
    <w:lvl w:ilvl="7">
      <w:start w:val="1"/>
      <w:numFmt w:val="decimal"/>
      <w:lvlText w:val="%1.%2.%3.%4.%5.%6.%7.%8"/>
      <w:lvlJc w:val="left"/>
      <w:pPr>
        <w:tabs>
          <w:tab w:val="num" w:pos="1156"/>
        </w:tabs>
        <w:ind w:left="1156" w:hanging="1440"/>
      </w:pPr>
      <w:rPr>
        <w:rFonts w:cs="Times New Roman" w:hint="default"/>
      </w:rPr>
    </w:lvl>
    <w:lvl w:ilvl="8">
      <w:start w:val="1"/>
      <w:numFmt w:val="decimal"/>
      <w:lvlText w:val="%1.%2.%3.%4.%5.%6.%7.%8.%9"/>
      <w:lvlJc w:val="left"/>
      <w:pPr>
        <w:tabs>
          <w:tab w:val="num" w:pos="1516"/>
        </w:tabs>
        <w:ind w:left="1516" w:hanging="1800"/>
      </w:pPr>
      <w:rPr>
        <w:rFonts w:cs="Times New Roman" w:hint="default"/>
      </w:rPr>
    </w:lvl>
  </w:abstractNum>
  <w:abstractNum w:abstractNumId="30">
    <w:nsid w:val="641419D5"/>
    <w:multiLevelType w:val="hybridMultilevel"/>
    <w:tmpl w:val="7422B73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64C22DA1"/>
    <w:multiLevelType w:val="hybridMultilevel"/>
    <w:tmpl w:val="7FB6D36E"/>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tabs>
          <w:tab w:val="num" w:pos="1080"/>
        </w:tabs>
        <w:ind w:left="1647" w:hanging="567"/>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nsid w:val="6F340032"/>
    <w:multiLevelType w:val="hybridMultilevel"/>
    <w:tmpl w:val="4754B5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8"/>
  </w:num>
  <w:num w:numId="2">
    <w:abstractNumId w:val="27"/>
  </w:num>
  <w:num w:numId="3">
    <w:abstractNumId w:val="4"/>
  </w:num>
  <w:num w:numId="4">
    <w:abstractNumId w:val="29"/>
  </w:num>
  <w:num w:numId="5">
    <w:abstractNumId w:val="31"/>
  </w:num>
  <w:num w:numId="6">
    <w:abstractNumId w:val="14"/>
  </w:num>
  <w:num w:numId="7">
    <w:abstractNumId w:val="25"/>
  </w:num>
  <w:num w:numId="8">
    <w:abstractNumId w:val="28"/>
  </w:num>
  <w:num w:numId="9">
    <w:abstractNumId w:val="7"/>
  </w:num>
  <w:num w:numId="10">
    <w:abstractNumId w:val="23"/>
  </w:num>
  <w:num w:numId="11">
    <w:abstractNumId w:val="0"/>
    <w:lvlOverride w:ilvl="0">
      <w:lvl w:ilvl="0">
        <w:start w:val="1"/>
        <w:numFmt w:val="bullet"/>
        <w:lvlText w:val=""/>
        <w:legacy w:legacy="1" w:legacySpace="0" w:legacyIndent="283"/>
        <w:lvlJc w:val="left"/>
        <w:pPr>
          <w:ind w:left="1984" w:hanging="283"/>
        </w:pPr>
        <w:rPr>
          <w:rFonts w:ascii="Symbol" w:hAnsi="Symbol" w:hint="default"/>
        </w:rPr>
      </w:lvl>
    </w:lvlOverride>
  </w:num>
  <w:num w:numId="12">
    <w:abstractNumId w:val="10"/>
  </w:num>
  <w:num w:numId="13">
    <w:abstractNumId w:val="9"/>
  </w:num>
  <w:num w:numId="14">
    <w:abstractNumId w:val="5"/>
  </w:num>
  <w:num w:numId="15">
    <w:abstractNumId w:val="3"/>
  </w:num>
  <w:num w:numId="16">
    <w:abstractNumId w:val="13"/>
  </w:num>
  <w:num w:numId="17">
    <w:abstractNumId w:val="20"/>
  </w:num>
  <w:num w:numId="18">
    <w:abstractNumId w:val="16"/>
  </w:num>
  <w:num w:numId="19">
    <w:abstractNumId w:val="6"/>
  </w:num>
  <w:num w:numId="20">
    <w:abstractNumId w:val="1"/>
  </w:num>
  <w:num w:numId="21">
    <w:abstractNumId w:val="11"/>
  </w:num>
  <w:num w:numId="22">
    <w:abstractNumId w:val="2"/>
  </w:num>
  <w:num w:numId="23">
    <w:abstractNumId w:val="26"/>
  </w:num>
  <w:num w:numId="24">
    <w:abstractNumId w:val="19"/>
  </w:num>
  <w:num w:numId="25">
    <w:abstractNumId w:val="24"/>
  </w:num>
  <w:num w:numId="26">
    <w:abstractNumId w:val="32"/>
  </w:num>
  <w:num w:numId="27">
    <w:abstractNumId w:val="22"/>
  </w:num>
  <w:num w:numId="28">
    <w:abstractNumId w:val="15"/>
  </w:num>
  <w:num w:numId="29">
    <w:abstractNumId w:val="18"/>
  </w:num>
  <w:num w:numId="30">
    <w:abstractNumId w:val="17"/>
  </w:num>
  <w:num w:numId="31">
    <w:abstractNumId w:val="30"/>
  </w:num>
  <w:num w:numId="32">
    <w:abstractNumId w:val="21"/>
  </w:num>
  <w:num w:numId="33">
    <w:abstractNumId w:val="12"/>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09"/>
  <w:hyphenationZone w:val="283"/>
  <w:drawingGridHorizontalSpacing w:val="110"/>
  <w:displayHorizontalDrawingGridEvery w:val="2"/>
  <w:characterSpacingControl w:val="doNotCompress"/>
  <w:hdrShapeDefaults>
    <o:shapedefaults v:ext="edit" spidmax="27650"/>
  </w:hdrShapeDefaults>
  <w:footnotePr>
    <w:footnote w:id="0"/>
    <w:footnote w:id="1"/>
  </w:footnotePr>
  <w:endnotePr>
    <w:endnote w:id="0"/>
    <w:endnote w:id="1"/>
  </w:endnotePr>
  <w:compat/>
  <w:rsids>
    <w:rsidRoot w:val="00484F0E"/>
    <w:rsid w:val="00001F0F"/>
    <w:rsid w:val="00003DBC"/>
    <w:rsid w:val="00004D5F"/>
    <w:rsid w:val="00010DB6"/>
    <w:rsid w:val="0001162A"/>
    <w:rsid w:val="000140A4"/>
    <w:rsid w:val="000143F5"/>
    <w:rsid w:val="00017398"/>
    <w:rsid w:val="00017547"/>
    <w:rsid w:val="00020797"/>
    <w:rsid w:val="00021E3B"/>
    <w:rsid w:val="000223FD"/>
    <w:rsid w:val="00022AA0"/>
    <w:rsid w:val="00022D20"/>
    <w:rsid w:val="00023B5A"/>
    <w:rsid w:val="000241AD"/>
    <w:rsid w:val="0002448D"/>
    <w:rsid w:val="00025449"/>
    <w:rsid w:val="00025C5E"/>
    <w:rsid w:val="000279B2"/>
    <w:rsid w:val="000315AE"/>
    <w:rsid w:val="000356CC"/>
    <w:rsid w:val="000356CF"/>
    <w:rsid w:val="00035B83"/>
    <w:rsid w:val="00036A49"/>
    <w:rsid w:val="000370B0"/>
    <w:rsid w:val="000379D8"/>
    <w:rsid w:val="00040888"/>
    <w:rsid w:val="000408BF"/>
    <w:rsid w:val="00042CD9"/>
    <w:rsid w:val="0004419F"/>
    <w:rsid w:val="00044CB4"/>
    <w:rsid w:val="00047906"/>
    <w:rsid w:val="00051345"/>
    <w:rsid w:val="00052284"/>
    <w:rsid w:val="00053823"/>
    <w:rsid w:val="00054DEE"/>
    <w:rsid w:val="000557FE"/>
    <w:rsid w:val="00060E44"/>
    <w:rsid w:val="00061BE1"/>
    <w:rsid w:val="00061D20"/>
    <w:rsid w:val="00062D68"/>
    <w:rsid w:val="00063084"/>
    <w:rsid w:val="000632C2"/>
    <w:rsid w:val="00063C5F"/>
    <w:rsid w:val="000658D8"/>
    <w:rsid w:val="00066F7D"/>
    <w:rsid w:val="0007155A"/>
    <w:rsid w:val="00073296"/>
    <w:rsid w:val="00073686"/>
    <w:rsid w:val="00073E20"/>
    <w:rsid w:val="00075A3A"/>
    <w:rsid w:val="00075AF3"/>
    <w:rsid w:val="00076544"/>
    <w:rsid w:val="00082146"/>
    <w:rsid w:val="00083116"/>
    <w:rsid w:val="00084374"/>
    <w:rsid w:val="00087CE0"/>
    <w:rsid w:val="00087D9C"/>
    <w:rsid w:val="000940CA"/>
    <w:rsid w:val="00094F9B"/>
    <w:rsid w:val="000A026B"/>
    <w:rsid w:val="000A047C"/>
    <w:rsid w:val="000A1230"/>
    <w:rsid w:val="000A24FE"/>
    <w:rsid w:val="000A31B5"/>
    <w:rsid w:val="000A37B1"/>
    <w:rsid w:val="000A65F1"/>
    <w:rsid w:val="000A6AFB"/>
    <w:rsid w:val="000B05D8"/>
    <w:rsid w:val="000B1069"/>
    <w:rsid w:val="000B18C9"/>
    <w:rsid w:val="000B2382"/>
    <w:rsid w:val="000B31D1"/>
    <w:rsid w:val="000B4460"/>
    <w:rsid w:val="000B5445"/>
    <w:rsid w:val="000B611D"/>
    <w:rsid w:val="000C02CB"/>
    <w:rsid w:val="000C1AAC"/>
    <w:rsid w:val="000C25BA"/>
    <w:rsid w:val="000C4925"/>
    <w:rsid w:val="000C529C"/>
    <w:rsid w:val="000C742F"/>
    <w:rsid w:val="000C766A"/>
    <w:rsid w:val="000D084E"/>
    <w:rsid w:val="000D2C07"/>
    <w:rsid w:val="000D4314"/>
    <w:rsid w:val="000D4E15"/>
    <w:rsid w:val="000D5636"/>
    <w:rsid w:val="000D5758"/>
    <w:rsid w:val="000D5818"/>
    <w:rsid w:val="000D626F"/>
    <w:rsid w:val="000D7D24"/>
    <w:rsid w:val="000E2A8B"/>
    <w:rsid w:val="000E2D3F"/>
    <w:rsid w:val="000E2D78"/>
    <w:rsid w:val="000F0325"/>
    <w:rsid w:val="000F03AD"/>
    <w:rsid w:val="000F0B81"/>
    <w:rsid w:val="000F50F6"/>
    <w:rsid w:val="000F7D67"/>
    <w:rsid w:val="001018BE"/>
    <w:rsid w:val="001020C1"/>
    <w:rsid w:val="001073FB"/>
    <w:rsid w:val="00107623"/>
    <w:rsid w:val="001130D6"/>
    <w:rsid w:val="00113B11"/>
    <w:rsid w:val="00114666"/>
    <w:rsid w:val="00115548"/>
    <w:rsid w:val="00116AB5"/>
    <w:rsid w:val="00117F23"/>
    <w:rsid w:val="001207D5"/>
    <w:rsid w:val="00121112"/>
    <w:rsid w:val="001212CE"/>
    <w:rsid w:val="00122697"/>
    <w:rsid w:val="00123338"/>
    <w:rsid w:val="00126CA4"/>
    <w:rsid w:val="001270AA"/>
    <w:rsid w:val="00127487"/>
    <w:rsid w:val="00131494"/>
    <w:rsid w:val="00131871"/>
    <w:rsid w:val="00132197"/>
    <w:rsid w:val="001339E2"/>
    <w:rsid w:val="00133A63"/>
    <w:rsid w:val="001361CC"/>
    <w:rsid w:val="001370BB"/>
    <w:rsid w:val="00137455"/>
    <w:rsid w:val="0013781A"/>
    <w:rsid w:val="00142BE7"/>
    <w:rsid w:val="0014339A"/>
    <w:rsid w:val="00144542"/>
    <w:rsid w:val="0014575F"/>
    <w:rsid w:val="00146EFF"/>
    <w:rsid w:val="00150380"/>
    <w:rsid w:val="00150693"/>
    <w:rsid w:val="00155255"/>
    <w:rsid w:val="00155E86"/>
    <w:rsid w:val="00160E5D"/>
    <w:rsid w:val="00161BC6"/>
    <w:rsid w:val="00163F92"/>
    <w:rsid w:val="001661EC"/>
    <w:rsid w:val="00170E71"/>
    <w:rsid w:val="001733CF"/>
    <w:rsid w:val="00175A2E"/>
    <w:rsid w:val="00176B22"/>
    <w:rsid w:val="00177809"/>
    <w:rsid w:val="00180525"/>
    <w:rsid w:val="0018142C"/>
    <w:rsid w:val="00182C3B"/>
    <w:rsid w:val="00184FE5"/>
    <w:rsid w:val="00185858"/>
    <w:rsid w:val="001867C2"/>
    <w:rsid w:val="001876D3"/>
    <w:rsid w:val="00190A7E"/>
    <w:rsid w:val="00190AEC"/>
    <w:rsid w:val="001931BD"/>
    <w:rsid w:val="0019340E"/>
    <w:rsid w:val="001934D4"/>
    <w:rsid w:val="00197F7F"/>
    <w:rsid w:val="001A2F92"/>
    <w:rsid w:val="001A3CFA"/>
    <w:rsid w:val="001B1E8C"/>
    <w:rsid w:val="001B28F0"/>
    <w:rsid w:val="001B686C"/>
    <w:rsid w:val="001B696D"/>
    <w:rsid w:val="001B7723"/>
    <w:rsid w:val="001C2D95"/>
    <w:rsid w:val="001C3F61"/>
    <w:rsid w:val="001C42D0"/>
    <w:rsid w:val="001C5C7A"/>
    <w:rsid w:val="001C5C8A"/>
    <w:rsid w:val="001C6DBF"/>
    <w:rsid w:val="001C7DEC"/>
    <w:rsid w:val="001C7FB0"/>
    <w:rsid w:val="001D2B6D"/>
    <w:rsid w:val="001D342C"/>
    <w:rsid w:val="001D4A17"/>
    <w:rsid w:val="001E234A"/>
    <w:rsid w:val="001E2D77"/>
    <w:rsid w:val="001E3A6C"/>
    <w:rsid w:val="001E4146"/>
    <w:rsid w:val="001E69F0"/>
    <w:rsid w:val="001E6A7A"/>
    <w:rsid w:val="001F00F5"/>
    <w:rsid w:val="001F16A6"/>
    <w:rsid w:val="001F29E1"/>
    <w:rsid w:val="001F660A"/>
    <w:rsid w:val="001F6BB6"/>
    <w:rsid w:val="00200AFF"/>
    <w:rsid w:val="0020104F"/>
    <w:rsid w:val="0020115C"/>
    <w:rsid w:val="00201E65"/>
    <w:rsid w:val="002021E1"/>
    <w:rsid w:val="002067A8"/>
    <w:rsid w:val="0021134B"/>
    <w:rsid w:val="00211ABB"/>
    <w:rsid w:val="00212388"/>
    <w:rsid w:val="0021274B"/>
    <w:rsid w:val="0021298F"/>
    <w:rsid w:val="00213A1D"/>
    <w:rsid w:val="00214CC8"/>
    <w:rsid w:val="00215644"/>
    <w:rsid w:val="0022090F"/>
    <w:rsid w:val="00220E25"/>
    <w:rsid w:val="002210D2"/>
    <w:rsid w:val="00222216"/>
    <w:rsid w:val="00223A49"/>
    <w:rsid w:val="00224F5D"/>
    <w:rsid w:val="002266C2"/>
    <w:rsid w:val="00226DC7"/>
    <w:rsid w:val="002278CB"/>
    <w:rsid w:val="0023029B"/>
    <w:rsid w:val="0023055F"/>
    <w:rsid w:val="00230920"/>
    <w:rsid w:val="00232081"/>
    <w:rsid w:val="00232CE0"/>
    <w:rsid w:val="002341F8"/>
    <w:rsid w:val="002346B5"/>
    <w:rsid w:val="00235B64"/>
    <w:rsid w:val="00242ED9"/>
    <w:rsid w:val="00243AF8"/>
    <w:rsid w:val="00244C29"/>
    <w:rsid w:val="00245426"/>
    <w:rsid w:val="0024721A"/>
    <w:rsid w:val="00251323"/>
    <w:rsid w:val="00254764"/>
    <w:rsid w:val="00254873"/>
    <w:rsid w:val="00260973"/>
    <w:rsid w:val="00263CA6"/>
    <w:rsid w:val="00264892"/>
    <w:rsid w:val="002704D7"/>
    <w:rsid w:val="00271076"/>
    <w:rsid w:val="00271E92"/>
    <w:rsid w:val="00273648"/>
    <w:rsid w:val="00274074"/>
    <w:rsid w:val="00275E00"/>
    <w:rsid w:val="00276478"/>
    <w:rsid w:val="00276AB7"/>
    <w:rsid w:val="002772B4"/>
    <w:rsid w:val="00277D4D"/>
    <w:rsid w:val="002810B5"/>
    <w:rsid w:val="0028262C"/>
    <w:rsid w:val="002848B0"/>
    <w:rsid w:val="0028741E"/>
    <w:rsid w:val="00287519"/>
    <w:rsid w:val="00292DA3"/>
    <w:rsid w:val="00294704"/>
    <w:rsid w:val="00297639"/>
    <w:rsid w:val="00297677"/>
    <w:rsid w:val="00297F17"/>
    <w:rsid w:val="002A1B1B"/>
    <w:rsid w:val="002A34C4"/>
    <w:rsid w:val="002A50A9"/>
    <w:rsid w:val="002A793B"/>
    <w:rsid w:val="002B32A6"/>
    <w:rsid w:val="002B4055"/>
    <w:rsid w:val="002B5049"/>
    <w:rsid w:val="002B7239"/>
    <w:rsid w:val="002C00F6"/>
    <w:rsid w:val="002C07DE"/>
    <w:rsid w:val="002C1033"/>
    <w:rsid w:val="002C285A"/>
    <w:rsid w:val="002C2E0E"/>
    <w:rsid w:val="002C5B10"/>
    <w:rsid w:val="002C5DAE"/>
    <w:rsid w:val="002C638D"/>
    <w:rsid w:val="002C751F"/>
    <w:rsid w:val="002D0557"/>
    <w:rsid w:val="002D21F2"/>
    <w:rsid w:val="002D3388"/>
    <w:rsid w:val="002D3782"/>
    <w:rsid w:val="002D3B66"/>
    <w:rsid w:val="002D455A"/>
    <w:rsid w:val="002D51DD"/>
    <w:rsid w:val="002D5224"/>
    <w:rsid w:val="002D569B"/>
    <w:rsid w:val="002D6E2B"/>
    <w:rsid w:val="002D76BB"/>
    <w:rsid w:val="002E160D"/>
    <w:rsid w:val="002E1F72"/>
    <w:rsid w:val="002E3A47"/>
    <w:rsid w:val="002E3F27"/>
    <w:rsid w:val="002E4D9C"/>
    <w:rsid w:val="002E5D5F"/>
    <w:rsid w:val="002E5E03"/>
    <w:rsid w:val="002E6CC6"/>
    <w:rsid w:val="002E7C57"/>
    <w:rsid w:val="002F0443"/>
    <w:rsid w:val="002F1B1A"/>
    <w:rsid w:val="002F207F"/>
    <w:rsid w:val="002F3876"/>
    <w:rsid w:val="002F48AF"/>
    <w:rsid w:val="002F4E93"/>
    <w:rsid w:val="002F69C8"/>
    <w:rsid w:val="002F76F3"/>
    <w:rsid w:val="002F7C12"/>
    <w:rsid w:val="0030030A"/>
    <w:rsid w:val="00300584"/>
    <w:rsid w:val="00301453"/>
    <w:rsid w:val="00302CED"/>
    <w:rsid w:val="003038E6"/>
    <w:rsid w:val="0030627E"/>
    <w:rsid w:val="003078D1"/>
    <w:rsid w:val="00311AF1"/>
    <w:rsid w:val="00315475"/>
    <w:rsid w:val="00320C4E"/>
    <w:rsid w:val="00322036"/>
    <w:rsid w:val="00323E87"/>
    <w:rsid w:val="0032745C"/>
    <w:rsid w:val="00330342"/>
    <w:rsid w:val="0033068A"/>
    <w:rsid w:val="00334FD5"/>
    <w:rsid w:val="0033571C"/>
    <w:rsid w:val="0033683B"/>
    <w:rsid w:val="003373DB"/>
    <w:rsid w:val="00337895"/>
    <w:rsid w:val="003379FA"/>
    <w:rsid w:val="003425ED"/>
    <w:rsid w:val="00342B0E"/>
    <w:rsid w:val="00344DB4"/>
    <w:rsid w:val="00350417"/>
    <w:rsid w:val="00352286"/>
    <w:rsid w:val="00353878"/>
    <w:rsid w:val="00353CF9"/>
    <w:rsid w:val="00355A6D"/>
    <w:rsid w:val="00356FA3"/>
    <w:rsid w:val="00361710"/>
    <w:rsid w:val="00363CCC"/>
    <w:rsid w:val="00363FF5"/>
    <w:rsid w:val="00366AFB"/>
    <w:rsid w:val="00366BC5"/>
    <w:rsid w:val="00367C67"/>
    <w:rsid w:val="00367D01"/>
    <w:rsid w:val="00367FCB"/>
    <w:rsid w:val="00371570"/>
    <w:rsid w:val="003721E8"/>
    <w:rsid w:val="00373C97"/>
    <w:rsid w:val="00376EF3"/>
    <w:rsid w:val="003807E5"/>
    <w:rsid w:val="003809E1"/>
    <w:rsid w:val="003826EC"/>
    <w:rsid w:val="003827C9"/>
    <w:rsid w:val="00383097"/>
    <w:rsid w:val="00383AA3"/>
    <w:rsid w:val="00384726"/>
    <w:rsid w:val="0038498B"/>
    <w:rsid w:val="00386901"/>
    <w:rsid w:val="0038704F"/>
    <w:rsid w:val="0038742B"/>
    <w:rsid w:val="00387B2A"/>
    <w:rsid w:val="00390D1F"/>
    <w:rsid w:val="00391181"/>
    <w:rsid w:val="0039159B"/>
    <w:rsid w:val="003916EA"/>
    <w:rsid w:val="00391E53"/>
    <w:rsid w:val="0039266B"/>
    <w:rsid w:val="00392A48"/>
    <w:rsid w:val="00393BF8"/>
    <w:rsid w:val="00395D26"/>
    <w:rsid w:val="003A1F51"/>
    <w:rsid w:val="003A2C9C"/>
    <w:rsid w:val="003A2D1B"/>
    <w:rsid w:val="003A3F06"/>
    <w:rsid w:val="003A5B61"/>
    <w:rsid w:val="003A66BC"/>
    <w:rsid w:val="003A75A6"/>
    <w:rsid w:val="003A7BA7"/>
    <w:rsid w:val="003B0293"/>
    <w:rsid w:val="003B2089"/>
    <w:rsid w:val="003B3DF4"/>
    <w:rsid w:val="003B4C93"/>
    <w:rsid w:val="003B5475"/>
    <w:rsid w:val="003C0521"/>
    <w:rsid w:val="003C1139"/>
    <w:rsid w:val="003C14B6"/>
    <w:rsid w:val="003C18A8"/>
    <w:rsid w:val="003C214B"/>
    <w:rsid w:val="003C30E2"/>
    <w:rsid w:val="003C3230"/>
    <w:rsid w:val="003D10DF"/>
    <w:rsid w:val="003D3F89"/>
    <w:rsid w:val="003D5F67"/>
    <w:rsid w:val="003D66AA"/>
    <w:rsid w:val="003D7486"/>
    <w:rsid w:val="003D782C"/>
    <w:rsid w:val="003D7880"/>
    <w:rsid w:val="003E1CD2"/>
    <w:rsid w:val="003E2EA6"/>
    <w:rsid w:val="003E3209"/>
    <w:rsid w:val="003E388E"/>
    <w:rsid w:val="003F0D77"/>
    <w:rsid w:val="003F1CAF"/>
    <w:rsid w:val="003F63A2"/>
    <w:rsid w:val="003F71A9"/>
    <w:rsid w:val="003F753C"/>
    <w:rsid w:val="004039F5"/>
    <w:rsid w:val="00403C7F"/>
    <w:rsid w:val="00405CFE"/>
    <w:rsid w:val="00405F96"/>
    <w:rsid w:val="00407701"/>
    <w:rsid w:val="00410413"/>
    <w:rsid w:val="00412FA1"/>
    <w:rsid w:val="00414075"/>
    <w:rsid w:val="00414923"/>
    <w:rsid w:val="00416ABA"/>
    <w:rsid w:val="00416F0B"/>
    <w:rsid w:val="004177D2"/>
    <w:rsid w:val="00420EC3"/>
    <w:rsid w:val="004223D2"/>
    <w:rsid w:val="00423271"/>
    <w:rsid w:val="00424285"/>
    <w:rsid w:val="00425A6A"/>
    <w:rsid w:val="00425EBB"/>
    <w:rsid w:val="00426400"/>
    <w:rsid w:val="00426E88"/>
    <w:rsid w:val="00430202"/>
    <w:rsid w:val="00430795"/>
    <w:rsid w:val="00434C27"/>
    <w:rsid w:val="00436B64"/>
    <w:rsid w:val="00436E61"/>
    <w:rsid w:val="00437099"/>
    <w:rsid w:val="004411F8"/>
    <w:rsid w:val="00441E45"/>
    <w:rsid w:val="00444EAD"/>
    <w:rsid w:val="00444F15"/>
    <w:rsid w:val="00447B60"/>
    <w:rsid w:val="004513DA"/>
    <w:rsid w:val="004517A7"/>
    <w:rsid w:val="00453CC2"/>
    <w:rsid w:val="00454A73"/>
    <w:rsid w:val="0045620C"/>
    <w:rsid w:val="00456234"/>
    <w:rsid w:val="00456BB3"/>
    <w:rsid w:val="0045717F"/>
    <w:rsid w:val="00457AF0"/>
    <w:rsid w:val="00461A4B"/>
    <w:rsid w:val="00462A8C"/>
    <w:rsid w:val="00462FFC"/>
    <w:rsid w:val="00464308"/>
    <w:rsid w:val="0046443E"/>
    <w:rsid w:val="00465048"/>
    <w:rsid w:val="004662CF"/>
    <w:rsid w:val="0047046F"/>
    <w:rsid w:val="00470EEE"/>
    <w:rsid w:val="004710B9"/>
    <w:rsid w:val="004735E5"/>
    <w:rsid w:val="00474102"/>
    <w:rsid w:val="004742F4"/>
    <w:rsid w:val="0047578E"/>
    <w:rsid w:val="00475ADF"/>
    <w:rsid w:val="004760D6"/>
    <w:rsid w:val="00480331"/>
    <w:rsid w:val="00480C2F"/>
    <w:rsid w:val="004812C4"/>
    <w:rsid w:val="00482D50"/>
    <w:rsid w:val="00483BE5"/>
    <w:rsid w:val="0048441D"/>
    <w:rsid w:val="00484F0E"/>
    <w:rsid w:val="0048548D"/>
    <w:rsid w:val="00486497"/>
    <w:rsid w:val="00486846"/>
    <w:rsid w:val="00487963"/>
    <w:rsid w:val="00490086"/>
    <w:rsid w:val="00490BDE"/>
    <w:rsid w:val="004910D1"/>
    <w:rsid w:val="004910E5"/>
    <w:rsid w:val="0049182D"/>
    <w:rsid w:val="00494A65"/>
    <w:rsid w:val="00496BBA"/>
    <w:rsid w:val="004A00B5"/>
    <w:rsid w:val="004A08F4"/>
    <w:rsid w:val="004A0DED"/>
    <w:rsid w:val="004A1821"/>
    <w:rsid w:val="004A2E0E"/>
    <w:rsid w:val="004A4DB7"/>
    <w:rsid w:val="004A553B"/>
    <w:rsid w:val="004A6A55"/>
    <w:rsid w:val="004A6F3F"/>
    <w:rsid w:val="004B0379"/>
    <w:rsid w:val="004B161D"/>
    <w:rsid w:val="004B3BC5"/>
    <w:rsid w:val="004B42BB"/>
    <w:rsid w:val="004B472A"/>
    <w:rsid w:val="004B6461"/>
    <w:rsid w:val="004B6AAA"/>
    <w:rsid w:val="004C3000"/>
    <w:rsid w:val="004C463A"/>
    <w:rsid w:val="004C4902"/>
    <w:rsid w:val="004C6B84"/>
    <w:rsid w:val="004C7874"/>
    <w:rsid w:val="004D0BEA"/>
    <w:rsid w:val="004D1AB7"/>
    <w:rsid w:val="004D3062"/>
    <w:rsid w:val="004D321F"/>
    <w:rsid w:val="004D689E"/>
    <w:rsid w:val="004E20E4"/>
    <w:rsid w:val="004E220D"/>
    <w:rsid w:val="004E2521"/>
    <w:rsid w:val="004E3085"/>
    <w:rsid w:val="004E39C6"/>
    <w:rsid w:val="004E4884"/>
    <w:rsid w:val="004E49AE"/>
    <w:rsid w:val="004E5677"/>
    <w:rsid w:val="004F210D"/>
    <w:rsid w:val="004F244F"/>
    <w:rsid w:val="004F2470"/>
    <w:rsid w:val="004F2DB2"/>
    <w:rsid w:val="004F3397"/>
    <w:rsid w:val="00501BC8"/>
    <w:rsid w:val="00502267"/>
    <w:rsid w:val="00502E7E"/>
    <w:rsid w:val="00503423"/>
    <w:rsid w:val="005039B3"/>
    <w:rsid w:val="00507FE8"/>
    <w:rsid w:val="0051108A"/>
    <w:rsid w:val="0051112C"/>
    <w:rsid w:val="00514586"/>
    <w:rsid w:val="0051548C"/>
    <w:rsid w:val="00515CF8"/>
    <w:rsid w:val="00520E77"/>
    <w:rsid w:val="00520EEB"/>
    <w:rsid w:val="005217E5"/>
    <w:rsid w:val="005227BC"/>
    <w:rsid w:val="005241C0"/>
    <w:rsid w:val="00526226"/>
    <w:rsid w:val="0052627E"/>
    <w:rsid w:val="00527346"/>
    <w:rsid w:val="00527601"/>
    <w:rsid w:val="00533764"/>
    <w:rsid w:val="00536D51"/>
    <w:rsid w:val="00540062"/>
    <w:rsid w:val="005404D2"/>
    <w:rsid w:val="0054201B"/>
    <w:rsid w:val="00543521"/>
    <w:rsid w:val="0054502C"/>
    <w:rsid w:val="00545BA2"/>
    <w:rsid w:val="00545E4B"/>
    <w:rsid w:val="00546D74"/>
    <w:rsid w:val="005514D3"/>
    <w:rsid w:val="00551882"/>
    <w:rsid w:val="00551FCD"/>
    <w:rsid w:val="00552AB8"/>
    <w:rsid w:val="0055396C"/>
    <w:rsid w:val="0055402C"/>
    <w:rsid w:val="00554AF6"/>
    <w:rsid w:val="00554D72"/>
    <w:rsid w:val="005566A7"/>
    <w:rsid w:val="00560D15"/>
    <w:rsid w:val="005616E9"/>
    <w:rsid w:val="0056232D"/>
    <w:rsid w:val="00563531"/>
    <w:rsid w:val="0056384F"/>
    <w:rsid w:val="0056408B"/>
    <w:rsid w:val="00565F45"/>
    <w:rsid w:val="005672E1"/>
    <w:rsid w:val="0057023A"/>
    <w:rsid w:val="00570313"/>
    <w:rsid w:val="00571FB2"/>
    <w:rsid w:val="00572C7B"/>
    <w:rsid w:val="0057301B"/>
    <w:rsid w:val="00575EFD"/>
    <w:rsid w:val="00575F23"/>
    <w:rsid w:val="0058044C"/>
    <w:rsid w:val="00580CCF"/>
    <w:rsid w:val="00580F62"/>
    <w:rsid w:val="00582AE4"/>
    <w:rsid w:val="00582B7D"/>
    <w:rsid w:val="00583645"/>
    <w:rsid w:val="00583F7A"/>
    <w:rsid w:val="005857D7"/>
    <w:rsid w:val="00593214"/>
    <w:rsid w:val="00595B12"/>
    <w:rsid w:val="00597A7F"/>
    <w:rsid w:val="005A30D7"/>
    <w:rsid w:val="005A4A6F"/>
    <w:rsid w:val="005A5B84"/>
    <w:rsid w:val="005A7A5A"/>
    <w:rsid w:val="005B02F7"/>
    <w:rsid w:val="005B03C1"/>
    <w:rsid w:val="005B2A11"/>
    <w:rsid w:val="005B2A91"/>
    <w:rsid w:val="005B4429"/>
    <w:rsid w:val="005B5A51"/>
    <w:rsid w:val="005B64D8"/>
    <w:rsid w:val="005B6E14"/>
    <w:rsid w:val="005B7DA4"/>
    <w:rsid w:val="005C10A8"/>
    <w:rsid w:val="005C1967"/>
    <w:rsid w:val="005C2080"/>
    <w:rsid w:val="005C20CC"/>
    <w:rsid w:val="005C2127"/>
    <w:rsid w:val="005C39D7"/>
    <w:rsid w:val="005C3ACD"/>
    <w:rsid w:val="005C4587"/>
    <w:rsid w:val="005D1659"/>
    <w:rsid w:val="005D63BE"/>
    <w:rsid w:val="005D6C56"/>
    <w:rsid w:val="005D75A5"/>
    <w:rsid w:val="005D76AB"/>
    <w:rsid w:val="005D77A5"/>
    <w:rsid w:val="005D7900"/>
    <w:rsid w:val="005D7FDE"/>
    <w:rsid w:val="005E09D0"/>
    <w:rsid w:val="005E323C"/>
    <w:rsid w:val="005E49AF"/>
    <w:rsid w:val="005E5460"/>
    <w:rsid w:val="005E68DF"/>
    <w:rsid w:val="005F09D7"/>
    <w:rsid w:val="005F2320"/>
    <w:rsid w:val="005F676F"/>
    <w:rsid w:val="005F67E7"/>
    <w:rsid w:val="005F7982"/>
    <w:rsid w:val="006002D8"/>
    <w:rsid w:val="006008A0"/>
    <w:rsid w:val="00600F74"/>
    <w:rsid w:val="00602721"/>
    <w:rsid w:val="00603115"/>
    <w:rsid w:val="00603AAB"/>
    <w:rsid w:val="00604806"/>
    <w:rsid w:val="006067A4"/>
    <w:rsid w:val="00607192"/>
    <w:rsid w:val="00607713"/>
    <w:rsid w:val="00607FBA"/>
    <w:rsid w:val="006103C8"/>
    <w:rsid w:val="006118B0"/>
    <w:rsid w:val="006138C6"/>
    <w:rsid w:val="00615417"/>
    <w:rsid w:val="006179C4"/>
    <w:rsid w:val="00621ED0"/>
    <w:rsid w:val="00622330"/>
    <w:rsid w:val="00622F41"/>
    <w:rsid w:val="0062420D"/>
    <w:rsid w:val="00625092"/>
    <w:rsid w:val="00625A5B"/>
    <w:rsid w:val="00626B57"/>
    <w:rsid w:val="00631063"/>
    <w:rsid w:val="00631E0A"/>
    <w:rsid w:val="00632AD3"/>
    <w:rsid w:val="00633D40"/>
    <w:rsid w:val="00635FBA"/>
    <w:rsid w:val="00637226"/>
    <w:rsid w:val="0064003B"/>
    <w:rsid w:val="00640A8B"/>
    <w:rsid w:val="00642B29"/>
    <w:rsid w:val="00642B96"/>
    <w:rsid w:val="00644299"/>
    <w:rsid w:val="0064688A"/>
    <w:rsid w:val="00647A81"/>
    <w:rsid w:val="00647F47"/>
    <w:rsid w:val="00650127"/>
    <w:rsid w:val="006510AE"/>
    <w:rsid w:val="00651BB6"/>
    <w:rsid w:val="00653C9A"/>
    <w:rsid w:val="00655859"/>
    <w:rsid w:val="00657CE5"/>
    <w:rsid w:val="00657E24"/>
    <w:rsid w:val="0066044B"/>
    <w:rsid w:val="00661C62"/>
    <w:rsid w:val="0066325F"/>
    <w:rsid w:val="0066505F"/>
    <w:rsid w:val="0066752F"/>
    <w:rsid w:val="00672DF7"/>
    <w:rsid w:val="00673042"/>
    <w:rsid w:val="00675C5F"/>
    <w:rsid w:val="006764D3"/>
    <w:rsid w:val="006773C2"/>
    <w:rsid w:val="00682648"/>
    <w:rsid w:val="00683B0E"/>
    <w:rsid w:val="00684872"/>
    <w:rsid w:val="0068496B"/>
    <w:rsid w:val="00685178"/>
    <w:rsid w:val="0068576E"/>
    <w:rsid w:val="00687065"/>
    <w:rsid w:val="00691B42"/>
    <w:rsid w:val="0069209C"/>
    <w:rsid w:val="00692DC0"/>
    <w:rsid w:val="00696A18"/>
    <w:rsid w:val="00697038"/>
    <w:rsid w:val="006A0024"/>
    <w:rsid w:val="006A02E9"/>
    <w:rsid w:val="006A15E4"/>
    <w:rsid w:val="006A3FED"/>
    <w:rsid w:val="006A4D7A"/>
    <w:rsid w:val="006A4DE8"/>
    <w:rsid w:val="006A5570"/>
    <w:rsid w:val="006A55BF"/>
    <w:rsid w:val="006A6465"/>
    <w:rsid w:val="006A7AEF"/>
    <w:rsid w:val="006B482D"/>
    <w:rsid w:val="006B613A"/>
    <w:rsid w:val="006B6A6D"/>
    <w:rsid w:val="006B6EAB"/>
    <w:rsid w:val="006B7108"/>
    <w:rsid w:val="006B7296"/>
    <w:rsid w:val="006B7EB5"/>
    <w:rsid w:val="006C05CA"/>
    <w:rsid w:val="006C3166"/>
    <w:rsid w:val="006C4EFF"/>
    <w:rsid w:val="006C5F8A"/>
    <w:rsid w:val="006C7271"/>
    <w:rsid w:val="006D043A"/>
    <w:rsid w:val="006D0736"/>
    <w:rsid w:val="006D6FB1"/>
    <w:rsid w:val="006E1FFB"/>
    <w:rsid w:val="006E2F5A"/>
    <w:rsid w:val="006E55ED"/>
    <w:rsid w:val="006E6B46"/>
    <w:rsid w:val="006F1351"/>
    <w:rsid w:val="006F2110"/>
    <w:rsid w:val="006F24C5"/>
    <w:rsid w:val="006F2F9A"/>
    <w:rsid w:val="006F3227"/>
    <w:rsid w:val="006F4D21"/>
    <w:rsid w:val="006F4FAD"/>
    <w:rsid w:val="006F61AC"/>
    <w:rsid w:val="006F7BF5"/>
    <w:rsid w:val="00703D11"/>
    <w:rsid w:val="00704816"/>
    <w:rsid w:val="0070554C"/>
    <w:rsid w:val="007059C0"/>
    <w:rsid w:val="007074F0"/>
    <w:rsid w:val="007110A1"/>
    <w:rsid w:val="00711E86"/>
    <w:rsid w:val="007173E9"/>
    <w:rsid w:val="00721848"/>
    <w:rsid w:val="00722255"/>
    <w:rsid w:val="00722964"/>
    <w:rsid w:val="00722DD9"/>
    <w:rsid w:val="0072459B"/>
    <w:rsid w:val="007275C6"/>
    <w:rsid w:val="00731522"/>
    <w:rsid w:val="007350CE"/>
    <w:rsid w:val="00736D0D"/>
    <w:rsid w:val="007451BC"/>
    <w:rsid w:val="00745842"/>
    <w:rsid w:val="007460A3"/>
    <w:rsid w:val="0075141C"/>
    <w:rsid w:val="00752F00"/>
    <w:rsid w:val="00756249"/>
    <w:rsid w:val="00756667"/>
    <w:rsid w:val="0076036C"/>
    <w:rsid w:val="00762E89"/>
    <w:rsid w:val="007636FF"/>
    <w:rsid w:val="00765F95"/>
    <w:rsid w:val="007710A0"/>
    <w:rsid w:val="00771F36"/>
    <w:rsid w:val="00773A16"/>
    <w:rsid w:val="007756D5"/>
    <w:rsid w:val="007777BF"/>
    <w:rsid w:val="007829D7"/>
    <w:rsid w:val="0078365C"/>
    <w:rsid w:val="0078383F"/>
    <w:rsid w:val="00784D7E"/>
    <w:rsid w:val="00785D10"/>
    <w:rsid w:val="00785E77"/>
    <w:rsid w:val="007877BD"/>
    <w:rsid w:val="007905E7"/>
    <w:rsid w:val="007917A5"/>
    <w:rsid w:val="0079257C"/>
    <w:rsid w:val="007939CD"/>
    <w:rsid w:val="007A0A97"/>
    <w:rsid w:val="007A109E"/>
    <w:rsid w:val="007A38F8"/>
    <w:rsid w:val="007B045E"/>
    <w:rsid w:val="007B1D6D"/>
    <w:rsid w:val="007B2274"/>
    <w:rsid w:val="007B33BB"/>
    <w:rsid w:val="007B3918"/>
    <w:rsid w:val="007B72D0"/>
    <w:rsid w:val="007C23F8"/>
    <w:rsid w:val="007C6C8B"/>
    <w:rsid w:val="007D1E34"/>
    <w:rsid w:val="007D25C4"/>
    <w:rsid w:val="007D2DD5"/>
    <w:rsid w:val="007D333F"/>
    <w:rsid w:val="007D4C20"/>
    <w:rsid w:val="007D4E31"/>
    <w:rsid w:val="007D5B38"/>
    <w:rsid w:val="007D5CA2"/>
    <w:rsid w:val="007E48E5"/>
    <w:rsid w:val="007E4CFB"/>
    <w:rsid w:val="007E4D5B"/>
    <w:rsid w:val="007E72DE"/>
    <w:rsid w:val="007E7C33"/>
    <w:rsid w:val="007F0C00"/>
    <w:rsid w:val="007F1E30"/>
    <w:rsid w:val="007F2D7D"/>
    <w:rsid w:val="007F3287"/>
    <w:rsid w:val="007F3821"/>
    <w:rsid w:val="007F3D82"/>
    <w:rsid w:val="007F4EA0"/>
    <w:rsid w:val="007F74BA"/>
    <w:rsid w:val="007F758D"/>
    <w:rsid w:val="008010E4"/>
    <w:rsid w:val="00801375"/>
    <w:rsid w:val="00801828"/>
    <w:rsid w:val="00802822"/>
    <w:rsid w:val="0080361E"/>
    <w:rsid w:val="00805257"/>
    <w:rsid w:val="008058EC"/>
    <w:rsid w:val="00805A2E"/>
    <w:rsid w:val="00805E84"/>
    <w:rsid w:val="00806B26"/>
    <w:rsid w:val="0080793C"/>
    <w:rsid w:val="0081139D"/>
    <w:rsid w:val="00814812"/>
    <w:rsid w:val="0081527A"/>
    <w:rsid w:val="00815EDC"/>
    <w:rsid w:val="00820D86"/>
    <w:rsid w:val="008244B1"/>
    <w:rsid w:val="008256BC"/>
    <w:rsid w:val="008266CA"/>
    <w:rsid w:val="00827694"/>
    <w:rsid w:val="00830956"/>
    <w:rsid w:val="00832AD8"/>
    <w:rsid w:val="008337CB"/>
    <w:rsid w:val="00834357"/>
    <w:rsid w:val="00836848"/>
    <w:rsid w:val="0084251E"/>
    <w:rsid w:val="00843740"/>
    <w:rsid w:val="00845B8A"/>
    <w:rsid w:val="00852C24"/>
    <w:rsid w:val="00852EDB"/>
    <w:rsid w:val="00854376"/>
    <w:rsid w:val="00856338"/>
    <w:rsid w:val="00856E07"/>
    <w:rsid w:val="00857DDD"/>
    <w:rsid w:val="008606BF"/>
    <w:rsid w:val="00860D40"/>
    <w:rsid w:val="0086163C"/>
    <w:rsid w:val="00862AEC"/>
    <w:rsid w:val="00862FA5"/>
    <w:rsid w:val="00863264"/>
    <w:rsid w:val="00866443"/>
    <w:rsid w:val="00867235"/>
    <w:rsid w:val="00870AEA"/>
    <w:rsid w:val="008718A1"/>
    <w:rsid w:val="00873C7B"/>
    <w:rsid w:val="00874489"/>
    <w:rsid w:val="0087479E"/>
    <w:rsid w:val="00881749"/>
    <w:rsid w:val="00886840"/>
    <w:rsid w:val="00886ED0"/>
    <w:rsid w:val="00887500"/>
    <w:rsid w:val="00887714"/>
    <w:rsid w:val="00890CBB"/>
    <w:rsid w:val="008934EC"/>
    <w:rsid w:val="0089544C"/>
    <w:rsid w:val="0089579E"/>
    <w:rsid w:val="00895DC8"/>
    <w:rsid w:val="008969F4"/>
    <w:rsid w:val="00896AF0"/>
    <w:rsid w:val="00896C63"/>
    <w:rsid w:val="008A1E1A"/>
    <w:rsid w:val="008A2A7F"/>
    <w:rsid w:val="008A3403"/>
    <w:rsid w:val="008A3738"/>
    <w:rsid w:val="008A3E78"/>
    <w:rsid w:val="008A4C69"/>
    <w:rsid w:val="008A58BC"/>
    <w:rsid w:val="008A65D6"/>
    <w:rsid w:val="008A65EA"/>
    <w:rsid w:val="008A68EB"/>
    <w:rsid w:val="008B004F"/>
    <w:rsid w:val="008B0737"/>
    <w:rsid w:val="008B0C43"/>
    <w:rsid w:val="008B272D"/>
    <w:rsid w:val="008B2C89"/>
    <w:rsid w:val="008B30AA"/>
    <w:rsid w:val="008B39B9"/>
    <w:rsid w:val="008B3CF7"/>
    <w:rsid w:val="008B566C"/>
    <w:rsid w:val="008B60B5"/>
    <w:rsid w:val="008B7666"/>
    <w:rsid w:val="008C042F"/>
    <w:rsid w:val="008C21E7"/>
    <w:rsid w:val="008C245C"/>
    <w:rsid w:val="008C5D9F"/>
    <w:rsid w:val="008C6C48"/>
    <w:rsid w:val="008D1783"/>
    <w:rsid w:val="008D1D8C"/>
    <w:rsid w:val="008D4D05"/>
    <w:rsid w:val="008D6157"/>
    <w:rsid w:val="008D6DD9"/>
    <w:rsid w:val="008D768F"/>
    <w:rsid w:val="008E05C6"/>
    <w:rsid w:val="008E08D4"/>
    <w:rsid w:val="008E136E"/>
    <w:rsid w:val="008E1FAD"/>
    <w:rsid w:val="008E307D"/>
    <w:rsid w:val="008E6A60"/>
    <w:rsid w:val="008F1801"/>
    <w:rsid w:val="008F2927"/>
    <w:rsid w:val="008F3A86"/>
    <w:rsid w:val="008F6200"/>
    <w:rsid w:val="008F7135"/>
    <w:rsid w:val="008F7C5A"/>
    <w:rsid w:val="009002E1"/>
    <w:rsid w:val="00900F42"/>
    <w:rsid w:val="00901A65"/>
    <w:rsid w:val="009023E8"/>
    <w:rsid w:val="0090372B"/>
    <w:rsid w:val="00903819"/>
    <w:rsid w:val="00903B1B"/>
    <w:rsid w:val="00903D26"/>
    <w:rsid w:val="00905C23"/>
    <w:rsid w:val="00907288"/>
    <w:rsid w:val="00907E93"/>
    <w:rsid w:val="00911F4F"/>
    <w:rsid w:val="0091245F"/>
    <w:rsid w:val="0091477D"/>
    <w:rsid w:val="0091624E"/>
    <w:rsid w:val="00917365"/>
    <w:rsid w:val="009174EF"/>
    <w:rsid w:val="00920C4D"/>
    <w:rsid w:val="009215B4"/>
    <w:rsid w:val="0092473B"/>
    <w:rsid w:val="00925DA2"/>
    <w:rsid w:val="0092695D"/>
    <w:rsid w:val="00927710"/>
    <w:rsid w:val="00930746"/>
    <w:rsid w:val="009334AD"/>
    <w:rsid w:val="0093366D"/>
    <w:rsid w:val="009336D0"/>
    <w:rsid w:val="00934459"/>
    <w:rsid w:val="00936AED"/>
    <w:rsid w:val="009437C4"/>
    <w:rsid w:val="00944BE7"/>
    <w:rsid w:val="0095143F"/>
    <w:rsid w:val="009524F0"/>
    <w:rsid w:val="0095291F"/>
    <w:rsid w:val="00953E53"/>
    <w:rsid w:val="009540B7"/>
    <w:rsid w:val="0095696E"/>
    <w:rsid w:val="00960243"/>
    <w:rsid w:val="00960FB6"/>
    <w:rsid w:val="00961464"/>
    <w:rsid w:val="00962047"/>
    <w:rsid w:val="0096384E"/>
    <w:rsid w:val="00963E0B"/>
    <w:rsid w:val="00964CB5"/>
    <w:rsid w:val="00965353"/>
    <w:rsid w:val="0096722E"/>
    <w:rsid w:val="0097371E"/>
    <w:rsid w:val="009743F6"/>
    <w:rsid w:val="00974945"/>
    <w:rsid w:val="00977ACF"/>
    <w:rsid w:val="00977C3A"/>
    <w:rsid w:val="00981A2A"/>
    <w:rsid w:val="00981EC1"/>
    <w:rsid w:val="009830B3"/>
    <w:rsid w:val="00983936"/>
    <w:rsid w:val="00983E10"/>
    <w:rsid w:val="00983F09"/>
    <w:rsid w:val="0098440C"/>
    <w:rsid w:val="009851DE"/>
    <w:rsid w:val="00985F83"/>
    <w:rsid w:val="009863C2"/>
    <w:rsid w:val="00986F89"/>
    <w:rsid w:val="00987B0E"/>
    <w:rsid w:val="0099199D"/>
    <w:rsid w:val="0099479D"/>
    <w:rsid w:val="00994B58"/>
    <w:rsid w:val="0099553C"/>
    <w:rsid w:val="009958B0"/>
    <w:rsid w:val="00997DE5"/>
    <w:rsid w:val="009A057D"/>
    <w:rsid w:val="009A0F77"/>
    <w:rsid w:val="009A13AF"/>
    <w:rsid w:val="009A2106"/>
    <w:rsid w:val="009A520C"/>
    <w:rsid w:val="009A5351"/>
    <w:rsid w:val="009A5BA6"/>
    <w:rsid w:val="009A5C34"/>
    <w:rsid w:val="009A65AB"/>
    <w:rsid w:val="009B3583"/>
    <w:rsid w:val="009B670D"/>
    <w:rsid w:val="009C1BEA"/>
    <w:rsid w:val="009C25EF"/>
    <w:rsid w:val="009C26CB"/>
    <w:rsid w:val="009C3017"/>
    <w:rsid w:val="009C38D8"/>
    <w:rsid w:val="009C7CDE"/>
    <w:rsid w:val="009D00B5"/>
    <w:rsid w:val="009D0507"/>
    <w:rsid w:val="009D0EDB"/>
    <w:rsid w:val="009D624D"/>
    <w:rsid w:val="009D760B"/>
    <w:rsid w:val="009E13AD"/>
    <w:rsid w:val="009E2AB5"/>
    <w:rsid w:val="009E3204"/>
    <w:rsid w:val="009E457E"/>
    <w:rsid w:val="009E4CAB"/>
    <w:rsid w:val="009E5878"/>
    <w:rsid w:val="009E5DB6"/>
    <w:rsid w:val="009E6A99"/>
    <w:rsid w:val="009E7A05"/>
    <w:rsid w:val="009F0464"/>
    <w:rsid w:val="009F4138"/>
    <w:rsid w:val="009F44C2"/>
    <w:rsid w:val="00A02007"/>
    <w:rsid w:val="00A0334D"/>
    <w:rsid w:val="00A0380B"/>
    <w:rsid w:val="00A055DE"/>
    <w:rsid w:val="00A062F0"/>
    <w:rsid w:val="00A07284"/>
    <w:rsid w:val="00A111DB"/>
    <w:rsid w:val="00A1177A"/>
    <w:rsid w:val="00A11925"/>
    <w:rsid w:val="00A1207A"/>
    <w:rsid w:val="00A1351D"/>
    <w:rsid w:val="00A14CC6"/>
    <w:rsid w:val="00A16655"/>
    <w:rsid w:val="00A222E6"/>
    <w:rsid w:val="00A23813"/>
    <w:rsid w:val="00A24CCB"/>
    <w:rsid w:val="00A24FD7"/>
    <w:rsid w:val="00A25C9A"/>
    <w:rsid w:val="00A2683B"/>
    <w:rsid w:val="00A26840"/>
    <w:rsid w:val="00A301C8"/>
    <w:rsid w:val="00A34D4F"/>
    <w:rsid w:val="00A35D86"/>
    <w:rsid w:val="00A3792F"/>
    <w:rsid w:val="00A37CAC"/>
    <w:rsid w:val="00A40E7C"/>
    <w:rsid w:val="00A410E3"/>
    <w:rsid w:val="00A41717"/>
    <w:rsid w:val="00A41782"/>
    <w:rsid w:val="00A42AAC"/>
    <w:rsid w:val="00A42C29"/>
    <w:rsid w:val="00A4462F"/>
    <w:rsid w:val="00A4526D"/>
    <w:rsid w:val="00A46A73"/>
    <w:rsid w:val="00A51DE2"/>
    <w:rsid w:val="00A51F01"/>
    <w:rsid w:val="00A5379C"/>
    <w:rsid w:val="00A53A8C"/>
    <w:rsid w:val="00A54601"/>
    <w:rsid w:val="00A56551"/>
    <w:rsid w:val="00A56800"/>
    <w:rsid w:val="00A569CA"/>
    <w:rsid w:val="00A6177B"/>
    <w:rsid w:val="00A61C9B"/>
    <w:rsid w:val="00A6262C"/>
    <w:rsid w:val="00A62A9B"/>
    <w:rsid w:val="00A63380"/>
    <w:rsid w:val="00A63768"/>
    <w:rsid w:val="00A638FD"/>
    <w:rsid w:val="00A66008"/>
    <w:rsid w:val="00A660AF"/>
    <w:rsid w:val="00A67D5D"/>
    <w:rsid w:val="00A67F43"/>
    <w:rsid w:val="00A703FF"/>
    <w:rsid w:val="00A70536"/>
    <w:rsid w:val="00A72899"/>
    <w:rsid w:val="00A72F06"/>
    <w:rsid w:val="00A73BC3"/>
    <w:rsid w:val="00A73D49"/>
    <w:rsid w:val="00A74C51"/>
    <w:rsid w:val="00A75FDD"/>
    <w:rsid w:val="00A7668C"/>
    <w:rsid w:val="00A81631"/>
    <w:rsid w:val="00A81924"/>
    <w:rsid w:val="00A81C13"/>
    <w:rsid w:val="00A824C5"/>
    <w:rsid w:val="00A8320E"/>
    <w:rsid w:val="00A8529A"/>
    <w:rsid w:val="00A85B77"/>
    <w:rsid w:val="00A864AD"/>
    <w:rsid w:val="00A871DA"/>
    <w:rsid w:val="00A90ED8"/>
    <w:rsid w:val="00A93341"/>
    <w:rsid w:val="00A96228"/>
    <w:rsid w:val="00AA3A6D"/>
    <w:rsid w:val="00AA427C"/>
    <w:rsid w:val="00AA4287"/>
    <w:rsid w:val="00AA6022"/>
    <w:rsid w:val="00AA65D5"/>
    <w:rsid w:val="00AA7FCC"/>
    <w:rsid w:val="00AB0FB8"/>
    <w:rsid w:val="00AB187E"/>
    <w:rsid w:val="00AB1A6C"/>
    <w:rsid w:val="00AB506A"/>
    <w:rsid w:val="00AB669E"/>
    <w:rsid w:val="00AB7F60"/>
    <w:rsid w:val="00AC0414"/>
    <w:rsid w:val="00AC084C"/>
    <w:rsid w:val="00AC1AB7"/>
    <w:rsid w:val="00AC25B8"/>
    <w:rsid w:val="00AC37EB"/>
    <w:rsid w:val="00AC5449"/>
    <w:rsid w:val="00AD1603"/>
    <w:rsid w:val="00AD1813"/>
    <w:rsid w:val="00AD322B"/>
    <w:rsid w:val="00AD33C7"/>
    <w:rsid w:val="00AD4DBF"/>
    <w:rsid w:val="00AD6C80"/>
    <w:rsid w:val="00AD6D03"/>
    <w:rsid w:val="00AE0820"/>
    <w:rsid w:val="00AE0887"/>
    <w:rsid w:val="00AE1C56"/>
    <w:rsid w:val="00AE2D8D"/>
    <w:rsid w:val="00AE70CC"/>
    <w:rsid w:val="00AE7A13"/>
    <w:rsid w:val="00AF12A4"/>
    <w:rsid w:val="00AF1E0E"/>
    <w:rsid w:val="00AF4B69"/>
    <w:rsid w:val="00B00A3C"/>
    <w:rsid w:val="00B01648"/>
    <w:rsid w:val="00B02B20"/>
    <w:rsid w:val="00B03805"/>
    <w:rsid w:val="00B04B13"/>
    <w:rsid w:val="00B05FDE"/>
    <w:rsid w:val="00B06225"/>
    <w:rsid w:val="00B07B1B"/>
    <w:rsid w:val="00B10217"/>
    <w:rsid w:val="00B103F3"/>
    <w:rsid w:val="00B10D54"/>
    <w:rsid w:val="00B11096"/>
    <w:rsid w:val="00B11805"/>
    <w:rsid w:val="00B1233A"/>
    <w:rsid w:val="00B123B5"/>
    <w:rsid w:val="00B13A07"/>
    <w:rsid w:val="00B146FF"/>
    <w:rsid w:val="00B14E61"/>
    <w:rsid w:val="00B1721B"/>
    <w:rsid w:val="00B174B0"/>
    <w:rsid w:val="00B20008"/>
    <w:rsid w:val="00B207C1"/>
    <w:rsid w:val="00B221B5"/>
    <w:rsid w:val="00B25D5E"/>
    <w:rsid w:val="00B323DD"/>
    <w:rsid w:val="00B32DB4"/>
    <w:rsid w:val="00B33248"/>
    <w:rsid w:val="00B3364D"/>
    <w:rsid w:val="00B3464C"/>
    <w:rsid w:val="00B34679"/>
    <w:rsid w:val="00B3708B"/>
    <w:rsid w:val="00B42AE3"/>
    <w:rsid w:val="00B42B48"/>
    <w:rsid w:val="00B4361D"/>
    <w:rsid w:val="00B45F69"/>
    <w:rsid w:val="00B472E5"/>
    <w:rsid w:val="00B47FDF"/>
    <w:rsid w:val="00B50252"/>
    <w:rsid w:val="00B51274"/>
    <w:rsid w:val="00B530F6"/>
    <w:rsid w:val="00B552C1"/>
    <w:rsid w:val="00B557CD"/>
    <w:rsid w:val="00B5621B"/>
    <w:rsid w:val="00B56ED1"/>
    <w:rsid w:val="00B60441"/>
    <w:rsid w:val="00B61EF9"/>
    <w:rsid w:val="00B62B48"/>
    <w:rsid w:val="00B651F3"/>
    <w:rsid w:val="00B704C2"/>
    <w:rsid w:val="00B715BB"/>
    <w:rsid w:val="00B721F7"/>
    <w:rsid w:val="00B72E20"/>
    <w:rsid w:val="00B731D0"/>
    <w:rsid w:val="00B74247"/>
    <w:rsid w:val="00B82D98"/>
    <w:rsid w:val="00B832B8"/>
    <w:rsid w:val="00B8384C"/>
    <w:rsid w:val="00B83FA7"/>
    <w:rsid w:val="00B849E2"/>
    <w:rsid w:val="00B84A8D"/>
    <w:rsid w:val="00B85CC1"/>
    <w:rsid w:val="00B86906"/>
    <w:rsid w:val="00B90ECF"/>
    <w:rsid w:val="00B912D4"/>
    <w:rsid w:val="00B91914"/>
    <w:rsid w:val="00B944A2"/>
    <w:rsid w:val="00B94C65"/>
    <w:rsid w:val="00B9565A"/>
    <w:rsid w:val="00B95C5E"/>
    <w:rsid w:val="00BA183F"/>
    <w:rsid w:val="00BA4CEE"/>
    <w:rsid w:val="00BA53E2"/>
    <w:rsid w:val="00BA5E74"/>
    <w:rsid w:val="00BA6068"/>
    <w:rsid w:val="00BB0F37"/>
    <w:rsid w:val="00BB13EA"/>
    <w:rsid w:val="00BB220D"/>
    <w:rsid w:val="00BB3B8F"/>
    <w:rsid w:val="00BB4A2B"/>
    <w:rsid w:val="00BB4B9A"/>
    <w:rsid w:val="00BB544C"/>
    <w:rsid w:val="00BB557F"/>
    <w:rsid w:val="00BB5D99"/>
    <w:rsid w:val="00BB72F5"/>
    <w:rsid w:val="00BB7692"/>
    <w:rsid w:val="00BB7F60"/>
    <w:rsid w:val="00BC005E"/>
    <w:rsid w:val="00BC1114"/>
    <w:rsid w:val="00BC1E94"/>
    <w:rsid w:val="00BC2A29"/>
    <w:rsid w:val="00BC2DA7"/>
    <w:rsid w:val="00BC4B1A"/>
    <w:rsid w:val="00BD1DFB"/>
    <w:rsid w:val="00BD2D0E"/>
    <w:rsid w:val="00BD357C"/>
    <w:rsid w:val="00BD41CA"/>
    <w:rsid w:val="00BD4DE4"/>
    <w:rsid w:val="00BD4DEB"/>
    <w:rsid w:val="00BD79CD"/>
    <w:rsid w:val="00BD7CCC"/>
    <w:rsid w:val="00BE013C"/>
    <w:rsid w:val="00BE0A74"/>
    <w:rsid w:val="00BE1644"/>
    <w:rsid w:val="00BE422B"/>
    <w:rsid w:val="00BE63F3"/>
    <w:rsid w:val="00BE6825"/>
    <w:rsid w:val="00BE6C27"/>
    <w:rsid w:val="00BE7983"/>
    <w:rsid w:val="00BF011E"/>
    <w:rsid w:val="00BF1084"/>
    <w:rsid w:val="00BF1D23"/>
    <w:rsid w:val="00BF61CD"/>
    <w:rsid w:val="00C004F2"/>
    <w:rsid w:val="00C00CAA"/>
    <w:rsid w:val="00C02EA8"/>
    <w:rsid w:val="00C07944"/>
    <w:rsid w:val="00C07C3B"/>
    <w:rsid w:val="00C12E4B"/>
    <w:rsid w:val="00C13D31"/>
    <w:rsid w:val="00C145D9"/>
    <w:rsid w:val="00C1665B"/>
    <w:rsid w:val="00C215A5"/>
    <w:rsid w:val="00C22491"/>
    <w:rsid w:val="00C230EC"/>
    <w:rsid w:val="00C25901"/>
    <w:rsid w:val="00C26292"/>
    <w:rsid w:val="00C2743A"/>
    <w:rsid w:val="00C3293C"/>
    <w:rsid w:val="00C32B04"/>
    <w:rsid w:val="00C33EF8"/>
    <w:rsid w:val="00C34774"/>
    <w:rsid w:val="00C34A31"/>
    <w:rsid w:val="00C35334"/>
    <w:rsid w:val="00C36AA3"/>
    <w:rsid w:val="00C374A7"/>
    <w:rsid w:val="00C3795E"/>
    <w:rsid w:val="00C41148"/>
    <w:rsid w:val="00C43ACA"/>
    <w:rsid w:val="00C44562"/>
    <w:rsid w:val="00C45904"/>
    <w:rsid w:val="00C45B3C"/>
    <w:rsid w:val="00C4654D"/>
    <w:rsid w:val="00C46C82"/>
    <w:rsid w:val="00C50521"/>
    <w:rsid w:val="00C51AD5"/>
    <w:rsid w:val="00C51C5E"/>
    <w:rsid w:val="00C535B4"/>
    <w:rsid w:val="00C53BE7"/>
    <w:rsid w:val="00C55EEE"/>
    <w:rsid w:val="00C56AB7"/>
    <w:rsid w:val="00C57654"/>
    <w:rsid w:val="00C60A26"/>
    <w:rsid w:val="00C616CC"/>
    <w:rsid w:val="00C617B0"/>
    <w:rsid w:val="00C624B1"/>
    <w:rsid w:val="00C629F5"/>
    <w:rsid w:val="00C6352F"/>
    <w:rsid w:val="00C65C9D"/>
    <w:rsid w:val="00C67C23"/>
    <w:rsid w:val="00C722D2"/>
    <w:rsid w:val="00C739F6"/>
    <w:rsid w:val="00C76133"/>
    <w:rsid w:val="00C76762"/>
    <w:rsid w:val="00C77718"/>
    <w:rsid w:val="00C7788A"/>
    <w:rsid w:val="00C77E05"/>
    <w:rsid w:val="00C81461"/>
    <w:rsid w:val="00C81592"/>
    <w:rsid w:val="00C8363E"/>
    <w:rsid w:val="00C83CE1"/>
    <w:rsid w:val="00C842F9"/>
    <w:rsid w:val="00C86545"/>
    <w:rsid w:val="00C92623"/>
    <w:rsid w:val="00C92FFE"/>
    <w:rsid w:val="00C96E3C"/>
    <w:rsid w:val="00CA034A"/>
    <w:rsid w:val="00CA1423"/>
    <w:rsid w:val="00CA4CBD"/>
    <w:rsid w:val="00CA4E24"/>
    <w:rsid w:val="00CA5B04"/>
    <w:rsid w:val="00CA5EE6"/>
    <w:rsid w:val="00CB25CF"/>
    <w:rsid w:val="00CB28A5"/>
    <w:rsid w:val="00CB2BBF"/>
    <w:rsid w:val="00CB3546"/>
    <w:rsid w:val="00CB5BFF"/>
    <w:rsid w:val="00CB6102"/>
    <w:rsid w:val="00CB69E8"/>
    <w:rsid w:val="00CB6F2A"/>
    <w:rsid w:val="00CB7D8C"/>
    <w:rsid w:val="00CC2533"/>
    <w:rsid w:val="00CC33F5"/>
    <w:rsid w:val="00CC4429"/>
    <w:rsid w:val="00CC4F77"/>
    <w:rsid w:val="00CC59B6"/>
    <w:rsid w:val="00CC6BA5"/>
    <w:rsid w:val="00CC6BB1"/>
    <w:rsid w:val="00CC7186"/>
    <w:rsid w:val="00CD0608"/>
    <w:rsid w:val="00CD275D"/>
    <w:rsid w:val="00CD3E62"/>
    <w:rsid w:val="00CD40D0"/>
    <w:rsid w:val="00CD55AC"/>
    <w:rsid w:val="00CD6D64"/>
    <w:rsid w:val="00CD6F47"/>
    <w:rsid w:val="00CE385F"/>
    <w:rsid w:val="00CE3A16"/>
    <w:rsid w:val="00CE3B5C"/>
    <w:rsid w:val="00CE6F89"/>
    <w:rsid w:val="00CF287C"/>
    <w:rsid w:val="00D00709"/>
    <w:rsid w:val="00D00CB7"/>
    <w:rsid w:val="00D00D48"/>
    <w:rsid w:val="00D01760"/>
    <w:rsid w:val="00D03337"/>
    <w:rsid w:val="00D039FE"/>
    <w:rsid w:val="00D06249"/>
    <w:rsid w:val="00D069B0"/>
    <w:rsid w:val="00D06EFA"/>
    <w:rsid w:val="00D11486"/>
    <w:rsid w:val="00D13CBB"/>
    <w:rsid w:val="00D17A61"/>
    <w:rsid w:val="00D2144A"/>
    <w:rsid w:val="00D215DB"/>
    <w:rsid w:val="00D2181E"/>
    <w:rsid w:val="00D2184F"/>
    <w:rsid w:val="00D24C47"/>
    <w:rsid w:val="00D25FCA"/>
    <w:rsid w:val="00D31CEB"/>
    <w:rsid w:val="00D34917"/>
    <w:rsid w:val="00D3718F"/>
    <w:rsid w:val="00D44981"/>
    <w:rsid w:val="00D5043E"/>
    <w:rsid w:val="00D50BC1"/>
    <w:rsid w:val="00D516D7"/>
    <w:rsid w:val="00D53DFF"/>
    <w:rsid w:val="00D5577D"/>
    <w:rsid w:val="00D557FB"/>
    <w:rsid w:val="00D564D1"/>
    <w:rsid w:val="00D6182D"/>
    <w:rsid w:val="00D6219A"/>
    <w:rsid w:val="00D62A06"/>
    <w:rsid w:val="00D62A9A"/>
    <w:rsid w:val="00D632A4"/>
    <w:rsid w:val="00D641DB"/>
    <w:rsid w:val="00D65FCA"/>
    <w:rsid w:val="00D66BB3"/>
    <w:rsid w:val="00D70E30"/>
    <w:rsid w:val="00D71152"/>
    <w:rsid w:val="00D719A7"/>
    <w:rsid w:val="00D74C4B"/>
    <w:rsid w:val="00D74F46"/>
    <w:rsid w:val="00D74FDD"/>
    <w:rsid w:val="00D82961"/>
    <w:rsid w:val="00D83096"/>
    <w:rsid w:val="00D84796"/>
    <w:rsid w:val="00D90354"/>
    <w:rsid w:val="00D90CFB"/>
    <w:rsid w:val="00D92972"/>
    <w:rsid w:val="00D933F2"/>
    <w:rsid w:val="00D9478D"/>
    <w:rsid w:val="00D947C7"/>
    <w:rsid w:val="00DA04DF"/>
    <w:rsid w:val="00DA13CB"/>
    <w:rsid w:val="00DA1707"/>
    <w:rsid w:val="00DA2A5D"/>
    <w:rsid w:val="00DA4DFC"/>
    <w:rsid w:val="00DA5300"/>
    <w:rsid w:val="00DA6364"/>
    <w:rsid w:val="00DB1143"/>
    <w:rsid w:val="00DB1EA4"/>
    <w:rsid w:val="00DB25C3"/>
    <w:rsid w:val="00DB6933"/>
    <w:rsid w:val="00DB6D35"/>
    <w:rsid w:val="00DB7F8C"/>
    <w:rsid w:val="00DD0606"/>
    <w:rsid w:val="00DD4BE0"/>
    <w:rsid w:val="00DD5DD4"/>
    <w:rsid w:val="00DD70B1"/>
    <w:rsid w:val="00DE0808"/>
    <w:rsid w:val="00DE0C0A"/>
    <w:rsid w:val="00DE30E0"/>
    <w:rsid w:val="00DE3D16"/>
    <w:rsid w:val="00DE58C3"/>
    <w:rsid w:val="00DE60D5"/>
    <w:rsid w:val="00DF093B"/>
    <w:rsid w:val="00DF0F0F"/>
    <w:rsid w:val="00DF17E6"/>
    <w:rsid w:val="00DF2F2F"/>
    <w:rsid w:val="00DF3627"/>
    <w:rsid w:val="00DF3662"/>
    <w:rsid w:val="00DF42F7"/>
    <w:rsid w:val="00DF5915"/>
    <w:rsid w:val="00DF5EE0"/>
    <w:rsid w:val="00E010A2"/>
    <w:rsid w:val="00E01FF4"/>
    <w:rsid w:val="00E02209"/>
    <w:rsid w:val="00E0476C"/>
    <w:rsid w:val="00E04FFB"/>
    <w:rsid w:val="00E10297"/>
    <w:rsid w:val="00E11B6A"/>
    <w:rsid w:val="00E1590E"/>
    <w:rsid w:val="00E159F7"/>
    <w:rsid w:val="00E1605C"/>
    <w:rsid w:val="00E16069"/>
    <w:rsid w:val="00E172E4"/>
    <w:rsid w:val="00E21290"/>
    <w:rsid w:val="00E220ED"/>
    <w:rsid w:val="00E22422"/>
    <w:rsid w:val="00E23088"/>
    <w:rsid w:val="00E24511"/>
    <w:rsid w:val="00E318F7"/>
    <w:rsid w:val="00E3229E"/>
    <w:rsid w:val="00E3326B"/>
    <w:rsid w:val="00E33577"/>
    <w:rsid w:val="00E3429E"/>
    <w:rsid w:val="00E35315"/>
    <w:rsid w:val="00E41F40"/>
    <w:rsid w:val="00E44436"/>
    <w:rsid w:val="00E446E9"/>
    <w:rsid w:val="00E4483C"/>
    <w:rsid w:val="00E460FE"/>
    <w:rsid w:val="00E46EDD"/>
    <w:rsid w:val="00E477D8"/>
    <w:rsid w:val="00E50B59"/>
    <w:rsid w:val="00E51EB3"/>
    <w:rsid w:val="00E5271B"/>
    <w:rsid w:val="00E54EE6"/>
    <w:rsid w:val="00E5515E"/>
    <w:rsid w:val="00E554AA"/>
    <w:rsid w:val="00E60AA0"/>
    <w:rsid w:val="00E61FC0"/>
    <w:rsid w:val="00E6315F"/>
    <w:rsid w:val="00E66046"/>
    <w:rsid w:val="00E67B5C"/>
    <w:rsid w:val="00E7004A"/>
    <w:rsid w:val="00E72088"/>
    <w:rsid w:val="00E75189"/>
    <w:rsid w:val="00E75428"/>
    <w:rsid w:val="00E76875"/>
    <w:rsid w:val="00E81680"/>
    <w:rsid w:val="00E84F1A"/>
    <w:rsid w:val="00E86BD0"/>
    <w:rsid w:val="00E87BFD"/>
    <w:rsid w:val="00E90009"/>
    <w:rsid w:val="00E909AD"/>
    <w:rsid w:val="00E941D6"/>
    <w:rsid w:val="00E945F6"/>
    <w:rsid w:val="00E95902"/>
    <w:rsid w:val="00E95D1C"/>
    <w:rsid w:val="00E961C1"/>
    <w:rsid w:val="00EA0285"/>
    <w:rsid w:val="00EA09A2"/>
    <w:rsid w:val="00EA5304"/>
    <w:rsid w:val="00EB1144"/>
    <w:rsid w:val="00EB272F"/>
    <w:rsid w:val="00EB373E"/>
    <w:rsid w:val="00EB4CED"/>
    <w:rsid w:val="00EB5790"/>
    <w:rsid w:val="00EB62C0"/>
    <w:rsid w:val="00EC0744"/>
    <w:rsid w:val="00EC1703"/>
    <w:rsid w:val="00EC2B77"/>
    <w:rsid w:val="00EC2EE8"/>
    <w:rsid w:val="00EC4063"/>
    <w:rsid w:val="00EC5572"/>
    <w:rsid w:val="00ED0270"/>
    <w:rsid w:val="00ED1450"/>
    <w:rsid w:val="00ED2BC2"/>
    <w:rsid w:val="00ED6EA1"/>
    <w:rsid w:val="00ED6EC7"/>
    <w:rsid w:val="00EE0901"/>
    <w:rsid w:val="00EE1EF5"/>
    <w:rsid w:val="00EF02B0"/>
    <w:rsid w:val="00EF20CF"/>
    <w:rsid w:val="00EF59AF"/>
    <w:rsid w:val="00EF6DC6"/>
    <w:rsid w:val="00EF7B6F"/>
    <w:rsid w:val="00F05623"/>
    <w:rsid w:val="00F12594"/>
    <w:rsid w:val="00F16552"/>
    <w:rsid w:val="00F22ABD"/>
    <w:rsid w:val="00F23089"/>
    <w:rsid w:val="00F231A3"/>
    <w:rsid w:val="00F24F41"/>
    <w:rsid w:val="00F30138"/>
    <w:rsid w:val="00F301E6"/>
    <w:rsid w:val="00F3643C"/>
    <w:rsid w:val="00F36D92"/>
    <w:rsid w:val="00F4414A"/>
    <w:rsid w:val="00F44535"/>
    <w:rsid w:val="00F46994"/>
    <w:rsid w:val="00F50398"/>
    <w:rsid w:val="00F51643"/>
    <w:rsid w:val="00F553BD"/>
    <w:rsid w:val="00F63B11"/>
    <w:rsid w:val="00F64F5B"/>
    <w:rsid w:val="00F65365"/>
    <w:rsid w:val="00F717EF"/>
    <w:rsid w:val="00F7208E"/>
    <w:rsid w:val="00F72D43"/>
    <w:rsid w:val="00F750C8"/>
    <w:rsid w:val="00F76624"/>
    <w:rsid w:val="00F82DD2"/>
    <w:rsid w:val="00F83982"/>
    <w:rsid w:val="00F85DE1"/>
    <w:rsid w:val="00F86147"/>
    <w:rsid w:val="00F90C68"/>
    <w:rsid w:val="00F92EE8"/>
    <w:rsid w:val="00F92FCB"/>
    <w:rsid w:val="00F9375D"/>
    <w:rsid w:val="00F95515"/>
    <w:rsid w:val="00F9735B"/>
    <w:rsid w:val="00F976AA"/>
    <w:rsid w:val="00FA0B9F"/>
    <w:rsid w:val="00FA3B97"/>
    <w:rsid w:val="00FA7722"/>
    <w:rsid w:val="00FA7F5C"/>
    <w:rsid w:val="00FB136B"/>
    <w:rsid w:val="00FB4B60"/>
    <w:rsid w:val="00FB5356"/>
    <w:rsid w:val="00FB59B8"/>
    <w:rsid w:val="00FB783D"/>
    <w:rsid w:val="00FC0B87"/>
    <w:rsid w:val="00FC1CD5"/>
    <w:rsid w:val="00FC3ED2"/>
    <w:rsid w:val="00FC5423"/>
    <w:rsid w:val="00FC653F"/>
    <w:rsid w:val="00FC7585"/>
    <w:rsid w:val="00FD224C"/>
    <w:rsid w:val="00FD2DE7"/>
    <w:rsid w:val="00FD2FAE"/>
    <w:rsid w:val="00FD45DF"/>
    <w:rsid w:val="00FD6CF0"/>
    <w:rsid w:val="00FE0D39"/>
    <w:rsid w:val="00FE584A"/>
    <w:rsid w:val="00FF13C9"/>
    <w:rsid w:val="00FF15FD"/>
    <w:rsid w:val="00FF456B"/>
    <w:rsid w:val="00FF71D9"/>
    <w:rsid w:val="00FF7FA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50"/>
    <o:shapelayout v:ext="edit">
      <o:idmap v:ext="edit" data="1"/>
      <o:rules v:ext="edit">
        <o:r id="V:Rule10" type="connector" idref="#AutoShape 259"/>
        <o:r id="V:Rule51" type="connector" idref="#AutoShape 329"/>
        <o:r id="V:Rule52" type="connector" idref="#AutoShape 396"/>
        <o:r id="V:Rule53" type="connector" idref="#AutoShape 281"/>
        <o:r id="V:Rule54" type="connector" idref="#AutoShape 378"/>
        <o:r id="V:Rule55" type="connector" idref="#AutoShape 301"/>
        <o:r id="V:Rule56" type="connector" idref="#AutoShape 345"/>
        <o:r id="V:Rule57" type="connector" idref="#AutoShape 254"/>
        <o:r id="V:Rule58" type="connector" idref="#AutoShape 384"/>
        <o:r id="V:Rule59" type="connector" idref="#AutoShape 288"/>
        <o:r id="V:Rule60" type="connector" idref="#AutoShape 269"/>
        <o:r id="V:Rule61" type="connector" idref="#AutoShape 307"/>
        <o:r id="V:Rule62" type="connector" idref="#AutoShape 369"/>
        <o:r id="V:Rule63" type="connector" idref="#AutoShape 310"/>
        <o:r id="V:Rule64" type="connector" idref="#AutoShape 338"/>
        <o:r id="V:Rule65" type="connector" idref="#AutoShape 379"/>
        <o:r id="V:Rule66" type="connector" idref="#AutoShape 300"/>
        <o:r id="V:Rule67" type="connector" idref="#AutoShape 322"/>
        <o:r id="V:Rule68" type="connector" idref="#AutoShape 299"/>
        <o:r id="V:Rule69" type="connector" idref="#AutoShape 387"/>
        <o:r id="V:Rule70" type="connector" idref="#AutoShape 251"/>
        <o:r id="V:Rule71" type="connector" idref="#AutoShape 349"/>
        <o:r id="V:Rule72" type="connector" idref="#AutoShape 261"/>
        <o:r id="V:Rule73" type="connector" idref="#AutoShape 392"/>
        <o:r id="V:Rule74" type="connector" idref="#AutoShape 363"/>
        <o:r id="V:Rule75" type="connector" idref="#AutoShape 293"/>
        <o:r id="V:Rule77" type="connector" idref="#AutoShape 326"/>
        <o:r id="V:Rule78" type="connector" idref="#AutoShape 350"/>
        <o:r id="V:Rule79" type="connector" idref="#AutoShape 259"/>
        <o:r id="V:Rule80" type="connector" idref="#AutoShape 272"/>
        <o:r id="V:Rule81" type="connector" idref="#AutoShape 260"/>
        <o:r id="V:Rule82" type="connector" idref="#AutoShape 295"/>
        <o:r id="V:Rule83" type="connector" idref="#AutoShape 332"/>
        <o:r id="V:Rule84" type="connector" idref="#AutoShape 377"/>
        <o:r id="V:Rule85" type="connector" idref="#AutoShape 292"/>
        <o:r id="V:Rule86" type="connector" idref="#AutoShape 331"/>
        <o:r id="V:Rule87" type="connector" idref="#AutoShape 342"/>
        <o:r id="V:Rule88" type="connector" idref="#AutoShape 375"/>
        <o:r id="V:Rule89" type="connector" idref="#AutoShape 366"/>
        <o:r id="V:Rule90" type="connector" idref="#AutoShape 294"/>
        <o:r id="V:Rule91" type="connector" idref="#AutoShape 286"/>
        <o:r id="V:Rule92" type="connector" idref="#AutoShape 263"/>
        <o:r id="V:Rule93" type="connector" idref="#AutoShape 367"/>
        <o:r id="V:Rule94" type="connector" idref="#AutoShape 388"/>
        <o:r id="V:Rule95" type="connector" idref="#AutoShape 364"/>
        <o:r id="V:Rule96" type="connector" idref="#AutoShape 327"/>
        <o:r id="V:Rule97" type="connector" idref="#AutoShape 317"/>
        <o:r id="V:Rule98" type="connector" idref="#AutoShape 285"/>
        <o:r id="V:Rule99" type="connector" idref="#AutoShape 277"/>
        <o:r id="V:Rule100" type="connector" idref="#AutoShape 3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Body Text 2" w:uiPriority="0"/>
    <w:lsdException w:name="Hyperlink" w:locked="1" w:semiHidden="0" w:unhideWhenUsed="0"/>
    <w:lsdException w:name="Strong" w:locked="1" w:semiHidden="0" w:uiPriority="0" w:unhideWhenUsed="0" w:qFormat="1"/>
    <w:lsdException w:name="Emphasis" w:locked="1" w:semiHidden="0" w:uiPriority="0" w:unhideWhenUsed="0" w:qFormat="1"/>
    <w:lsdException w:name="Plain Text" w:uiPriority="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03AAB"/>
    <w:pPr>
      <w:spacing w:after="200" w:line="276" w:lineRule="auto"/>
    </w:pPr>
    <w:rPr>
      <w:rFonts w:eastAsia="Times New Roman"/>
      <w:lang w:eastAsia="en-US"/>
    </w:rPr>
  </w:style>
  <w:style w:type="paragraph" w:styleId="Titolo1">
    <w:name w:val="heading 1"/>
    <w:basedOn w:val="Normale"/>
    <w:next w:val="Normale"/>
    <w:link w:val="Titolo1Carattere"/>
    <w:uiPriority w:val="99"/>
    <w:qFormat/>
    <w:locked/>
    <w:rsid w:val="004B6AAA"/>
    <w:pPr>
      <w:jc w:val="center"/>
      <w:outlineLvl w:val="0"/>
    </w:pPr>
    <w:rPr>
      <w:b/>
      <w:sz w:val="42"/>
    </w:rPr>
  </w:style>
  <w:style w:type="paragraph" w:styleId="Titolo2">
    <w:name w:val="heading 2"/>
    <w:basedOn w:val="Corpodeltesto"/>
    <w:next w:val="Normale"/>
    <w:link w:val="Titolo2Carattere"/>
    <w:uiPriority w:val="99"/>
    <w:qFormat/>
    <w:locked/>
    <w:rsid w:val="004B6AAA"/>
    <w:pPr>
      <w:spacing w:after="0" w:line="240" w:lineRule="auto"/>
      <w:jc w:val="both"/>
      <w:outlineLvl w:val="1"/>
    </w:pPr>
    <w:rPr>
      <w:rFonts w:ascii="Arial" w:hAnsi="Arial"/>
      <w:b/>
      <w:sz w:val="24"/>
      <w:szCs w:val="24"/>
      <w:lang w:eastAsia="it-IT"/>
    </w:rPr>
  </w:style>
  <w:style w:type="paragraph" w:styleId="Titolo3">
    <w:name w:val="heading 3"/>
    <w:basedOn w:val="Normale"/>
    <w:next w:val="Normale"/>
    <w:link w:val="Titolo3Carattere"/>
    <w:uiPriority w:val="99"/>
    <w:qFormat/>
    <w:locked/>
    <w:rsid w:val="004B6AAA"/>
    <w:pPr>
      <w:jc w:val="center"/>
      <w:outlineLvl w:val="2"/>
    </w:pPr>
    <w:rPr>
      <w:rFonts w:ascii="Arial" w:hAnsi="Arial"/>
      <w:b/>
      <w:color w:val="1F497D"/>
      <w:sz w:val="26"/>
      <w:szCs w:val="26"/>
    </w:rPr>
  </w:style>
  <w:style w:type="paragraph" w:styleId="Titolo5">
    <w:name w:val="heading 5"/>
    <w:basedOn w:val="Normale"/>
    <w:next w:val="Normale"/>
    <w:link w:val="Titolo5Carattere"/>
    <w:semiHidden/>
    <w:unhideWhenUsed/>
    <w:qFormat/>
    <w:locked/>
    <w:rsid w:val="001018BE"/>
    <w:pPr>
      <w:keepNext/>
      <w:keepLines/>
      <w:spacing w:before="200" w:after="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semiHidden/>
    <w:unhideWhenUsed/>
    <w:qFormat/>
    <w:locked/>
    <w:rsid w:val="001018B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olo9">
    <w:name w:val="heading 9"/>
    <w:basedOn w:val="Normale"/>
    <w:next w:val="Normale"/>
    <w:link w:val="Titolo9Carattere"/>
    <w:uiPriority w:val="99"/>
    <w:qFormat/>
    <w:locked/>
    <w:rsid w:val="00142BE7"/>
    <w:pPr>
      <w:spacing w:before="240" w:after="60"/>
      <w:outlineLvl w:val="8"/>
    </w:pPr>
    <w:rPr>
      <w:rFonts w:ascii="Arial" w:hAnsi="Arial" w:cs="Ari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4B6AAA"/>
    <w:rPr>
      <w:rFonts w:eastAsia="Times New Roman" w:cs="Times New Roman"/>
      <w:b/>
      <w:sz w:val="22"/>
      <w:lang w:eastAsia="en-US"/>
    </w:rPr>
  </w:style>
  <w:style w:type="character" w:customStyle="1" w:styleId="Titolo2Carattere">
    <w:name w:val="Titolo 2 Carattere"/>
    <w:basedOn w:val="Carpredefinitoparagrafo"/>
    <w:link w:val="Titolo2"/>
    <w:uiPriority w:val="99"/>
    <w:locked/>
    <w:rsid w:val="004B6AAA"/>
    <w:rPr>
      <w:rFonts w:ascii="Arial" w:hAnsi="Arial" w:cs="Times New Roman"/>
      <w:b/>
      <w:sz w:val="24"/>
    </w:rPr>
  </w:style>
  <w:style w:type="character" w:customStyle="1" w:styleId="Titolo3Carattere">
    <w:name w:val="Titolo 3 Carattere"/>
    <w:basedOn w:val="Carpredefinitoparagrafo"/>
    <w:link w:val="Titolo3"/>
    <w:locked/>
    <w:rsid w:val="004B6AAA"/>
    <w:rPr>
      <w:rFonts w:ascii="Arial" w:hAnsi="Arial" w:cs="Times New Roman"/>
      <w:b/>
      <w:color w:val="1F497D"/>
      <w:sz w:val="26"/>
      <w:lang w:eastAsia="en-US"/>
    </w:rPr>
  </w:style>
  <w:style w:type="character" w:customStyle="1" w:styleId="Titolo9Carattere">
    <w:name w:val="Titolo 9 Carattere"/>
    <w:basedOn w:val="Carpredefinitoparagrafo"/>
    <w:link w:val="Titolo9"/>
    <w:uiPriority w:val="99"/>
    <w:semiHidden/>
    <w:locked/>
    <w:rsid w:val="00CB6102"/>
    <w:rPr>
      <w:rFonts w:ascii="Cambria" w:hAnsi="Cambria" w:cs="Times New Roman"/>
      <w:lang w:eastAsia="en-US"/>
    </w:rPr>
  </w:style>
  <w:style w:type="paragraph" w:styleId="Intestazione">
    <w:name w:val="header"/>
    <w:basedOn w:val="Normale"/>
    <w:link w:val="IntestazioneCarattere"/>
    <w:uiPriority w:val="99"/>
    <w:rsid w:val="002D3B66"/>
    <w:pPr>
      <w:tabs>
        <w:tab w:val="center" w:pos="4819"/>
        <w:tab w:val="right" w:pos="9638"/>
      </w:tabs>
      <w:spacing w:after="0" w:line="240" w:lineRule="auto"/>
    </w:pPr>
    <w:rPr>
      <w:rFonts w:eastAsia="Calibri"/>
      <w:sz w:val="20"/>
      <w:szCs w:val="20"/>
      <w:lang w:eastAsia="it-IT"/>
    </w:rPr>
  </w:style>
  <w:style w:type="character" w:customStyle="1" w:styleId="IntestazioneCarattere">
    <w:name w:val="Intestazione Carattere"/>
    <w:basedOn w:val="Carpredefinitoparagrafo"/>
    <w:link w:val="Intestazione"/>
    <w:uiPriority w:val="99"/>
    <w:locked/>
    <w:rsid w:val="002D3B66"/>
    <w:rPr>
      <w:rFonts w:cs="Times New Roman"/>
    </w:rPr>
  </w:style>
  <w:style w:type="paragraph" w:styleId="Pidipagina">
    <w:name w:val="footer"/>
    <w:basedOn w:val="Normale"/>
    <w:link w:val="PidipaginaCarattere"/>
    <w:rsid w:val="002D3B66"/>
    <w:pPr>
      <w:tabs>
        <w:tab w:val="center" w:pos="4819"/>
        <w:tab w:val="right" w:pos="9638"/>
      </w:tabs>
      <w:spacing w:after="0" w:line="240" w:lineRule="auto"/>
    </w:pPr>
    <w:rPr>
      <w:rFonts w:eastAsia="Calibri"/>
      <w:sz w:val="20"/>
      <w:szCs w:val="20"/>
      <w:lang w:eastAsia="it-IT"/>
    </w:rPr>
  </w:style>
  <w:style w:type="character" w:customStyle="1" w:styleId="PidipaginaCarattere">
    <w:name w:val="Piè di pagina Carattere"/>
    <w:basedOn w:val="Carpredefinitoparagrafo"/>
    <w:link w:val="Pidipagina"/>
    <w:uiPriority w:val="99"/>
    <w:locked/>
    <w:rsid w:val="002D3B66"/>
    <w:rPr>
      <w:rFonts w:cs="Times New Roman"/>
    </w:rPr>
  </w:style>
  <w:style w:type="table" w:styleId="Grigliatabella">
    <w:name w:val="Table Grid"/>
    <w:basedOn w:val="Tabellanormale"/>
    <w:uiPriority w:val="99"/>
    <w:rsid w:val="002D3B66"/>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rsid w:val="002D3B66"/>
    <w:pPr>
      <w:spacing w:after="0" w:line="240" w:lineRule="auto"/>
    </w:pPr>
    <w:rPr>
      <w:rFonts w:ascii="Tahoma" w:eastAsia="Calibri" w:hAnsi="Tahoma"/>
      <w:sz w:val="16"/>
      <w:szCs w:val="16"/>
      <w:lang w:eastAsia="it-IT"/>
    </w:rPr>
  </w:style>
  <w:style w:type="character" w:customStyle="1" w:styleId="TestofumettoCarattere">
    <w:name w:val="Testo fumetto Carattere"/>
    <w:basedOn w:val="Carpredefinitoparagrafo"/>
    <w:link w:val="Testofumetto"/>
    <w:uiPriority w:val="99"/>
    <w:semiHidden/>
    <w:locked/>
    <w:rsid w:val="002D3B66"/>
    <w:rPr>
      <w:rFonts w:ascii="Tahoma" w:hAnsi="Tahoma" w:cs="Times New Roman"/>
      <w:sz w:val="16"/>
    </w:rPr>
  </w:style>
  <w:style w:type="paragraph" w:customStyle="1" w:styleId="Paragrafoelenco1">
    <w:name w:val="Paragrafo elenco1"/>
    <w:basedOn w:val="Normale"/>
    <w:uiPriority w:val="99"/>
    <w:rsid w:val="002F76F3"/>
    <w:pPr>
      <w:ind w:left="720"/>
      <w:contextualSpacing/>
    </w:pPr>
  </w:style>
  <w:style w:type="paragraph" w:customStyle="1" w:styleId="Nessunaspaziatura1">
    <w:name w:val="Nessuna spaziatura1"/>
    <w:link w:val="NoSpacingChar"/>
    <w:uiPriority w:val="99"/>
    <w:rsid w:val="008A3E78"/>
    <w:rPr>
      <w:rFonts w:eastAsia="Times New Roman"/>
      <w:lang w:eastAsia="en-US"/>
    </w:rPr>
  </w:style>
  <w:style w:type="character" w:styleId="Collegamentoipertestuale">
    <w:name w:val="Hyperlink"/>
    <w:basedOn w:val="Carpredefinitoparagrafo"/>
    <w:uiPriority w:val="99"/>
    <w:rsid w:val="00297F17"/>
    <w:rPr>
      <w:rFonts w:cs="Times New Roman"/>
      <w:color w:val="0000FF"/>
      <w:u w:val="single"/>
    </w:rPr>
  </w:style>
  <w:style w:type="paragraph" w:customStyle="1" w:styleId="Stile1">
    <w:name w:val="Stile1"/>
    <w:basedOn w:val="Titolo1"/>
    <w:link w:val="Stile1Carattere"/>
    <w:autoRedefine/>
    <w:uiPriority w:val="99"/>
    <w:rsid w:val="00175A2E"/>
    <w:pPr>
      <w:spacing w:after="0" w:line="240" w:lineRule="auto"/>
    </w:pPr>
    <w:rPr>
      <w:sz w:val="22"/>
      <w:szCs w:val="20"/>
    </w:rPr>
  </w:style>
  <w:style w:type="character" w:customStyle="1" w:styleId="Stile1Carattere">
    <w:name w:val="Stile1 Carattere"/>
    <w:link w:val="Stile1"/>
    <w:uiPriority w:val="99"/>
    <w:locked/>
    <w:rsid w:val="00175A2E"/>
    <w:rPr>
      <w:rFonts w:eastAsia="Times New Roman"/>
      <w:b/>
      <w:szCs w:val="20"/>
      <w:lang w:eastAsia="en-US"/>
    </w:rPr>
  </w:style>
  <w:style w:type="paragraph" w:customStyle="1" w:styleId="Corpotesto1">
    <w:name w:val="Corpo testo1"/>
    <w:basedOn w:val="Normale"/>
    <w:link w:val="CorpotestoCarattere"/>
    <w:uiPriority w:val="99"/>
    <w:rsid w:val="0019340E"/>
    <w:pPr>
      <w:spacing w:after="0" w:line="240" w:lineRule="exact"/>
      <w:jc w:val="both"/>
    </w:pPr>
    <w:rPr>
      <w:rFonts w:ascii="Arial Narrow" w:eastAsia="Calibri" w:hAnsi="Arial Narrow"/>
      <w:sz w:val="18"/>
      <w:szCs w:val="20"/>
      <w:lang w:eastAsia="it-IT"/>
    </w:rPr>
  </w:style>
  <w:style w:type="character" w:customStyle="1" w:styleId="CorpotestoCarattere">
    <w:name w:val="Corpo testo Carattere"/>
    <w:link w:val="Corpotesto1"/>
    <w:uiPriority w:val="99"/>
    <w:locked/>
    <w:rsid w:val="0019340E"/>
    <w:rPr>
      <w:rFonts w:ascii="Arial Narrow" w:hAnsi="Arial Narrow"/>
      <w:sz w:val="18"/>
    </w:rPr>
  </w:style>
  <w:style w:type="paragraph" w:customStyle="1" w:styleId="Paragrafoelenco11">
    <w:name w:val="Paragrafo elenco11"/>
    <w:basedOn w:val="Normale"/>
    <w:uiPriority w:val="99"/>
    <w:rsid w:val="009A520C"/>
    <w:pPr>
      <w:autoSpaceDE w:val="0"/>
      <w:autoSpaceDN w:val="0"/>
      <w:adjustRightInd w:val="0"/>
      <w:spacing w:after="0" w:line="240" w:lineRule="auto"/>
      <w:contextualSpacing/>
      <w:jc w:val="both"/>
    </w:pPr>
    <w:rPr>
      <w:rFonts w:ascii="Arial Narrow" w:eastAsia="Calibri" w:hAnsi="Arial Narrow" w:cs="Arial"/>
      <w:color w:val="000000"/>
      <w:lang w:eastAsia="it-IT"/>
    </w:rPr>
  </w:style>
  <w:style w:type="paragraph" w:customStyle="1" w:styleId="consip1">
    <w:name w:val="consip 1"/>
    <w:basedOn w:val="Normale"/>
    <w:next w:val="Corpotesto1"/>
    <w:uiPriority w:val="99"/>
    <w:rsid w:val="00FB136B"/>
    <w:pPr>
      <w:numPr>
        <w:numId w:val="4"/>
      </w:numPr>
      <w:spacing w:before="240" w:after="120" w:line="240" w:lineRule="auto"/>
      <w:jc w:val="both"/>
    </w:pPr>
    <w:rPr>
      <w:rFonts w:ascii="Arial Narrow" w:eastAsia="Calibri" w:hAnsi="Arial Narrow"/>
      <w:b/>
      <w:caps/>
      <w:color w:val="003399"/>
      <w:sz w:val="24"/>
      <w:szCs w:val="24"/>
      <w:lang w:eastAsia="it-IT"/>
    </w:rPr>
  </w:style>
  <w:style w:type="paragraph" w:customStyle="1" w:styleId="consip2">
    <w:name w:val="consip 2"/>
    <w:basedOn w:val="consip1"/>
    <w:next w:val="Corpotesto1"/>
    <w:uiPriority w:val="99"/>
    <w:rsid w:val="00FB136B"/>
    <w:pPr>
      <w:numPr>
        <w:ilvl w:val="1"/>
      </w:numPr>
    </w:pPr>
    <w:rPr>
      <w:caps w:val="0"/>
    </w:rPr>
  </w:style>
  <w:style w:type="paragraph" w:customStyle="1" w:styleId="consip3">
    <w:name w:val="consip 3"/>
    <w:basedOn w:val="Normale"/>
    <w:next w:val="Corpotesto1"/>
    <w:autoRedefine/>
    <w:uiPriority w:val="99"/>
    <w:rsid w:val="00FB136B"/>
    <w:pPr>
      <w:numPr>
        <w:ilvl w:val="2"/>
        <w:numId w:val="4"/>
      </w:numPr>
      <w:tabs>
        <w:tab w:val="left" w:pos="709"/>
      </w:tabs>
      <w:spacing w:before="120" w:after="40" w:line="240" w:lineRule="auto"/>
      <w:ind w:left="709" w:hanging="283"/>
    </w:pPr>
    <w:rPr>
      <w:rFonts w:ascii="Arial Narrow" w:eastAsia="Calibri" w:hAnsi="Arial Narrow"/>
      <w:b/>
      <w:noProof/>
      <w:sz w:val="18"/>
      <w:szCs w:val="18"/>
      <w:lang w:eastAsia="it-IT"/>
    </w:rPr>
  </w:style>
  <w:style w:type="paragraph" w:customStyle="1" w:styleId="consip4">
    <w:name w:val="consip 4"/>
    <w:basedOn w:val="consip3"/>
    <w:next w:val="Corpotesto1"/>
    <w:link w:val="consip4Carattere"/>
    <w:uiPriority w:val="99"/>
    <w:rsid w:val="00FB136B"/>
    <w:pPr>
      <w:numPr>
        <w:ilvl w:val="3"/>
      </w:numPr>
    </w:pPr>
    <w:rPr>
      <w:color w:val="4D4D4D"/>
      <w:szCs w:val="20"/>
    </w:rPr>
  </w:style>
  <w:style w:type="paragraph" w:customStyle="1" w:styleId="Testo">
    <w:name w:val="Testo"/>
    <w:basedOn w:val="Normale"/>
    <w:uiPriority w:val="99"/>
    <w:rsid w:val="00FB136B"/>
    <w:pPr>
      <w:spacing w:after="0" w:line="360" w:lineRule="auto"/>
      <w:ind w:firstLine="567"/>
      <w:jc w:val="both"/>
    </w:pPr>
    <w:rPr>
      <w:rFonts w:ascii="Arial" w:eastAsia="Calibri" w:hAnsi="Arial"/>
      <w:sz w:val="28"/>
      <w:szCs w:val="20"/>
      <w:lang w:eastAsia="it-IT"/>
    </w:rPr>
  </w:style>
  <w:style w:type="character" w:customStyle="1" w:styleId="consip4Carattere">
    <w:name w:val="consip 4 Carattere"/>
    <w:link w:val="consip4"/>
    <w:uiPriority w:val="99"/>
    <w:locked/>
    <w:rsid w:val="00FB136B"/>
    <w:rPr>
      <w:rFonts w:ascii="Arial Narrow" w:hAnsi="Arial Narrow"/>
      <w:b/>
      <w:noProof/>
      <w:color w:val="4D4D4D"/>
      <w:sz w:val="18"/>
      <w:szCs w:val="20"/>
    </w:rPr>
  </w:style>
  <w:style w:type="character" w:customStyle="1" w:styleId="NoSpacingChar">
    <w:name w:val="No Spacing Char"/>
    <w:link w:val="Nessunaspaziatura1"/>
    <w:uiPriority w:val="99"/>
    <w:locked/>
    <w:rsid w:val="00852C24"/>
    <w:rPr>
      <w:rFonts w:eastAsia="Times New Roman"/>
      <w:sz w:val="22"/>
      <w:lang w:val="it-IT" w:eastAsia="en-US"/>
    </w:rPr>
  </w:style>
  <w:style w:type="paragraph" w:styleId="Titolo">
    <w:name w:val="Title"/>
    <w:basedOn w:val="Normale"/>
    <w:next w:val="Normale"/>
    <w:link w:val="TitoloCarattere"/>
    <w:uiPriority w:val="99"/>
    <w:qFormat/>
    <w:locked/>
    <w:rsid w:val="00852C24"/>
    <w:pPr>
      <w:spacing w:before="240" w:after="60"/>
      <w:jc w:val="center"/>
      <w:outlineLvl w:val="0"/>
    </w:pPr>
    <w:rPr>
      <w:rFonts w:ascii="Cambria" w:eastAsia="Calibri" w:hAnsi="Cambria"/>
      <w:b/>
      <w:bCs/>
      <w:kern w:val="28"/>
      <w:sz w:val="32"/>
      <w:szCs w:val="32"/>
    </w:rPr>
  </w:style>
  <w:style w:type="character" w:customStyle="1" w:styleId="TitoloCarattere">
    <w:name w:val="Titolo Carattere"/>
    <w:basedOn w:val="Carpredefinitoparagrafo"/>
    <w:link w:val="Titolo"/>
    <w:uiPriority w:val="99"/>
    <w:locked/>
    <w:rsid w:val="00852C24"/>
    <w:rPr>
      <w:rFonts w:ascii="Cambria" w:hAnsi="Cambria" w:cs="Times New Roman"/>
      <w:b/>
      <w:kern w:val="28"/>
      <w:sz w:val="32"/>
      <w:lang w:eastAsia="en-US"/>
    </w:rPr>
  </w:style>
  <w:style w:type="paragraph" w:styleId="Sommario1">
    <w:name w:val="toc 1"/>
    <w:basedOn w:val="Normale"/>
    <w:next w:val="Normale"/>
    <w:autoRedefine/>
    <w:uiPriority w:val="39"/>
    <w:locked/>
    <w:rsid w:val="00852C24"/>
    <w:pPr>
      <w:spacing w:before="120" w:after="120"/>
    </w:pPr>
    <w:rPr>
      <w:rFonts w:cs="Calibri"/>
      <w:b/>
      <w:bCs/>
      <w:caps/>
      <w:sz w:val="20"/>
      <w:szCs w:val="20"/>
    </w:rPr>
  </w:style>
  <w:style w:type="paragraph" w:customStyle="1" w:styleId="Elencoacolori-Colore11">
    <w:name w:val="Elenco a colori - Colore 11"/>
    <w:basedOn w:val="Normale"/>
    <w:uiPriority w:val="99"/>
    <w:rsid w:val="008C245C"/>
    <w:pPr>
      <w:ind w:left="708"/>
    </w:pPr>
  </w:style>
  <w:style w:type="character" w:styleId="Enfasigrassetto">
    <w:name w:val="Strong"/>
    <w:basedOn w:val="Carpredefinitoparagrafo"/>
    <w:uiPriority w:val="99"/>
    <w:qFormat/>
    <w:locked/>
    <w:rsid w:val="001212CE"/>
    <w:rPr>
      <w:rFonts w:cs="Times New Roman"/>
      <w:b/>
    </w:rPr>
  </w:style>
  <w:style w:type="paragraph" w:styleId="Rientrocorpodeltesto2">
    <w:name w:val="Body Text Indent 2"/>
    <w:basedOn w:val="Normale"/>
    <w:link w:val="Rientrocorpodeltesto2Carattere"/>
    <w:uiPriority w:val="99"/>
    <w:rsid w:val="006F7BF5"/>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locked/>
    <w:rsid w:val="00CB6102"/>
    <w:rPr>
      <w:rFonts w:eastAsia="Times New Roman" w:cs="Times New Roman"/>
      <w:lang w:eastAsia="en-US"/>
    </w:rPr>
  </w:style>
  <w:style w:type="paragraph" w:styleId="Indice2">
    <w:name w:val="index 2"/>
    <w:basedOn w:val="Normale"/>
    <w:next w:val="Normale"/>
    <w:autoRedefine/>
    <w:uiPriority w:val="99"/>
    <w:semiHidden/>
    <w:rsid w:val="000940CA"/>
    <w:pPr>
      <w:spacing w:after="0" w:line="360" w:lineRule="auto"/>
      <w:ind w:left="480" w:hanging="240"/>
    </w:pPr>
    <w:rPr>
      <w:rFonts w:ascii="Arial" w:hAnsi="Arial"/>
      <w:sz w:val="24"/>
      <w:szCs w:val="20"/>
      <w:lang w:eastAsia="it-IT"/>
    </w:rPr>
  </w:style>
  <w:style w:type="paragraph" w:customStyle="1" w:styleId="testo0">
    <w:name w:val="testo"/>
    <w:basedOn w:val="Normale"/>
    <w:uiPriority w:val="99"/>
    <w:rsid w:val="000632C2"/>
    <w:pPr>
      <w:spacing w:after="0" w:line="240" w:lineRule="auto"/>
      <w:ind w:left="1418"/>
      <w:jc w:val="both"/>
    </w:pPr>
    <w:rPr>
      <w:rFonts w:ascii="Times New Roman" w:hAnsi="Times New Roman"/>
      <w:sz w:val="24"/>
      <w:szCs w:val="20"/>
      <w:lang w:eastAsia="it-IT"/>
    </w:rPr>
  </w:style>
  <w:style w:type="paragraph" w:styleId="NormaleWeb">
    <w:name w:val="Normal (Web)"/>
    <w:basedOn w:val="Normale"/>
    <w:uiPriority w:val="99"/>
    <w:rsid w:val="00801375"/>
    <w:pPr>
      <w:spacing w:before="100" w:beforeAutospacing="1" w:after="100" w:afterAutospacing="1" w:line="240" w:lineRule="auto"/>
    </w:pPr>
    <w:rPr>
      <w:rFonts w:ascii="Times New Roman" w:hAnsi="Times New Roman"/>
      <w:sz w:val="24"/>
      <w:szCs w:val="24"/>
      <w:lang w:eastAsia="it-IT"/>
    </w:rPr>
  </w:style>
  <w:style w:type="paragraph" w:styleId="Corpodeltesto">
    <w:name w:val="Body Text"/>
    <w:basedOn w:val="Normale"/>
    <w:link w:val="CorpodeltestoCarattere"/>
    <w:uiPriority w:val="99"/>
    <w:locked/>
    <w:rsid w:val="001270AA"/>
    <w:pPr>
      <w:spacing w:after="120"/>
    </w:pPr>
  </w:style>
  <w:style w:type="character" w:customStyle="1" w:styleId="CorpodeltestoCarattere">
    <w:name w:val="Corpo del testo Carattere"/>
    <w:basedOn w:val="Carpredefinitoparagrafo"/>
    <w:link w:val="Corpodeltesto"/>
    <w:uiPriority w:val="99"/>
    <w:locked/>
    <w:rsid w:val="001270AA"/>
    <w:rPr>
      <w:rFonts w:eastAsia="Times New Roman" w:cs="Times New Roman"/>
      <w:sz w:val="22"/>
      <w:szCs w:val="22"/>
      <w:lang w:eastAsia="en-US"/>
    </w:rPr>
  </w:style>
  <w:style w:type="paragraph" w:styleId="Paragrafoelenco">
    <w:name w:val="List Paragraph"/>
    <w:basedOn w:val="Normale"/>
    <w:uiPriority w:val="99"/>
    <w:qFormat/>
    <w:rsid w:val="001270AA"/>
    <w:pPr>
      <w:ind w:left="720"/>
      <w:contextualSpacing/>
    </w:pPr>
  </w:style>
  <w:style w:type="paragraph" w:styleId="Rientrocorpodeltesto">
    <w:name w:val="Body Text Indent"/>
    <w:basedOn w:val="Normale"/>
    <w:link w:val="RientrocorpodeltestoCarattere"/>
    <w:uiPriority w:val="99"/>
    <w:rsid w:val="00073E20"/>
    <w:pPr>
      <w:spacing w:after="120"/>
      <w:ind w:left="283"/>
    </w:pPr>
  </w:style>
  <w:style w:type="character" w:customStyle="1" w:styleId="RientrocorpodeltestoCarattere">
    <w:name w:val="Rientro corpo del testo Carattere"/>
    <w:basedOn w:val="Carpredefinitoparagrafo"/>
    <w:link w:val="Rientrocorpodeltesto"/>
    <w:uiPriority w:val="99"/>
    <w:locked/>
    <w:rsid w:val="00073E20"/>
    <w:rPr>
      <w:rFonts w:eastAsia="Times New Roman" w:cs="Times New Roman"/>
      <w:sz w:val="22"/>
      <w:szCs w:val="22"/>
      <w:lang w:eastAsia="en-US"/>
    </w:rPr>
  </w:style>
  <w:style w:type="paragraph" w:styleId="Sommario2">
    <w:name w:val="toc 2"/>
    <w:basedOn w:val="Normale"/>
    <w:next w:val="Normale"/>
    <w:autoRedefine/>
    <w:uiPriority w:val="39"/>
    <w:locked/>
    <w:rsid w:val="007A109E"/>
    <w:pPr>
      <w:spacing w:after="0"/>
      <w:ind w:left="220"/>
    </w:pPr>
    <w:rPr>
      <w:rFonts w:cs="Calibri"/>
      <w:smallCaps/>
      <w:sz w:val="20"/>
      <w:szCs w:val="20"/>
    </w:rPr>
  </w:style>
  <w:style w:type="paragraph" w:styleId="Sommario3">
    <w:name w:val="toc 3"/>
    <w:basedOn w:val="Normale"/>
    <w:next w:val="Normale"/>
    <w:autoRedefine/>
    <w:uiPriority w:val="39"/>
    <w:locked/>
    <w:rsid w:val="007A109E"/>
    <w:pPr>
      <w:spacing w:after="0"/>
      <w:ind w:left="440"/>
    </w:pPr>
    <w:rPr>
      <w:rFonts w:cs="Calibri"/>
      <w:i/>
      <w:iCs/>
      <w:sz w:val="20"/>
      <w:szCs w:val="20"/>
    </w:rPr>
  </w:style>
  <w:style w:type="paragraph" w:styleId="Sommario4">
    <w:name w:val="toc 4"/>
    <w:basedOn w:val="Normale"/>
    <w:next w:val="Normale"/>
    <w:autoRedefine/>
    <w:uiPriority w:val="99"/>
    <w:locked/>
    <w:rsid w:val="007A109E"/>
    <w:pPr>
      <w:spacing w:after="0"/>
      <w:ind w:left="660"/>
    </w:pPr>
    <w:rPr>
      <w:rFonts w:cs="Calibri"/>
      <w:sz w:val="18"/>
      <w:szCs w:val="18"/>
    </w:rPr>
  </w:style>
  <w:style w:type="paragraph" w:styleId="Sommario5">
    <w:name w:val="toc 5"/>
    <w:basedOn w:val="Normale"/>
    <w:next w:val="Normale"/>
    <w:autoRedefine/>
    <w:uiPriority w:val="99"/>
    <w:locked/>
    <w:rsid w:val="007A109E"/>
    <w:pPr>
      <w:spacing w:after="0"/>
      <w:ind w:left="880"/>
    </w:pPr>
    <w:rPr>
      <w:rFonts w:cs="Calibri"/>
      <w:sz w:val="18"/>
      <w:szCs w:val="18"/>
    </w:rPr>
  </w:style>
  <w:style w:type="paragraph" w:styleId="Sommario6">
    <w:name w:val="toc 6"/>
    <w:basedOn w:val="Normale"/>
    <w:next w:val="Normale"/>
    <w:autoRedefine/>
    <w:uiPriority w:val="99"/>
    <w:locked/>
    <w:rsid w:val="007A109E"/>
    <w:pPr>
      <w:spacing w:after="0"/>
      <w:ind w:left="1100"/>
    </w:pPr>
    <w:rPr>
      <w:rFonts w:cs="Calibri"/>
      <w:sz w:val="18"/>
      <w:szCs w:val="18"/>
    </w:rPr>
  </w:style>
  <w:style w:type="paragraph" w:styleId="Sommario7">
    <w:name w:val="toc 7"/>
    <w:basedOn w:val="Normale"/>
    <w:next w:val="Normale"/>
    <w:autoRedefine/>
    <w:uiPriority w:val="99"/>
    <w:locked/>
    <w:rsid w:val="007A109E"/>
    <w:pPr>
      <w:spacing w:after="0"/>
      <w:ind w:left="1320"/>
    </w:pPr>
    <w:rPr>
      <w:rFonts w:cs="Calibri"/>
      <w:sz w:val="18"/>
      <w:szCs w:val="18"/>
    </w:rPr>
  </w:style>
  <w:style w:type="paragraph" w:styleId="Sommario8">
    <w:name w:val="toc 8"/>
    <w:basedOn w:val="Normale"/>
    <w:next w:val="Normale"/>
    <w:autoRedefine/>
    <w:uiPriority w:val="99"/>
    <w:locked/>
    <w:rsid w:val="007A109E"/>
    <w:pPr>
      <w:spacing w:after="0"/>
      <w:ind w:left="1540"/>
    </w:pPr>
    <w:rPr>
      <w:rFonts w:cs="Calibri"/>
      <w:sz w:val="18"/>
      <w:szCs w:val="18"/>
    </w:rPr>
  </w:style>
  <w:style w:type="paragraph" w:styleId="Sommario9">
    <w:name w:val="toc 9"/>
    <w:basedOn w:val="Normale"/>
    <w:next w:val="Normale"/>
    <w:autoRedefine/>
    <w:uiPriority w:val="99"/>
    <w:locked/>
    <w:rsid w:val="007A109E"/>
    <w:pPr>
      <w:spacing w:after="0"/>
      <w:ind w:left="1760"/>
    </w:pPr>
    <w:rPr>
      <w:rFonts w:cs="Calibri"/>
      <w:sz w:val="18"/>
      <w:szCs w:val="18"/>
    </w:rPr>
  </w:style>
  <w:style w:type="paragraph" w:styleId="Corpodeltesto2">
    <w:name w:val="Body Text 2"/>
    <w:basedOn w:val="Normale"/>
    <w:link w:val="Corpodeltesto2Carattere"/>
    <w:rsid w:val="00977ACF"/>
    <w:pPr>
      <w:spacing w:after="120" w:line="480" w:lineRule="auto"/>
    </w:pPr>
    <w:rPr>
      <w:rFonts w:ascii="Times New Roman" w:hAnsi="Times New Roman"/>
      <w:sz w:val="24"/>
      <w:szCs w:val="24"/>
      <w:lang w:eastAsia="it-IT"/>
    </w:rPr>
  </w:style>
  <w:style w:type="character" w:customStyle="1" w:styleId="Corpodeltesto2Carattere">
    <w:name w:val="Corpo del testo 2 Carattere"/>
    <w:basedOn w:val="Carpredefinitoparagrafo"/>
    <w:link w:val="Corpodeltesto2"/>
    <w:uiPriority w:val="99"/>
    <w:locked/>
    <w:rsid w:val="00977ACF"/>
    <w:rPr>
      <w:rFonts w:ascii="Times New Roman" w:hAnsi="Times New Roman" w:cs="Times New Roman"/>
      <w:sz w:val="24"/>
      <w:szCs w:val="24"/>
    </w:rPr>
  </w:style>
  <w:style w:type="paragraph" w:styleId="Testonormale">
    <w:name w:val="Plain Text"/>
    <w:basedOn w:val="Normale"/>
    <w:link w:val="TestonormaleCarattere"/>
    <w:rsid w:val="00890CBB"/>
    <w:pPr>
      <w:spacing w:after="0" w:line="240" w:lineRule="auto"/>
    </w:pPr>
    <w:rPr>
      <w:rFonts w:ascii="Courier New" w:hAnsi="Courier New"/>
      <w:sz w:val="20"/>
      <w:szCs w:val="20"/>
      <w:lang w:eastAsia="it-IT"/>
    </w:rPr>
  </w:style>
  <w:style w:type="character" w:customStyle="1" w:styleId="TestonormaleCarattere">
    <w:name w:val="Testo normale Carattere"/>
    <w:basedOn w:val="Carpredefinitoparagrafo"/>
    <w:link w:val="Testonormale"/>
    <w:rsid w:val="00890CBB"/>
    <w:rPr>
      <w:rFonts w:ascii="Courier New" w:eastAsia="Times New Roman" w:hAnsi="Courier New"/>
      <w:sz w:val="20"/>
      <w:szCs w:val="20"/>
    </w:rPr>
  </w:style>
  <w:style w:type="paragraph" w:customStyle="1" w:styleId="Corpodeltesto21">
    <w:name w:val="Corpo del testo 21"/>
    <w:basedOn w:val="Normale"/>
    <w:rsid w:val="00890CBB"/>
    <w:pPr>
      <w:suppressAutoHyphens/>
      <w:spacing w:after="0" w:line="240" w:lineRule="auto"/>
      <w:jc w:val="both"/>
    </w:pPr>
    <w:rPr>
      <w:rFonts w:ascii="Bookman Old Style" w:hAnsi="Bookman Old Style"/>
      <w:sz w:val="24"/>
      <w:szCs w:val="20"/>
      <w:lang w:eastAsia="ar-SA"/>
    </w:rPr>
  </w:style>
  <w:style w:type="character" w:customStyle="1" w:styleId="Titolo5Carattere">
    <w:name w:val="Titolo 5 Carattere"/>
    <w:basedOn w:val="Carpredefinitoparagrafo"/>
    <w:link w:val="Titolo5"/>
    <w:semiHidden/>
    <w:rsid w:val="001018BE"/>
    <w:rPr>
      <w:rFonts w:asciiTheme="majorHAnsi" w:eastAsiaTheme="majorEastAsia" w:hAnsiTheme="majorHAnsi" w:cstheme="majorBidi"/>
      <w:color w:val="243F60" w:themeColor="accent1" w:themeShade="7F"/>
      <w:lang w:eastAsia="en-US"/>
    </w:rPr>
  </w:style>
  <w:style w:type="character" w:customStyle="1" w:styleId="Titolo6Carattere">
    <w:name w:val="Titolo 6 Carattere"/>
    <w:basedOn w:val="Carpredefinitoparagrafo"/>
    <w:link w:val="Titolo6"/>
    <w:semiHidden/>
    <w:rsid w:val="001018BE"/>
    <w:rPr>
      <w:rFonts w:asciiTheme="majorHAnsi" w:eastAsiaTheme="majorEastAsia" w:hAnsiTheme="majorHAnsi" w:cstheme="majorBidi"/>
      <w:i/>
      <w:iCs/>
      <w:color w:val="243F60" w:themeColor="accent1" w:themeShade="7F"/>
      <w:lang w:eastAsia="en-US"/>
    </w:rPr>
  </w:style>
  <w:style w:type="paragraph" w:customStyle="1" w:styleId="CorpoA">
    <w:name w:val="Corpo A"/>
    <w:uiPriority w:val="99"/>
    <w:rsid w:val="001018BE"/>
    <w:pPr>
      <w:pBdr>
        <w:top w:val="none" w:sz="96" w:space="31" w:color="FFFFFF" w:frame="1"/>
        <w:left w:val="none" w:sz="96" w:space="31" w:color="FFFFFF" w:frame="1"/>
        <w:bottom w:val="none" w:sz="96" w:space="31" w:color="FFFFFF" w:frame="1"/>
        <w:right w:val="none" w:sz="96" w:space="31" w:color="FFFFFF" w:frame="1"/>
        <w:bar w:val="none" w:sz="0" w:color="000000"/>
      </w:pBdr>
      <w:spacing w:after="200" w:line="276" w:lineRule="auto"/>
    </w:pPr>
    <w:rPr>
      <w:rFonts w:ascii="Trebuchet MS" w:eastAsia="Arial Unicode MS" w:hAnsi="Arial Unicode MS" w:cs="Arial Unicode MS"/>
      <w:color w:val="000000"/>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Body Text 2" w:uiPriority="0"/>
    <w:lsdException w:name="Hyperlink" w:locked="1" w:semiHidden="0" w:unhideWhenUsed="0"/>
    <w:lsdException w:name="Strong" w:locked="1" w:semiHidden="0" w:uiPriority="0" w:unhideWhenUsed="0" w:qFormat="1"/>
    <w:lsdException w:name="Emphasis" w:locked="1" w:semiHidden="0" w:uiPriority="0" w:unhideWhenUsed="0" w:qFormat="1"/>
    <w:lsdException w:name="Plain Text" w:uiPriority="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03AAB"/>
    <w:pPr>
      <w:spacing w:after="200" w:line="276" w:lineRule="auto"/>
    </w:pPr>
    <w:rPr>
      <w:rFonts w:eastAsia="Times New Roman"/>
      <w:lang w:eastAsia="en-US"/>
    </w:rPr>
  </w:style>
  <w:style w:type="paragraph" w:styleId="Titolo1">
    <w:name w:val="heading 1"/>
    <w:basedOn w:val="Normale"/>
    <w:next w:val="Normale"/>
    <w:link w:val="Titolo1Carattere"/>
    <w:uiPriority w:val="99"/>
    <w:qFormat/>
    <w:locked/>
    <w:rsid w:val="004B6AAA"/>
    <w:pPr>
      <w:jc w:val="center"/>
      <w:outlineLvl w:val="0"/>
    </w:pPr>
    <w:rPr>
      <w:b/>
      <w:sz w:val="42"/>
    </w:rPr>
  </w:style>
  <w:style w:type="paragraph" w:styleId="Titolo2">
    <w:name w:val="heading 2"/>
    <w:basedOn w:val="Corpotesto"/>
    <w:next w:val="Normale"/>
    <w:link w:val="Titolo2Carattere"/>
    <w:uiPriority w:val="99"/>
    <w:qFormat/>
    <w:locked/>
    <w:rsid w:val="004B6AAA"/>
    <w:pPr>
      <w:spacing w:after="0" w:line="240" w:lineRule="auto"/>
      <w:jc w:val="both"/>
      <w:outlineLvl w:val="1"/>
    </w:pPr>
    <w:rPr>
      <w:rFonts w:ascii="Arial" w:hAnsi="Arial"/>
      <w:b/>
      <w:sz w:val="24"/>
      <w:szCs w:val="24"/>
      <w:lang w:eastAsia="it-IT"/>
    </w:rPr>
  </w:style>
  <w:style w:type="paragraph" w:styleId="Titolo3">
    <w:name w:val="heading 3"/>
    <w:basedOn w:val="Normale"/>
    <w:next w:val="Normale"/>
    <w:link w:val="Titolo3Carattere"/>
    <w:uiPriority w:val="99"/>
    <w:qFormat/>
    <w:locked/>
    <w:rsid w:val="004B6AAA"/>
    <w:pPr>
      <w:jc w:val="center"/>
      <w:outlineLvl w:val="2"/>
    </w:pPr>
    <w:rPr>
      <w:rFonts w:ascii="Arial" w:hAnsi="Arial"/>
      <w:b/>
      <w:color w:val="1F497D"/>
      <w:sz w:val="26"/>
      <w:szCs w:val="26"/>
    </w:rPr>
  </w:style>
  <w:style w:type="paragraph" w:styleId="Titolo5">
    <w:name w:val="heading 5"/>
    <w:basedOn w:val="Normale"/>
    <w:next w:val="Normale"/>
    <w:link w:val="Titolo5Carattere"/>
    <w:semiHidden/>
    <w:unhideWhenUsed/>
    <w:qFormat/>
    <w:locked/>
    <w:rsid w:val="001018BE"/>
    <w:pPr>
      <w:keepNext/>
      <w:keepLines/>
      <w:spacing w:before="200" w:after="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semiHidden/>
    <w:unhideWhenUsed/>
    <w:qFormat/>
    <w:locked/>
    <w:rsid w:val="001018B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olo9">
    <w:name w:val="heading 9"/>
    <w:basedOn w:val="Normale"/>
    <w:next w:val="Normale"/>
    <w:link w:val="Titolo9Carattere"/>
    <w:uiPriority w:val="99"/>
    <w:qFormat/>
    <w:locked/>
    <w:rsid w:val="00142BE7"/>
    <w:pPr>
      <w:spacing w:before="240" w:after="60"/>
      <w:outlineLvl w:val="8"/>
    </w:pPr>
    <w:rPr>
      <w:rFonts w:ascii="Arial" w:hAnsi="Arial" w:cs="Ari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4B6AAA"/>
    <w:rPr>
      <w:rFonts w:eastAsia="Times New Roman" w:cs="Times New Roman"/>
      <w:b/>
      <w:sz w:val="22"/>
      <w:lang w:eastAsia="en-US"/>
    </w:rPr>
  </w:style>
  <w:style w:type="character" w:customStyle="1" w:styleId="Titolo2Carattere">
    <w:name w:val="Titolo 2 Carattere"/>
    <w:basedOn w:val="Carpredefinitoparagrafo"/>
    <w:link w:val="Titolo2"/>
    <w:uiPriority w:val="99"/>
    <w:locked/>
    <w:rsid w:val="004B6AAA"/>
    <w:rPr>
      <w:rFonts w:ascii="Arial" w:hAnsi="Arial" w:cs="Times New Roman"/>
      <w:b/>
      <w:sz w:val="24"/>
    </w:rPr>
  </w:style>
  <w:style w:type="character" w:customStyle="1" w:styleId="Titolo3Carattere">
    <w:name w:val="Titolo 3 Carattere"/>
    <w:basedOn w:val="Carpredefinitoparagrafo"/>
    <w:link w:val="Titolo3"/>
    <w:locked/>
    <w:rsid w:val="004B6AAA"/>
    <w:rPr>
      <w:rFonts w:ascii="Arial" w:hAnsi="Arial" w:cs="Times New Roman"/>
      <w:b/>
      <w:color w:val="1F497D"/>
      <w:sz w:val="26"/>
      <w:lang w:eastAsia="en-US"/>
    </w:rPr>
  </w:style>
  <w:style w:type="character" w:customStyle="1" w:styleId="Titolo9Carattere">
    <w:name w:val="Titolo 9 Carattere"/>
    <w:basedOn w:val="Carpredefinitoparagrafo"/>
    <w:link w:val="Titolo9"/>
    <w:uiPriority w:val="99"/>
    <w:semiHidden/>
    <w:locked/>
    <w:rsid w:val="00CB6102"/>
    <w:rPr>
      <w:rFonts w:ascii="Cambria" w:hAnsi="Cambria" w:cs="Times New Roman"/>
      <w:lang w:eastAsia="en-US"/>
    </w:rPr>
  </w:style>
  <w:style w:type="paragraph" w:styleId="Intestazione">
    <w:name w:val="header"/>
    <w:basedOn w:val="Normale"/>
    <w:link w:val="IntestazioneCarattere"/>
    <w:uiPriority w:val="99"/>
    <w:rsid w:val="002D3B66"/>
    <w:pPr>
      <w:tabs>
        <w:tab w:val="center" w:pos="4819"/>
        <w:tab w:val="right" w:pos="9638"/>
      </w:tabs>
      <w:spacing w:after="0" w:line="240" w:lineRule="auto"/>
    </w:pPr>
    <w:rPr>
      <w:rFonts w:eastAsia="Calibri"/>
      <w:sz w:val="20"/>
      <w:szCs w:val="20"/>
      <w:lang w:eastAsia="it-IT"/>
    </w:rPr>
  </w:style>
  <w:style w:type="character" w:customStyle="1" w:styleId="IntestazioneCarattere">
    <w:name w:val="Intestazione Carattere"/>
    <w:basedOn w:val="Carpredefinitoparagrafo"/>
    <w:link w:val="Intestazione"/>
    <w:uiPriority w:val="99"/>
    <w:locked/>
    <w:rsid w:val="002D3B66"/>
    <w:rPr>
      <w:rFonts w:cs="Times New Roman"/>
    </w:rPr>
  </w:style>
  <w:style w:type="paragraph" w:styleId="Pidipagina">
    <w:name w:val="footer"/>
    <w:basedOn w:val="Normale"/>
    <w:link w:val="PidipaginaCarattere"/>
    <w:rsid w:val="002D3B66"/>
    <w:pPr>
      <w:tabs>
        <w:tab w:val="center" w:pos="4819"/>
        <w:tab w:val="right" w:pos="9638"/>
      </w:tabs>
      <w:spacing w:after="0" w:line="240" w:lineRule="auto"/>
    </w:pPr>
    <w:rPr>
      <w:rFonts w:eastAsia="Calibri"/>
      <w:sz w:val="20"/>
      <w:szCs w:val="20"/>
      <w:lang w:eastAsia="it-IT"/>
    </w:rPr>
  </w:style>
  <w:style w:type="character" w:customStyle="1" w:styleId="PidipaginaCarattere">
    <w:name w:val="Piè di pagina Carattere"/>
    <w:basedOn w:val="Carpredefinitoparagrafo"/>
    <w:link w:val="Pidipagina"/>
    <w:uiPriority w:val="99"/>
    <w:locked/>
    <w:rsid w:val="002D3B66"/>
    <w:rPr>
      <w:rFonts w:cs="Times New Roman"/>
    </w:rPr>
  </w:style>
  <w:style w:type="table" w:styleId="Grigliatabella">
    <w:name w:val="Table Grid"/>
    <w:basedOn w:val="Tabellanormale"/>
    <w:uiPriority w:val="99"/>
    <w:rsid w:val="002D3B66"/>
    <w:rPr>
      <w:rFonts w:eastAsia="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stofumetto">
    <w:name w:val="Balloon Text"/>
    <w:basedOn w:val="Normale"/>
    <w:link w:val="TestofumettoCarattere"/>
    <w:uiPriority w:val="99"/>
    <w:semiHidden/>
    <w:rsid w:val="002D3B66"/>
    <w:pPr>
      <w:spacing w:after="0" w:line="240" w:lineRule="auto"/>
    </w:pPr>
    <w:rPr>
      <w:rFonts w:ascii="Tahoma" w:eastAsia="Calibri" w:hAnsi="Tahoma"/>
      <w:sz w:val="16"/>
      <w:szCs w:val="16"/>
      <w:lang w:eastAsia="it-IT"/>
    </w:rPr>
  </w:style>
  <w:style w:type="character" w:customStyle="1" w:styleId="TestofumettoCarattere">
    <w:name w:val="Testo fumetto Carattere"/>
    <w:basedOn w:val="Carpredefinitoparagrafo"/>
    <w:link w:val="Testofumetto"/>
    <w:uiPriority w:val="99"/>
    <w:semiHidden/>
    <w:locked/>
    <w:rsid w:val="002D3B66"/>
    <w:rPr>
      <w:rFonts w:ascii="Tahoma" w:hAnsi="Tahoma" w:cs="Times New Roman"/>
      <w:sz w:val="16"/>
    </w:rPr>
  </w:style>
  <w:style w:type="paragraph" w:customStyle="1" w:styleId="Paragrafoelenco1">
    <w:name w:val="Paragrafo elenco1"/>
    <w:basedOn w:val="Normale"/>
    <w:uiPriority w:val="99"/>
    <w:rsid w:val="002F76F3"/>
    <w:pPr>
      <w:ind w:left="720"/>
      <w:contextualSpacing/>
    </w:pPr>
  </w:style>
  <w:style w:type="paragraph" w:customStyle="1" w:styleId="Nessunaspaziatura1">
    <w:name w:val="Nessuna spaziatura1"/>
    <w:link w:val="NoSpacingChar"/>
    <w:uiPriority w:val="99"/>
    <w:rsid w:val="008A3E78"/>
    <w:rPr>
      <w:rFonts w:eastAsia="Times New Roman"/>
      <w:lang w:eastAsia="en-US"/>
    </w:rPr>
  </w:style>
  <w:style w:type="character" w:styleId="Collegamentoipertestuale">
    <w:name w:val="Hyperlink"/>
    <w:basedOn w:val="Carpredefinitoparagrafo"/>
    <w:uiPriority w:val="99"/>
    <w:rsid w:val="00297F17"/>
    <w:rPr>
      <w:rFonts w:cs="Times New Roman"/>
      <w:color w:val="0000FF"/>
      <w:u w:val="single"/>
    </w:rPr>
  </w:style>
  <w:style w:type="paragraph" w:customStyle="1" w:styleId="Stile1">
    <w:name w:val="Stile1"/>
    <w:basedOn w:val="Titolo1"/>
    <w:link w:val="Stile1Carattere"/>
    <w:autoRedefine/>
    <w:uiPriority w:val="99"/>
    <w:rsid w:val="00175A2E"/>
    <w:pPr>
      <w:spacing w:after="0" w:line="240" w:lineRule="auto"/>
    </w:pPr>
    <w:rPr>
      <w:sz w:val="22"/>
      <w:szCs w:val="20"/>
    </w:rPr>
  </w:style>
  <w:style w:type="character" w:customStyle="1" w:styleId="Stile1Carattere">
    <w:name w:val="Stile1 Carattere"/>
    <w:link w:val="Stile1"/>
    <w:uiPriority w:val="99"/>
    <w:locked/>
    <w:rsid w:val="00175A2E"/>
    <w:rPr>
      <w:rFonts w:eastAsia="Times New Roman"/>
      <w:b/>
      <w:szCs w:val="20"/>
      <w:lang w:eastAsia="en-US"/>
    </w:rPr>
  </w:style>
  <w:style w:type="paragraph" w:customStyle="1" w:styleId="Corpotesto1">
    <w:name w:val="Corpo testo1"/>
    <w:basedOn w:val="Normale"/>
    <w:link w:val="CorpotestoCarattere"/>
    <w:uiPriority w:val="99"/>
    <w:rsid w:val="0019340E"/>
    <w:pPr>
      <w:spacing w:after="0" w:line="240" w:lineRule="exact"/>
      <w:jc w:val="both"/>
    </w:pPr>
    <w:rPr>
      <w:rFonts w:ascii="Arial Narrow" w:eastAsia="Calibri" w:hAnsi="Arial Narrow"/>
      <w:sz w:val="18"/>
      <w:szCs w:val="20"/>
      <w:lang w:eastAsia="it-IT"/>
    </w:rPr>
  </w:style>
  <w:style w:type="character" w:customStyle="1" w:styleId="CorpotestoCarattere">
    <w:name w:val="Corpo testo Carattere"/>
    <w:link w:val="Corpotesto1"/>
    <w:uiPriority w:val="99"/>
    <w:locked/>
    <w:rsid w:val="0019340E"/>
    <w:rPr>
      <w:rFonts w:ascii="Arial Narrow" w:hAnsi="Arial Narrow"/>
      <w:sz w:val="18"/>
    </w:rPr>
  </w:style>
  <w:style w:type="paragraph" w:customStyle="1" w:styleId="Paragrafoelenco11">
    <w:name w:val="Paragrafo elenco11"/>
    <w:basedOn w:val="Normale"/>
    <w:uiPriority w:val="99"/>
    <w:rsid w:val="009A520C"/>
    <w:pPr>
      <w:autoSpaceDE w:val="0"/>
      <w:autoSpaceDN w:val="0"/>
      <w:adjustRightInd w:val="0"/>
      <w:spacing w:after="0" w:line="240" w:lineRule="auto"/>
      <w:contextualSpacing/>
      <w:jc w:val="both"/>
    </w:pPr>
    <w:rPr>
      <w:rFonts w:ascii="Arial Narrow" w:eastAsia="Calibri" w:hAnsi="Arial Narrow" w:cs="Arial"/>
      <w:color w:val="000000"/>
      <w:lang w:eastAsia="it-IT"/>
    </w:rPr>
  </w:style>
  <w:style w:type="paragraph" w:customStyle="1" w:styleId="consip1">
    <w:name w:val="consip 1"/>
    <w:basedOn w:val="Normale"/>
    <w:next w:val="Corpotesto1"/>
    <w:uiPriority w:val="99"/>
    <w:rsid w:val="00FB136B"/>
    <w:pPr>
      <w:numPr>
        <w:numId w:val="4"/>
      </w:numPr>
      <w:spacing w:before="240" w:after="120" w:line="240" w:lineRule="auto"/>
      <w:jc w:val="both"/>
    </w:pPr>
    <w:rPr>
      <w:rFonts w:ascii="Arial Narrow" w:eastAsia="Calibri" w:hAnsi="Arial Narrow"/>
      <w:b/>
      <w:caps/>
      <w:color w:val="003399"/>
      <w:sz w:val="24"/>
      <w:szCs w:val="24"/>
      <w:lang w:eastAsia="it-IT"/>
    </w:rPr>
  </w:style>
  <w:style w:type="paragraph" w:customStyle="1" w:styleId="consip2">
    <w:name w:val="consip 2"/>
    <w:basedOn w:val="consip1"/>
    <w:next w:val="Corpotesto1"/>
    <w:uiPriority w:val="99"/>
    <w:rsid w:val="00FB136B"/>
    <w:pPr>
      <w:numPr>
        <w:ilvl w:val="1"/>
      </w:numPr>
    </w:pPr>
    <w:rPr>
      <w:caps w:val="0"/>
    </w:rPr>
  </w:style>
  <w:style w:type="paragraph" w:customStyle="1" w:styleId="consip3">
    <w:name w:val="consip 3"/>
    <w:basedOn w:val="Normale"/>
    <w:next w:val="Corpotesto1"/>
    <w:autoRedefine/>
    <w:uiPriority w:val="99"/>
    <w:rsid w:val="00FB136B"/>
    <w:pPr>
      <w:numPr>
        <w:ilvl w:val="2"/>
        <w:numId w:val="4"/>
      </w:numPr>
      <w:tabs>
        <w:tab w:val="left" w:pos="709"/>
      </w:tabs>
      <w:spacing w:before="120" w:after="40" w:line="240" w:lineRule="auto"/>
      <w:ind w:left="709" w:hanging="283"/>
    </w:pPr>
    <w:rPr>
      <w:rFonts w:ascii="Arial Narrow" w:eastAsia="Calibri" w:hAnsi="Arial Narrow"/>
      <w:b/>
      <w:noProof/>
      <w:sz w:val="18"/>
      <w:szCs w:val="18"/>
      <w:lang w:eastAsia="it-IT"/>
    </w:rPr>
  </w:style>
  <w:style w:type="paragraph" w:customStyle="1" w:styleId="consip4">
    <w:name w:val="consip 4"/>
    <w:basedOn w:val="consip3"/>
    <w:next w:val="Corpotesto1"/>
    <w:link w:val="consip4Carattere"/>
    <w:uiPriority w:val="99"/>
    <w:rsid w:val="00FB136B"/>
    <w:pPr>
      <w:numPr>
        <w:ilvl w:val="3"/>
      </w:numPr>
    </w:pPr>
    <w:rPr>
      <w:color w:val="4D4D4D"/>
      <w:szCs w:val="20"/>
    </w:rPr>
  </w:style>
  <w:style w:type="paragraph" w:customStyle="1" w:styleId="Testo">
    <w:name w:val="Testo"/>
    <w:basedOn w:val="Normale"/>
    <w:uiPriority w:val="99"/>
    <w:rsid w:val="00FB136B"/>
    <w:pPr>
      <w:spacing w:after="0" w:line="360" w:lineRule="auto"/>
      <w:ind w:firstLine="567"/>
      <w:jc w:val="both"/>
    </w:pPr>
    <w:rPr>
      <w:rFonts w:ascii="Arial" w:eastAsia="Calibri" w:hAnsi="Arial"/>
      <w:sz w:val="28"/>
      <w:szCs w:val="20"/>
      <w:lang w:eastAsia="it-IT"/>
    </w:rPr>
  </w:style>
  <w:style w:type="character" w:customStyle="1" w:styleId="consip4Carattere">
    <w:name w:val="consip 4 Carattere"/>
    <w:link w:val="consip4"/>
    <w:uiPriority w:val="99"/>
    <w:locked/>
    <w:rsid w:val="00FB136B"/>
    <w:rPr>
      <w:rFonts w:ascii="Arial Narrow" w:hAnsi="Arial Narrow"/>
      <w:b/>
      <w:noProof/>
      <w:color w:val="4D4D4D"/>
      <w:sz w:val="18"/>
      <w:szCs w:val="20"/>
    </w:rPr>
  </w:style>
  <w:style w:type="character" w:customStyle="1" w:styleId="NoSpacingChar">
    <w:name w:val="No Spacing Char"/>
    <w:link w:val="Nessunaspaziatura1"/>
    <w:uiPriority w:val="99"/>
    <w:locked/>
    <w:rsid w:val="00852C24"/>
    <w:rPr>
      <w:rFonts w:eastAsia="Times New Roman"/>
      <w:sz w:val="22"/>
      <w:lang w:val="it-IT" w:eastAsia="en-US"/>
    </w:rPr>
  </w:style>
  <w:style w:type="paragraph" w:styleId="Titolo">
    <w:name w:val="Title"/>
    <w:basedOn w:val="Normale"/>
    <w:next w:val="Normale"/>
    <w:link w:val="TitoloCarattere"/>
    <w:uiPriority w:val="99"/>
    <w:qFormat/>
    <w:locked/>
    <w:rsid w:val="00852C24"/>
    <w:pPr>
      <w:spacing w:before="240" w:after="60"/>
      <w:jc w:val="center"/>
      <w:outlineLvl w:val="0"/>
    </w:pPr>
    <w:rPr>
      <w:rFonts w:ascii="Cambria" w:eastAsia="Calibri" w:hAnsi="Cambria"/>
      <w:b/>
      <w:bCs/>
      <w:kern w:val="28"/>
      <w:sz w:val="32"/>
      <w:szCs w:val="32"/>
    </w:rPr>
  </w:style>
  <w:style w:type="character" w:customStyle="1" w:styleId="TitoloCarattere">
    <w:name w:val="Titolo Carattere"/>
    <w:basedOn w:val="Carpredefinitoparagrafo"/>
    <w:link w:val="Titolo"/>
    <w:uiPriority w:val="99"/>
    <w:locked/>
    <w:rsid w:val="00852C24"/>
    <w:rPr>
      <w:rFonts w:ascii="Cambria" w:hAnsi="Cambria" w:cs="Times New Roman"/>
      <w:b/>
      <w:kern w:val="28"/>
      <w:sz w:val="32"/>
      <w:lang w:eastAsia="en-US"/>
    </w:rPr>
  </w:style>
  <w:style w:type="paragraph" w:styleId="Sommario1">
    <w:name w:val="toc 1"/>
    <w:basedOn w:val="Normale"/>
    <w:next w:val="Normale"/>
    <w:autoRedefine/>
    <w:uiPriority w:val="39"/>
    <w:locked/>
    <w:rsid w:val="00852C24"/>
    <w:pPr>
      <w:spacing w:before="120" w:after="120"/>
    </w:pPr>
    <w:rPr>
      <w:rFonts w:cs="Calibri"/>
      <w:b/>
      <w:bCs/>
      <w:caps/>
      <w:sz w:val="20"/>
      <w:szCs w:val="20"/>
    </w:rPr>
  </w:style>
  <w:style w:type="paragraph" w:customStyle="1" w:styleId="Elencoacolori-Colore11">
    <w:name w:val="Elenco a colori - Colore 11"/>
    <w:basedOn w:val="Normale"/>
    <w:uiPriority w:val="99"/>
    <w:rsid w:val="008C245C"/>
    <w:pPr>
      <w:ind w:left="708"/>
    </w:pPr>
  </w:style>
  <w:style w:type="character" w:styleId="Enfasigrassetto">
    <w:name w:val="Strong"/>
    <w:basedOn w:val="Carpredefinitoparagrafo"/>
    <w:uiPriority w:val="99"/>
    <w:qFormat/>
    <w:locked/>
    <w:rsid w:val="001212CE"/>
    <w:rPr>
      <w:rFonts w:cs="Times New Roman"/>
      <w:b/>
    </w:rPr>
  </w:style>
  <w:style w:type="paragraph" w:styleId="Rientrocorpodeltesto2">
    <w:name w:val="Body Text Indent 2"/>
    <w:basedOn w:val="Normale"/>
    <w:link w:val="Rientrocorpodeltesto2Carattere"/>
    <w:uiPriority w:val="99"/>
    <w:rsid w:val="006F7BF5"/>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locked/>
    <w:rsid w:val="00CB6102"/>
    <w:rPr>
      <w:rFonts w:eastAsia="Times New Roman" w:cs="Times New Roman"/>
      <w:lang w:eastAsia="en-US"/>
    </w:rPr>
  </w:style>
  <w:style w:type="paragraph" w:styleId="Indice2">
    <w:name w:val="index 2"/>
    <w:basedOn w:val="Normale"/>
    <w:next w:val="Normale"/>
    <w:autoRedefine/>
    <w:uiPriority w:val="99"/>
    <w:semiHidden/>
    <w:rsid w:val="000940CA"/>
    <w:pPr>
      <w:spacing w:after="0" w:line="360" w:lineRule="auto"/>
      <w:ind w:left="480" w:hanging="240"/>
    </w:pPr>
    <w:rPr>
      <w:rFonts w:ascii="Arial" w:hAnsi="Arial"/>
      <w:sz w:val="24"/>
      <w:szCs w:val="20"/>
      <w:lang w:eastAsia="it-IT"/>
    </w:rPr>
  </w:style>
  <w:style w:type="paragraph" w:customStyle="1" w:styleId="testo0">
    <w:name w:val="testo"/>
    <w:basedOn w:val="Normale"/>
    <w:uiPriority w:val="99"/>
    <w:rsid w:val="000632C2"/>
    <w:pPr>
      <w:spacing w:after="0" w:line="240" w:lineRule="auto"/>
      <w:ind w:left="1418"/>
      <w:jc w:val="both"/>
    </w:pPr>
    <w:rPr>
      <w:rFonts w:ascii="Times New Roman" w:hAnsi="Times New Roman"/>
      <w:sz w:val="24"/>
      <w:szCs w:val="20"/>
      <w:lang w:eastAsia="it-IT"/>
    </w:rPr>
  </w:style>
  <w:style w:type="paragraph" w:styleId="NormaleWeb">
    <w:name w:val="Normal (Web)"/>
    <w:basedOn w:val="Normale"/>
    <w:uiPriority w:val="99"/>
    <w:rsid w:val="00801375"/>
    <w:pPr>
      <w:spacing w:before="100" w:beforeAutospacing="1" w:after="100" w:afterAutospacing="1" w:line="240" w:lineRule="auto"/>
    </w:pPr>
    <w:rPr>
      <w:rFonts w:ascii="Times New Roman" w:hAnsi="Times New Roman"/>
      <w:sz w:val="24"/>
      <w:szCs w:val="24"/>
      <w:lang w:eastAsia="it-IT"/>
    </w:rPr>
  </w:style>
  <w:style w:type="paragraph" w:styleId="Corpotesto">
    <w:name w:val="Body Text"/>
    <w:basedOn w:val="Normale"/>
    <w:link w:val="CorpotestoCarattere1"/>
    <w:uiPriority w:val="99"/>
    <w:locked/>
    <w:rsid w:val="001270AA"/>
    <w:pPr>
      <w:spacing w:after="120"/>
    </w:pPr>
  </w:style>
  <w:style w:type="character" w:customStyle="1" w:styleId="CorpotestoCarattere1">
    <w:name w:val="Corpo testo Carattere1"/>
    <w:basedOn w:val="Carpredefinitoparagrafo"/>
    <w:link w:val="Corpotesto"/>
    <w:uiPriority w:val="99"/>
    <w:locked/>
    <w:rsid w:val="001270AA"/>
    <w:rPr>
      <w:rFonts w:eastAsia="Times New Roman" w:cs="Times New Roman"/>
      <w:sz w:val="22"/>
      <w:szCs w:val="22"/>
      <w:lang w:eastAsia="en-US"/>
    </w:rPr>
  </w:style>
  <w:style w:type="paragraph" w:styleId="Paragrafoelenco">
    <w:name w:val="List Paragraph"/>
    <w:basedOn w:val="Normale"/>
    <w:uiPriority w:val="99"/>
    <w:qFormat/>
    <w:rsid w:val="001270AA"/>
    <w:pPr>
      <w:ind w:left="720"/>
      <w:contextualSpacing/>
    </w:pPr>
  </w:style>
  <w:style w:type="paragraph" w:styleId="Rientrocorpodeltesto">
    <w:name w:val="Body Text Indent"/>
    <w:basedOn w:val="Normale"/>
    <w:link w:val="RientrocorpodeltestoCarattere"/>
    <w:uiPriority w:val="99"/>
    <w:rsid w:val="00073E20"/>
    <w:pPr>
      <w:spacing w:after="120"/>
      <w:ind w:left="283"/>
    </w:pPr>
  </w:style>
  <w:style w:type="character" w:customStyle="1" w:styleId="RientrocorpodeltestoCarattere">
    <w:name w:val="Rientro corpo del testo Carattere"/>
    <w:basedOn w:val="Carpredefinitoparagrafo"/>
    <w:link w:val="Rientrocorpodeltesto"/>
    <w:uiPriority w:val="99"/>
    <w:locked/>
    <w:rsid w:val="00073E20"/>
    <w:rPr>
      <w:rFonts w:eastAsia="Times New Roman" w:cs="Times New Roman"/>
      <w:sz w:val="22"/>
      <w:szCs w:val="22"/>
      <w:lang w:eastAsia="en-US"/>
    </w:rPr>
  </w:style>
  <w:style w:type="paragraph" w:styleId="Sommario2">
    <w:name w:val="toc 2"/>
    <w:basedOn w:val="Normale"/>
    <w:next w:val="Normale"/>
    <w:autoRedefine/>
    <w:uiPriority w:val="39"/>
    <w:locked/>
    <w:rsid w:val="007A109E"/>
    <w:pPr>
      <w:spacing w:after="0"/>
      <w:ind w:left="220"/>
    </w:pPr>
    <w:rPr>
      <w:rFonts w:cs="Calibri"/>
      <w:smallCaps/>
      <w:sz w:val="20"/>
      <w:szCs w:val="20"/>
    </w:rPr>
  </w:style>
  <w:style w:type="paragraph" w:styleId="Sommario3">
    <w:name w:val="toc 3"/>
    <w:basedOn w:val="Normale"/>
    <w:next w:val="Normale"/>
    <w:autoRedefine/>
    <w:uiPriority w:val="39"/>
    <w:locked/>
    <w:rsid w:val="007A109E"/>
    <w:pPr>
      <w:spacing w:after="0"/>
      <w:ind w:left="440"/>
    </w:pPr>
    <w:rPr>
      <w:rFonts w:cs="Calibri"/>
      <w:i/>
      <w:iCs/>
      <w:sz w:val="20"/>
      <w:szCs w:val="20"/>
    </w:rPr>
  </w:style>
  <w:style w:type="paragraph" w:styleId="Sommario4">
    <w:name w:val="toc 4"/>
    <w:basedOn w:val="Normale"/>
    <w:next w:val="Normale"/>
    <w:autoRedefine/>
    <w:uiPriority w:val="99"/>
    <w:locked/>
    <w:rsid w:val="007A109E"/>
    <w:pPr>
      <w:spacing w:after="0"/>
      <w:ind w:left="660"/>
    </w:pPr>
    <w:rPr>
      <w:rFonts w:cs="Calibri"/>
      <w:sz w:val="18"/>
      <w:szCs w:val="18"/>
    </w:rPr>
  </w:style>
  <w:style w:type="paragraph" w:styleId="Sommario5">
    <w:name w:val="toc 5"/>
    <w:basedOn w:val="Normale"/>
    <w:next w:val="Normale"/>
    <w:autoRedefine/>
    <w:uiPriority w:val="99"/>
    <w:locked/>
    <w:rsid w:val="007A109E"/>
    <w:pPr>
      <w:spacing w:after="0"/>
      <w:ind w:left="880"/>
    </w:pPr>
    <w:rPr>
      <w:rFonts w:cs="Calibri"/>
      <w:sz w:val="18"/>
      <w:szCs w:val="18"/>
    </w:rPr>
  </w:style>
  <w:style w:type="paragraph" w:styleId="Sommario6">
    <w:name w:val="toc 6"/>
    <w:basedOn w:val="Normale"/>
    <w:next w:val="Normale"/>
    <w:autoRedefine/>
    <w:uiPriority w:val="99"/>
    <w:locked/>
    <w:rsid w:val="007A109E"/>
    <w:pPr>
      <w:spacing w:after="0"/>
      <w:ind w:left="1100"/>
    </w:pPr>
    <w:rPr>
      <w:rFonts w:cs="Calibri"/>
      <w:sz w:val="18"/>
      <w:szCs w:val="18"/>
    </w:rPr>
  </w:style>
  <w:style w:type="paragraph" w:styleId="Sommario7">
    <w:name w:val="toc 7"/>
    <w:basedOn w:val="Normale"/>
    <w:next w:val="Normale"/>
    <w:autoRedefine/>
    <w:uiPriority w:val="99"/>
    <w:locked/>
    <w:rsid w:val="007A109E"/>
    <w:pPr>
      <w:spacing w:after="0"/>
      <w:ind w:left="1320"/>
    </w:pPr>
    <w:rPr>
      <w:rFonts w:cs="Calibri"/>
      <w:sz w:val="18"/>
      <w:szCs w:val="18"/>
    </w:rPr>
  </w:style>
  <w:style w:type="paragraph" w:styleId="Sommario8">
    <w:name w:val="toc 8"/>
    <w:basedOn w:val="Normale"/>
    <w:next w:val="Normale"/>
    <w:autoRedefine/>
    <w:uiPriority w:val="99"/>
    <w:locked/>
    <w:rsid w:val="007A109E"/>
    <w:pPr>
      <w:spacing w:after="0"/>
      <w:ind w:left="1540"/>
    </w:pPr>
    <w:rPr>
      <w:rFonts w:cs="Calibri"/>
      <w:sz w:val="18"/>
      <w:szCs w:val="18"/>
    </w:rPr>
  </w:style>
  <w:style w:type="paragraph" w:styleId="Sommario9">
    <w:name w:val="toc 9"/>
    <w:basedOn w:val="Normale"/>
    <w:next w:val="Normale"/>
    <w:autoRedefine/>
    <w:uiPriority w:val="99"/>
    <w:locked/>
    <w:rsid w:val="007A109E"/>
    <w:pPr>
      <w:spacing w:after="0"/>
      <w:ind w:left="1760"/>
    </w:pPr>
    <w:rPr>
      <w:rFonts w:cs="Calibri"/>
      <w:sz w:val="18"/>
      <w:szCs w:val="18"/>
    </w:rPr>
  </w:style>
  <w:style w:type="paragraph" w:styleId="Corpodeltesto2">
    <w:name w:val="Body Text 2"/>
    <w:basedOn w:val="Normale"/>
    <w:link w:val="Corpodeltesto2Carattere"/>
    <w:rsid w:val="00977ACF"/>
    <w:pPr>
      <w:spacing w:after="120" w:line="480" w:lineRule="auto"/>
    </w:pPr>
    <w:rPr>
      <w:rFonts w:ascii="Times New Roman" w:hAnsi="Times New Roman"/>
      <w:sz w:val="24"/>
      <w:szCs w:val="24"/>
      <w:lang w:eastAsia="it-IT"/>
    </w:rPr>
  </w:style>
  <w:style w:type="character" w:customStyle="1" w:styleId="Corpodeltesto2Carattere">
    <w:name w:val="Corpo del testo 2 Carattere"/>
    <w:basedOn w:val="Carpredefinitoparagrafo"/>
    <w:link w:val="Corpodeltesto2"/>
    <w:uiPriority w:val="99"/>
    <w:locked/>
    <w:rsid w:val="00977ACF"/>
    <w:rPr>
      <w:rFonts w:ascii="Times New Roman" w:hAnsi="Times New Roman" w:cs="Times New Roman"/>
      <w:sz w:val="24"/>
      <w:szCs w:val="24"/>
    </w:rPr>
  </w:style>
  <w:style w:type="paragraph" w:styleId="Testonormale">
    <w:name w:val="Plain Text"/>
    <w:basedOn w:val="Normale"/>
    <w:link w:val="TestonormaleCarattere"/>
    <w:rsid w:val="00890CBB"/>
    <w:pPr>
      <w:spacing w:after="0" w:line="240" w:lineRule="auto"/>
    </w:pPr>
    <w:rPr>
      <w:rFonts w:ascii="Courier New" w:hAnsi="Courier New"/>
      <w:sz w:val="20"/>
      <w:szCs w:val="20"/>
      <w:lang w:eastAsia="it-IT"/>
    </w:rPr>
  </w:style>
  <w:style w:type="character" w:customStyle="1" w:styleId="TestonormaleCarattere">
    <w:name w:val="Testo normale Carattere"/>
    <w:basedOn w:val="Carpredefinitoparagrafo"/>
    <w:link w:val="Testonormale"/>
    <w:rsid w:val="00890CBB"/>
    <w:rPr>
      <w:rFonts w:ascii="Courier New" w:eastAsia="Times New Roman" w:hAnsi="Courier New"/>
      <w:sz w:val="20"/>
      <w:szCs w:val="20"/>
    </w:rPr>
  </w:style>
  <w:style w:type="paragraph" w:customStyle="1" w:styleId="Corpodeltesto21">
    <w:name w:val="Corpo del testo 21"/>
    <w:basedOn w:val="Normale"/>
    <w:rsid w:val="00890CBB"/>
    <w:pPr>
      <w:suppressAutoHyphens/>
      <w:spacing w:after="0" w:line="240" w:lineRule="auto"/>
      <w:jc w:val="both"/>
    </w:pPr>
    <w:rPr>
      <w:rFonts w:ascii="Bookman Old Style" w:hAnsi="Bookman Old Style"/>
      <w:sz w:val="24"/>
      <w:szCs w:val="20"/>
      <w:lang w:eastAsia="ar-SA"/>
    </w:rPr>
  </w:style>
  <w:style w:type="character" w:customStyle="1" w:styleId="Titolo5Carattere">
    <w:name w:val="Titolo 5 Carattere"/>
    <w:basedOn w:val="Carpredefinitoparagrafo"/>
    <w:link w:val="Titolo5"/>
    <w:semiHidden/>
    <w:rsid w:val="001018BE"/>
    <w:rPr>
      <w:rFonts w:asciiTheme="majorHAnsi" w:eastAsiaTheme="majorEastAsia" w:hAnsiTheme="majorHAnsi" w:cstheme="majorBidi"/>
      <w:color w:val="243F60" w:themeColor="accent1" w:themeShade="7F"/>
      <w:lang w:eastAsia="en-US"/>
    </w:rPr>
  </w:style>
  <w:style w:type="character" w:customStyle="1" w:styleId="Titolo6Carattere">
    <w:name w:val="Titolo 6 Carattere"/>
    <w:basedOn w:val="Carpredefinitoparagrafo"/>
    <w:link w:val="Titolo6"/>
    <w:semiHidden/>
    <w:rsid w:val="001018BE"/>
    <w:rPr>
      <w:rFonts w:asciiTheme="majorHAnsi" w:eastAsiaTheme="majorEastAsia" w:hAnsiTheme="majorHAnsi" w:cstheme="majorBidi"/>
      <w:i/>
      <w:iCs/>
      <w:color w:val="243F60" w:themeColor="accent1" w:themeShade="7F"/>
      <w:lang w:eastAsia="en-US"/>
    </w:rPr>
  </w:style>
  <w:style w:type="paragraph" w:customStyle="1" w:styleId="CorpoA">
    <w:name w:val="Corpo A"/>
    <w:uiPriority w:val="99"/>
    <w:rsid w:val="001018BE"/>
    <w:pPr>
      <w:pBdr>
        <w:top w:val="none" w:sz="96" w:space="31" w:color="FFFFFF" w:frame="1"/>
        <w:left w:val="none" w:sz="96" w:space="31" w:color="FFFFFF" w:frame="1"/>
        <w:bottom w:val="none" w:sz="96" w:space="31" w:color="FFFFFF" w:frame="1"/>
        <w:right w:val="none" w:sz="96" w:space="31" w:color="FFFFFF" w:frame="1"/>
        <w:bar w:val="none" w:sz="0" w:color="000000"/>
      </w:pBdr>
      <w:spacing w:after="200" w:line="276" w:lineRule="auto"/>
    </w:pPr>
    <w:rPr>
      <w:rFonts w:ascii="Trebuchet MS" w:eastAsia="Arial Unicode MS" w:hAnsi="Arial Unicode MS" w:cs="Arial Unicode MS"/>
      <w:color w:val="000000"/>
      <w:u w:color="000000"/>
    </w:rPr>
  </w:style>
</w:styles>
</file>

<file path=word/webSettings.xml><?xml version="1.0" encoding="utf-8"?>
<w:webSettings xmlns:r="http://schemas.openxmlformats.org/officeDocument/2006/relationships" xmlns:w="http://schemas.openxmlformats.org/wordprocessingml/2006/main">
  <w:divs>
    <w:div w:id="1250458324">
      <w:marLeft w:val="0"/>
      <w:marRight w:val="0"/>
      <w:marTop w:val="0"/>
      <w:marBottom w:val="0"/>
      <w:divBdr>
        <w:top w:val="none" w:sz="0" w:space="0" w:color="auto"/>
        <w:left w:val="none" w:sz="0" w:space="0" w:color="auto"/>
        <w:bottom w:val="none" w:sz="0" w:space="0" w:color="auto"/>
        <w:right w:val="none" w:sz="0" w:space="0" w:color="auto"/>
      </w:divBdr>
    </w:div>
    <w:div w:id="1250458325">
      <w:marLeft w:val="0"/>
      <w:marRight w:val="0"/>
      <w:marTop w:val="0"/>
      <w:marBottom w:val="0"/>
      <w:divBdr>
        <w:top w:val="none" w:sz="0" w:space="0" w:color="auto"/>
        <w:left w:val="none" w:sz="0" w:space="0" w:color="auto"/>
        <w:bottom w:val="none" w:sz="0" w:space="0" w:color="auto"/>
        <w:right w:val="none" w:sz="0" w:space="0" w:color="auto"/>
      </w:divBdr>
    </w:div>
    <w:div w:id="1250458326">
      <w:marLeft w:val="0"/>
      <w:marRight w:val="0"/>
      <w:marTop w:val="0"/>
      <w:marBottom w:val="0"/>
      <w:divBdr>
        <w:top w:val="none" w:sz="0" w:space="0" w:color="auto"/>
        <w:left w:val="none" w:sz="0" w:space="0" w:color="auto"/>
        <w:bottom w:val="none" w:sz="0" w:space="0" w:color="auto"/>
        <w:right w:val="none" w:sz="0" w:space="0" w:color="auto"/>
      </w:divBdr>
    </w:div>
    <w:div w:id="1250458327">
      <w:marLeft w:val="0"/>
      <w:marRight w:val="0"/>
      <w:marTop w:val="0"/>
      <w:marBottom w:val="0"/>
      <w:divBdr>
        <w:top w:val="none" w:sz="0" w:space="0" w:color="auto"/>
        <w:left w:val="none" w:sz="0" w:space="0" w:color="auto"/>
        <w:bottom w:val="none" w:sz="0" w:space="0" w:color="auto"/>
        <w:right w:val="none" w:sz="0" w:space="0" w:color="auto"/>
      </w:divBdr>
    </w:div>
    <w:div w:id="1250458328">
      <w:marLeft w:val="0"/>
      <w:marRight w:val="0"/>
      <w:marTop w:val="0"/>
      <w:marBottom w:val="0"/>
      <w:divBdr>
        <w:top w:val="none" w:sz="0" w:space="0" w:color="auto"/>
        <w:left w:val="none" w:sz="0" w:space="0" w:color="auto"/>
        <w:bottom w:val="none" w:sz="0" w:space="0" w:color="auto"/>
        <w:right w:val="none" w:sz="0" w:space="0" w:color="auto"/>
      </w:divBdr>
    </w:div>
    <w:div w:id="1250458329">
      <w:marLeft w:val="0"/>
      <w:marRight w:val="0"/>
      <w:marTop w:val="0"/>
      <w:marBottom w:val="0"/>
      <w:divBdr>
        <w:top w:val="none" w:sz="0" w:space="0" w:color="auto"/>
        <w:left w:val="none" w:sz="0" w:space="0" w:color="auto"/>
        <w:bottom w:val="none" w:sz="0" w:space="0" w:color="auto"/>
        <w:right w:val="none" w:sz="0" w:space="0" w:color="auto"/>
      </w:divBdr>
    </w:div>
    <w:div w:id="1250458330">
      <w:marLeft w:val="0"/>
      <w:marRight w:val="0"/>
      <w:marTop w:val="0"/>
      <w:marBottom w:val="0"/>
      <w:divBdr>
        <w:top w:val="none" w:sz="0" w:space="0" w:color="auto"/>
        <w:left w:val="none" w:sz="0" w:space="0" w:color="auto"/>
        <w:bottom w:val="none" w:sz="0" w:space="0" w:color="auto"/>
        <w:right w:val="none" w:sz="0" w:space="0" w:color="auto"/>
      </w:divBdr>
    </w:div>
    <w:div w:id="1250458334">
      <w:marLeft w:val="0"/>
      <w:marRight w:val="0"/>
      <w:marTop w:val="0"/>
      <w:marBottom w:val="0"/>
      <w:divBdr>
        <w:top w:val="none" w:sz="0" w:space="0" w:color="auto"/>
        <w:left w:val="none" w:sz="0" w:space="0" w:color="auto"/>
        <w:bottom w:val="none" w:sz="0" w:space="0" w:color="auto"/>
        <w:right w:val="none" w:sz="0" w:space="0" w:color="auto"/>
      </w:divBdr>
    </w:div>
    <w:div w:id="1250458335">
      <w:marLeft w:val="0"/>
      <w:marRight w:val="0"/>
      <w:marTop w:val="75"/>
      <w:marBottom w:val="0"/>
      <w:divBdr>
        <w:top w:val="none" w:sz="0" w:space="0" w:color="auto"/>
        <w:left w:val="none" w:sz="0" w:space="0" w:color="auto"/>
        <w:bottom w:val="none" w:sz="0" w:space="0" w:color="auto"/>
        <w:right w:val="none" w:sz="0" w:space="0" w:color="auto"/>
      </w:divBdr>
      <w:divsChild>
        <w:div w:id="1250458337">
          <w:marLeft w:val="0"/>
          <w:marRight w:val="0"/>
          <w:marTop w:val="0"/>
          <w:marBottom w:val="0"/>
          <w:divBdr>
            <w:top w:val="none" w:sz="0" w:space="0" w:color="auto"/>
            <w:left w:val="none" w:sz="0" w:space="0" w:color="auto"/>
            <w:bottom w:val="none" w:sz="0" w:space="0" w:color="auto"/>
            <w:right w:val="none" w:sz="0" w:space="0" w:color="auto"/>
          </w:divBdr>
          <w:divsChild>
            <w:div w:id="1250458353">
              <w:marLeft w:val="0"/>
              <w:marRight w:val="0"/>
              <w:marTop w:val="0"/>
              <w:marBottom w:val="0"/>
              <w:divBdr>
                <w:top w:val="none" w:sz="0" w:space="0" w:color="auto"/>
                <w:left w:val="none" w:sz="0" w:space="0" w:color="auto"/>
                <w:bottom w:val="none" w:sz="0" w:space="0" w:color="auto"/>
                <w:right w:val="none" w:sz="0" w:space="0" w:color="auto"/>
              </w:divBdr>
              <w:divsChild>
                <w:div w:id="1250458332">
                  <w:marLeft w:val="0"/>
                  <w:marRight w:val="0"/>
                  <w:marTop w:val="0"/>
                  <w:marBottom w:val="0"/>
                  <w:divBdr>
                    <w:top w:val="none" w:sz="0" w:space="0" w:color="auto"/>
                    <w:left w:val="none" w:sz="0" w:space="0" w:color="auto"/>
                    <w:bottom w:val="none" w:sz="0" w:space="0" w:color="auto"/>
                    <w:right w:val="none" w:sz="0" w:space="0" w:color="auto"/>
                  </w:divBdr>
                  <w:divsChild>
                    <w:div w:id="1250458352">
                      <w:marLeft w:val="0"/>
                      <w:marRight w:val="0"/>
                      <w:marTop w:val="0"/>
                      <w:marBottom w:val="0"/>
                      <w:divBdr>
                        <w:top w:val="none" w:sz="0" w:space="0" w:color="auto"/>
                        <w:left w:val="none" w:sz="0" w:space="0" w:color="auto"/>
                        <w:bottom w:val="none" w:sz="0" w:space="0" w:color="auto"/>
                        <w:right w:val="none" w:sz="0" w:space="0" w:color="auto"/>
                      </w:divBdr>
                      <w:divsChild>
                        <w:div w:id="1250458358">
                          <w:marLeft w:val="0"/>
                          <w:marRight w:val="0"/>
                          <w:marTop w:val="0"/>
                          <w:marBottom w:val="0"/>
                          <w:divBdr>
                            <w:top w:val="none" w:sz="0" w:space="0" w:color="auto"/>
                            <w:left w:val="none" w:sz="0" w:space="0" w:color="auto"/>
                            <w:bottom w:val="none" w:sz="0" w:space="0" w:color="auto"/>
                            <w:right w:val="none" w:sz="0" w:space="0" w:color="auto"/>
                          </w:divBdr>
                          <w:divsChild>
                            <w:div w:id="1250458359">
                              <w:marLeft w:val="0"/>
                              <w:marRight w:val="0"/>
                              <w:marTop w:val="0"/>
                              <w:marBottom w:val="0"/>
                              <w:divBdr>
                                <w:top w:val="none" w:sz="0" w:space="0" w:color="auto"/>
                                <w:left w:val="none" w:sz="0" w:space="0" w:color="auto"/>
                                <w:bottom w:val="none" w:sz="0" w:space="0" w:color="auto"/>
                                <w:right w:val="none" w:sz="0" w:space="0" w:color="auto"/>
                              </w:divBdr>
                              <w:divsChild>
                                <w:div w:id="1250458333">
                                  <w:marLeft w:val="0"/>
                                  <w:marRight w:val="0"/>
                                  <w:marTop w:val="0"/>
                                  <w:marBottom w:val="0"/>
                                  <w:divBdr>
                                    <w:top w:val="none" w:sz="0" w:space="0" w:color="auto"/>
                                    <w:left w:val="none" w:sz="0" w:space="0" w:color="auto"/>
                                    <w:bottom w:val="none" w:sz="0" w:space="0" w:color="auto"/>
                                    <w:right w:val="none" w:sz="0" w:space="0" w:color="auto"/>
                                  </w:divBdr>
                                  <w:divsChild>
                                    <w:div w:id="1250458340">
                                      <w:marLeft w:val="0"/>
                                      <w:marRight w:val="0"/>
                                      <w:marTop w:val="0"/>
                                      <w:marBottom w:val="0"/>
                                      <w:divBdr>
                                        <w:top w:val="none" w:sz="0" w:space="0" w:color="auto"/>
                                        <w:left w:val="none" w:sz="0" w:space="0" w:color="auto"/>
                                        <w:bottom w:val="none" w:sz="0" w:space="0" w:color="auto"/>
                                        <w:right w:val="none" w:sz="0" w:space="0" w:color="auto"/>
                                      </w:divBdr>
                                      <w:divsChild>
                                        <w:div w:id="1250458354">
                                          <w:marLeft w:val="0"/>
                                          <w:marRight w:val="0"/>
                                          <w:marTop w:val="0"/>
                                          <w:marBottom w:val="0"/>
                                          <w:divBdr>
                                            <w:top w:val="none" w:sz="0" w:space="0" w:color="auto"/>
                                            <w:left w:val="none" w:sz="0" w:space="0" w:color="auto"/>
                                            <w:bottom w:val="none" w:sz="0" w:space="0" w:color="auto"/>
                                            <w:right w:val="none" w:sz="0" w:space="0" w:color="auto"/>
                                          </w:divBdr>
                                          <w:divsChild>
                                            <w:div w:id="125045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0458341">
      <w:marLeft w:val="0"/>
      <w:marRight w:val="0"/>
      <w:marTop w:val="0"/>
      <w:marBottom w:val="0"/>
      <w:divBdr>
        <w:top w:val="none" w:sz="0" w:space="0" w:color="auto"/>
        <w:left w:val="none" w:sz="0" w:space="0" w:color="auto"/>
        <w:bottom w:val="none" w:sz="0" w:space="0" w:color="auto"/>
        <w:right w:val="none" w:sz="0" w:space="0" w:color="auto"/>
      </w:divBdr>
    </w:div>
    <w:div w:id="1250458343">
      <w:marLeft w:val="0"/>
      <w:marRight w:val="0"/>
      <w:marTop w:val="0"/>
      <w:marBottom w:val="0"/>
      <w:divBdr>
        <w:top w:val="none" w:sz="0" w:space="0" w:color="auto"/>
        <w:left w:val="none" w:sz="0" w:space="0" w:color="auto"/>
        <w:bottom w:val="none" w:sz="0" w:space="0" w:color="auto"/>
        <w:right w:val="none" w:sz="0" w:space="0" w:color="auto"/>
      </w:divBdr>
      <w:divsChild>
        <w:div w:id="1250458331">
          <w:marLeft w:val="0"/>
          <w:marRight w:val="0"/>
          <w:marTop w:val="0"/>
          <w:marBottom w:val="0"/>
          <w:divBdr>
            <w:top w:val="none" w:sz="0" w:space="0" w:color="auto"/>
            <w:left w:val="none" w:sz="0" w:space="0" w:color="auto"/>
            <w:bottom w:val="none" w:sz="0" w:space="0" w:color="auto"/>
            <w:right w:val="none" w:sz="0" w:space="0" w:color="auto"/>
          </w:divBdr>
          <w:divsChild>
            <w:div w:id="1250458345">
              <w:marLeft w:val="0"/>
              <w:marRight w:val="0"/>
              <w:marTop w:val="0"/>
              <w:marBottom w:val="0"/>
              <w:divBdr>
                <w:top w:val="none" w:sz="0" w:space="0" w:color="auto"/>
                <w:left w:val="none" w:sz="0" w:space="0" w:color="auto"/>
                <w:bottom w:val="none" w:sz="0" w:space="0" w:color="auto"/>
                <w:right w:val="none" w:sz="0" w:space="0" w:color="auto"/>
              </w:divBdr>
              <w:divsChild>
                <w:div w:id="125045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458344">
      <w:marLeft w:val="0"/>
      <w:marRight w:val="0"/>
      <w:marTop w:val="0"/>
      <w:marBottom w:val="0"/>
      <w:divBdr>
        <w:top w:val="none" w:sz="0" w:space="0" w:color="auto"/>
        <w:left w:val="none" w:sz="0" w:space="0" w:color="auto"/>
        <w:bottom w:val="none" w:sz="0" w:space="0" w:color="auto"/>
        <w:right w:val="none" w:sz="0" w:space="0" w:color="auto"/>
      </w:divBdr>
    </w:div>
    <w:div w:id="1250458346">
      <w:marLeft w:val="0"/>
      <w:marRight w:val="0"/>
      <w:marTop w:val="0"/>
      <w:marBottom w:val="0"/>
      <w:divBdr>
        <w:top w:val="none" w:sz="0" w:space="0" w:color="auto"/>
        <w:left w:val="none" w:sz="0" w:space="0" w:color="auto"/>
        <w:bottom w:val="none" w:sz="0" w:space="0" w:color="auto"/>
        <w:right w:val="none" w:sz="0" w:space="0" w:color="auto"/>
      </w:divBdr>
      <w:divsChild>
        <w:div w:id="1250458347">
          <w:marLeft w:val="0"/>
          <w:marRight w:val="0"/>
          <w:marTop w:val="0"/>
          <w:marBottom w:val="0"/>
          <w:divBdr>
            <w:top w:val="none" w:sz="0" w:space="0" w:color="auto"/>
            <w:left w:val="none" w:sz="0" w:space="0" w:color="auto"/>
            <w:bottom w:val="none" w:sz="0" w:space="0" w:color="auto"/>
            <w:right w:val="none" w:sz="0" w:space="0" w:color="auto"/>
          </w:divBdr>
          <w:divsChild>
            <w:div w:id="1250458342">
              <w:marLeft w:val="0"/>
              <w:marRight w:val="0"/>
              <w:marTop w:val="0"/>
              <w:marBottom w:val="0"/>
              <w:divBdr>
                <w:top w:val="none" w:sz="0" w:space="0" w:color="auto"/>
                <w:left w:val="none" w:sz="0" w:space="0" w:color="auto"/>
                <w:bottom w:val="none" w:sz="0" w:space="0" w:color="auto"/>
                <w:right w:val="none" w:sz="0" w:space="0" w:color="auto"/>
              </w:divBdr>
              <w:divsChild>
                <w:div w:id="125045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458349">
      <w:marLeft w:val="0"/>
      <w:marRight w:val="0"/>
      <w:marTop w:val="0"/>
      <w:marBottom w:val="0"/>
      <w:divBdr>
        <w:top w:val="none" w:sz="0" w:space="0" w:color="auto"/>
        <w:left w:val="none" w:sz="0" w:space="0" w:color="auto"/>
        <w:bottom w:val="none" w:sz="0" w:space="0" w:color="auto"/>
        <w:right w:val="none" w:sz="0" w:space="0" w:color="auto"/>
      </w:divBdr>
    </w:div>
    <w:div w:id="1250458350">
      <w:marLeft w:val="0"/>
      <w:marRight w:val="0"/>
      <w:marTop w:val="0"/>
      <w:marBottom w:val="0"/>
      <w:divBdr>
        <w:top w:val="none" w:sz="0" w:space="0" w:color="auto"/>
        <w:left w:val="none" w:sz="0" w:space="0" w:color="auto"/>
        <w:bottom w:val="none" w:sz="0" w:space="0" w:color="auto"/>
        <w:right w:val="none" w:sz="0" w:space="0" w:color="auto"/>
      </w:divBdr>
    </w:div>
    <w:div w:id="1250458351">
      <w:marLeft w:val="0"/>
      <w:marRight w:val="0"/>
      <w:marTop w:val="0"/>
      <w:marBottom w:val="0"/>
      <w:divBdr>
        <w:top w:val="none" w:sz="0" w:space="0" w:color="auto"/>
        <w:left w:val="none" w:sz="0" w:space="0" w:color="auto"/>
        <w:bottom w:val="none" w:sz="0" w:space="0" w:color="auto"/>
        <w:right w:val="none" w:sz="0" w:space="0" w:color="auto"/>
      </w:divBdr>
      <w:divsChild>
        <w:div w:id="1250458338">
          <w:marLeft w:val="0"/>
          <w:marRight w:val="0"/>
          <w:marTop w:val="0"/>
          <w:marBottom w:val="0"/>
          <w:divBdr>
            <w:top w:val="none" w:sz="0" w:space="0" w:color="auto"/>
            <w:left w:val="none" w:sz="0" w:space="0" w:color="auto"/>
            <w:bottom w:val="none" w:sz="0" w:space="0" w:color="auto"/>
            <w:right w:val="none" w:sz="0" w:space="0" w:color="auto"/>
          </w:divBdr>
          <w:divsChild>
            <w:div w:id="125045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458355">
      <w:marLeft w:val="0"/>
      <w:marRight w:val="0"/>
      <w:marTop w:val="0"/>
      <w:marBottom w:val="0"/>
      <w:divBdr>
        <w:top w:val="none" w:sz="0" w:space="0" w:color="auto"/>
        <w:left w:val="none" w:sz="0" w:space="0" w:color="auto"/>
        <w:bottom w:val="none" w:sz="0" w:space="0" w:color="auto"/>
        <w:right w:val="none" w:sz="0" w:space="0" w:color="auto"/>
      </w:divBdr>
      <w:divsChild>
        <w:div w:id="1250458356">
          <w:marLeft w:val="720"/>
          <w:marRight w:val="0"/>
          <w:marTop w:val="240"/>
          <w:marBottom w:val="0"/>
          <w:divBdr>
            <w:top w:val="none" w:sz="0" w:space="0" w:color="auto"/>
            <w:left w:val="none" w:sz="0" w:space="0" w:color="auto"/>
            <w:bottom w:val="none" w:sz="0" w:space="0" w:color="auto"/>
            <w:right w:val="none" w:sz="0" w:space="0" w:color="auto"/>
          </w:divBdr>
        </w:div>
      </w:divsChild>
    </w:div>
    <w:div w:id="1250458362">
      <w:marLeft w:val="0"/>
      <w:marRight w:val="0"/>
      <w:marTop w:val="0"/>
      <w:marBottom w:val="0"/>
      <w:divBdr>
        <w:top w:val="none" w:sz="0" w:space="0" w:color="auto"/>
        <w:left w:val="none" w:sz="0" w:space="0" w:color="auto"/>
        <w:bottom w:val="none" w:sz="0" w:space="0" w:color="auto"/>
        <w:right w:val="none" w:sz="0" w:space="0" w:color="auto"/>
      </w:divBdr>
      <w:divsChild>
        <w:div w:id="1250458361">
          <w:marLeft w:val="0"/>
          <w:marRight w:val="0"/>
          <w:marTop w:val="0"/>
          <w:marBottom w:val="0"/>
          <w:divBdr>
            <w:top w:val="none" w:sz="0" w:space="0" w:color="auto"/>
            <w:left w:val="none" w:sz="0" w:space="0" w:color="auto"/>
            <w:bottom w:val="none" w:sz="0" w:space="0" w:color="auto"/>
            <w:right w:val="none" w:sz="0" w:space="0" w:color="auto"/>
          </w:divBdr>
          <w:divsChild>
            <w:div w:id="1250458366">
              <w:marLeft w:val="0"/>
              <w:marRight w:val="0"/>
              <w:marTop w:val="0"/>
              <w:marBottom w:val="0"/>
              <w:divBdr>
                <w:top w:val="none" w:sz="0" w:space="0" w:color="auto"/>
                <w:left w:val="none" w:sz="0" w:space="0" w:color="auto"/>
                <w:bottom w:val="none" w:sz="0" w:space="0" w:color="auto"/>
                <w:right w:val="none" w:sz="0" w:space="0" w:color="auto"/>
              </w:divBdr>
              <w:divsChild>
                <w:div w:id="125045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458364">
      <w:marLeft w:val="0"/>
      <w:marRight w:val="0"/>
      <w:marTop w:val="0"/>
      <w:marBottom w:val="0"/>
      <w:divBdr>
        <w:top w:val="none" w:sz="0" w:space="0" w:color="auto"/>
        <w:left w:val="none" w:sz="0" w:space="0" w:color="auto"/>
        <w:bottom w:val="none" w:sz="0" w:space="0" w:color="auto"/>
        <w:right w:val="none" w:sz="0" w:space="0" w:color="auto"/>
      </w:divBdr>
    </w:div>
    <w:div w:id="1250458368">
      <w:marLeft w:val="0"/>
      <w:marRight w:val="0"/>
      <w:marTop w:val="0"/>
      <w:marBottom w:val="0"/>
      <w:divBdr>
        <w:top w:val="none" w:sz="0" w:space="0" w:color="auto"/>
        <w:left w:val="none" w:sz="0" w:space="0" w:color="auto"/>
        <w:bottom w:val="none" w:sz="0" w:space="0" w:color="auto"/>
        <w:right w:val="none" w:sz="0" w:space="0" w:color="auto"/>
      </w:divBdr>
      <w:divsChild>
        <w:div w:id="1250458367">
          <w:marLeft w:val="0"/>
          <w:marRight w:val="0"/>
          <w:marTop w:val="0"/>
          <w:marBottom w:val="0"/>
          <w:divBdr>
            <w:top w:val="none" w:sz="0" w:space="0" w:color="auto"/>
            <w:left w:val="none" w:sz="0" w:space="0" w:color="auto"/>
            <w:bottom w:val="none" w:sz="0" w:space="0" w:color="auto"/>
            <w:right w:val="none" w:sz="0" w:space="0" w:color="auto"/>
          </w:divBdr>
          <w:divsChild>
            <w:div w:id="1250458363">
              <w:marLeft w:val="0"/>
              <w:marRight w:val="0"/>
              <w:marTop w:val="0"/>
              <w:marBottom w:val="0"/>
              <w:divBdr>
                <w:top w:val="none" w:sz="0" w:space="0" w:color="auto"/>
                <w:left w:val="none" w:sz="0" w:space="0" w:color="auto"/>
                <w:bottom w:val="none" w:sz="0" w:space="0" w:color="auto"/>
                <w:right w:val="none" w:sz="0" w:space="0" w:color="auto"/>
              </w:divBdr>
              <w:divsChild>
                <w:div w:id="125045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3.xml"/><Relationship Id="rId26" Type="http://schemas.openxmlformats.org/officeDocument/2006/relationships/image" Target="media/image9.emf"/><Relationship Id="rId39" Type="http://schemas.openxmlformats.org/officeDocument/2006/relationships/oleObject" Target="embeddings/Foglio_di_lavoro_di_Microsoft_Office_Excel_97-20039.xls"/><Relationship Id="rId21" Type="http://schemas.openxmlformats.org/officeDocument/2006/relationships/image" Target="media/image4.jpeg"/><Relationship Id="rId34" Type="http://schemas.openxmlformats.org/officeDocument/2006/relationships/image" Target="media/image12.emf"/><Relationship Id="rId42" Type="http://schemas.openxmlformats.org/officeDocument/2006/relationships/oleObject" Target="embeddings/Foglio_di_lavoro_di_Microsoft_Office_Excel_97-200311.xls"/><Relationship Id="rId47" Type="http://schemas.openxmlformats.org/officeDocument/2006/relationships/oleObject" Target="embeddings/Foglio_di_lavoro_di_Microsoft_Office_Excel_97-200316.xls"/><Relationship Id="rId50" Type="http://schemas.openxmlformats.org/officeDocument/2006/relationships/oleObject" Target="embeddings/Foglio_di_lavoro_di_Microsoft_Office_Excel_97-200318.xls"/><Relationship Id="rId55" Type="http://schemas.openxmlformats.org/officeDocument/2006/relationships/oleObject" Target="embeddings/Foglio_di_lavoro_di_Microsoft_Office_Excel_97-200322.xls"/><Relationship Id="rId63" Type="http://schemas.openxmlformats.org/officeDocument/2006/relationships/oleObject" Target="embeddings/Foglio_di_lavoro_di_Microsoft_Office_Excel_97-200330.xls"/><Relationship Id="rId68" Type="http://schemas.openxmlformats.org/officeDocument/2006/relationships/header" Target="header6.xml"/><Relationship Id="rId7" Type="http://schemas.openxmlformats.org/officeDocument/2006/relationships/endnotes" Target="endnotes.xml"/><Relationship Id="rId71"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it.wikipedia.org/wiki/Servizio_sanitario_nazionale" TargetMode="External"/><Relationship Id="rId29" Type="http://schemas.openxmlformats.org/officeDocument/2006/relationships/oleObject" Target="embeddings/Foglio_di_lavoro_di_Microsoft_Office_Excel_97-20032.xls"/><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7.jpeg"/><Relationship Id="rId32" Type="http://schemas.openxmlformats.org/officeDocument/2006/relationships/oleObject" Target="embeddings/Foglio_di_lavoro_di_Microsoft_Office_Excel_97-20034.xls"/><Relationship Id="rId37" Type="http://schemas.openxmlformats.org/officeDocument/2006/relationships/image" Target="media/image13.emf"/><Relationship Id="rId40" Type="http://schemas.openxmlformats.org/officeDocument/2006/relationships/oleObject" Target="embeddings/Foglio_di_lavoro_di_Microsoft_Office_Excel_97-200310.xls"/><Relationship Id="rId45" Type="http://schemas.openxmlformats.org/officeDocument/2006/relationships/oleObject" Target="embeddings/Foglio_di_lavoro_di_Microsoft_Office_Excel_97-200314.xls"/><Relationship Id="rId53" Type="http://schemas.openxmlformats.org/officeDocument/2006/relationships/oleObject" Target="embeddings/Foglio_di_lavoro_di_Microsoft_Office_Excel_97-200320.xls"/><Relationship Id="rId58" Type="http://schemas.openxmlformats.org/officeDocument/2006/relationships/oleObject" Target="embeddings/Foglio_di_lavoro_di_Microsoft_Office_Excel_97-200325.xls"/><Relationship Id="rId66" Type="http://schemas.openxmlformats.org/officeDocument/2006/relationships/oleObject" Target="embeddings/Foglio_di_lavoro_di_Microsoft_Office_Excel_97-200333.xls"/><Relationship Id="rId5" Type="http://schemas.openxmlformats.org/officeDocument/2006/relationships/webSettings" Target="webSettings.xml"/><Relationship Id="rId15" Type="http://schemas.openxmlformats.org/officeDocument/2006/relationships/hyperlink" Target="http://it.wikipedia.org/wiki/Ente_locale" TargetMode="External"/><Relationship Id="rId23" Type="http://schemas.openxmlformats.org/officeDocument/2006/relationships/image" Target="media/image6.jpeg"/><Relationship Id="rId28" Type="http://schemas.openxmlformats.org/officeDocument/2006/relationships/image" Target="media/image10.emf"/><Relationship Id="rId36" Type="http://schemas.openxmlformats.org/officeDocument/2006/relationships/oleObject" Target="embeddings/Foglio_di_lavoro_di_Microsoft_Office_Excel_97-20037.xls"/><Relationship Id="rId49" Type="http://schemas.openxmlformats.org/officeDocument/2006/relationships/image" Target="media/image15.emf"/><Relationship Id="rId57" Type="http://schemas.openxmlformats.org/officeDocument/2006/relationships/oleObject" Target="embeddings/Foglio_di_lavoro_di_Microsoft_Office_Excel_97-200324.xls"/><Relationship Id="rId61" Type="http://schemas.openxmlformats.org/officeDocument/2006/relationships/oleObject" Target="embeddings/Foglio_di_lavoro_di_Microsoft_Office_Excel_97-200328.xls"/><Relationship Id="rId10" Type="http://schemas.openxmlformats.org/officeDocument/2006/relationships/image" Target="media/image3.jpeg"/><Relationship Id="rId19" Type="http://schemas.openxmlformats.org/officeDocument/2006/relationships/header" Target="header4.xml"/><Relationship Id="rId31" Type="http://schemas.openxmlformats.org/officeDocument/2006/relationships/oleObject" Target="embeddings/Foglio_di_lavoro_di_Microsoft_Office_Excel_97-20033.xls"/><Relationship Id="rId44" Type="http://schemas.openxmlformats.org/officeDocument/2006/relationships/oleObject" Target="embeddings/Foglio_di_lavoro_di_Microsoft_Office_Excel_97-200313.xls"/><Relationship Id="rId52" Type="http://schemas.openxmlformats.org/officeDocument/2006/relationships/oleObject" Target="embeddings/Foglio_di_lavoro_di_Microsoft_Office_Excel_97-200319.xls"/><Relationship Id="rId60" Type="http://schemas.openxmlformats.org/officeDocument/2006/relationships/oleObject" Target="embeddings/Foglio_di_lavoro_di_Microsoft_Office_Excel_97-200327.xls"/><Relationship Id="rId65" Type="http://schemas.openxmlformats.org/officeDocument/2006/relationships/oleObject" Target="embeddings/Foglio_di_lavoro_di_Microsoft_Office_Excel_97-200332.xls"/><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it.wikipedia.org/wiki/Ente_pubblico" TargetMode="External"/><Relationship Id="rId22" Type="http://schemas.openxmlformats.org/officeDocument/2006/relationships/image" Target="media/image5.jpeg"/><Relationship Id="rId27" Type="http://schemas.openxmlformats.org/officeDocument/2006/relationships/oleObject" Target="embeddings/Foglio_di_lavoro_di_Microsoft_Office_Excel_97-20031.xls"/><Relationship Id="rId30" Type="http://schemas.openxmlformats.org/officeDocument/2006/relationships/image" Target="media/image11.emf"/><Relationship Id="rId35" Type="http://schemas.openxmlformats.org/officeDocument/2006/relationships/oleObject" Target="embeddings/Foglio_di_lavoro_di_Microsoft_Office_Excel_97-20036.xls"/><Relationship Id="rId43" Type="http://schemas.openxmlformats.org/officeDocument/2006/relationships/oleObject" Target="embeddings/Foglio_di_lavoro_di_Microsoft_Office_Excel_97-200312.xls"/><Relationship Id="rId48" Type="http://schemas.openxmlformats.org/officeDocument/2006/relationships/oleObject" Target="embeddings/Foglio_di_lavoro_di_Microsoft_Office_Excel_97-200317.xls"/><Relationship Id="rId56" Type="http://schemas.openxmlformats.org/officeDocument/2006/relationships/oleObject" Target="embeddings/Foglio_di_lavoro_di_Microsoft_Office_Excel_97-200323.xls"/><Relationship Id="rId64" Type="http://schemas.openxmlformats.org/officeDocument/2006/relationships/oleObject" Target="embeddings/Foglio_di_lavoro_di_Microsoft_Office_Excel_97-200331.xls"/><Relationship Id="rId69"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16.emf"/><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it.wikipedia.org/wiki/Ospedale" TargetMode="External"/><Relationship Id="rId25" Type="http://schemas.openxmlformats.org/officeDocument/2006/relationships/image" Target="media/image8.jpeg"/><Relationship Id="rId33" Type="http://schemas.openxmlformats.org/officeDocument/2006/relationships/oleObject" Target="embeddings/Foglio_di_lavoro_di_Microsoft_Office_Excel_97-20035.xls"/><Relationship Id="rId38" Type="http://schemas.openxmlformats.org/officeDocument/2006/relationships/oleObject" Target="embeddings/Foglio_di_lavoro_di_Microsoft_Office_Excel_97-20038.xls"/><Relationship Id="rId46" Type="http://schemas.openxmlformats.org/officeDocument/2006/relationships/oleObject" Target="embeddings/Foglio_di_lavoro_di_Microsoft_Office_Excel_97-200315.xls"/><Relationship Id="rId59" Type="http://schemas.openxmlformats.org/officeDocument/2006/relationships/oleObject" Target="embeddings/Foglio_di_lavoro_di_Microsoft_Office_Excel_97-200326.xls"/><Relationship Id="rId67" Type="http://schemas.openxmlformats.org/officeDocument/2006/relationships/oleObject" Target="embeddings/Foglio_di_lavoro_di_Microsoft_Office_Excel_97-200334.xls"/><Relationship Id="rId20" Type="http://schemas.openxmlformats.org/officeDocument/2006/relationships/header" Target="header5.xml"/><Relationship Id="rId41" Type="http://schemas.openxmlformats.org/officeDocument/2006/relationships/image" Target="media/image14.emf"/><Relationship Id="rId54" Type="http://schemas.openxmlformats.org/officeDocument/2006/relationships/oleObject" Target="embeddings/Foglio_di_lavoro_di_Microsoft_Office_Excel_97-200321.xls"/><Relationship Id="rId62" Type="http://schemas.openxmlformats.org/officeDocument/2006/relationships/oleObject" Target="embeddings/Foglio_di_lavoro_di_Microsoft_Office_Excel_97-200329.xls"/><Relationship Id="rId7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86EAB-0791-4A35-B05A-298944DA9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15616</Words>
  <Characters>89016</Characters>
  <Application>Microsoft Office Word</Application>
  <DocSecurity>0</DocSecurity>
  <Lines>741</Lines>
  <Paragraphs>208</Paragraphs>
  <ScaleCrop>false</ScaleCrop>
  <HeadingPairs>
    <vt:vector size="2" baseType="variant">
      <vt:variant>
        <vt:lpstr>Titolo</vt:lpstr>
      </vt:variant>
      <vt:variant>
        <vt:i4>1</vt:i4>
      </vt:variant>
    </vt:vector>
  </HeadingPairs>
  <TitlesOfParts>
    <vt:vector size="1" baseType="lpstr">
      <vt:lpstr/>
    </vt:vector>
  </TitlesOfParts>
  <Company>INPDAP</Company>
  <LinksUpToDate>false</LinksUpToDate>
  <CharactersWithSpaces>104424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provv_piccione</cp:lastModifiedBy>
  <cp:revision>2</cp:revision>
  <cp:lastPrinted>2015-07-09T12:22:00Z</cp:lastPrinted>
  <dcterms:created xsi:type="dcterms:W3CDTF">2015-07-09T12:26:00Z</dcterms:created>
  <dcterms:modified xsi:type="dcterms:W3CDTF">2015-07-09T12:26:00Z</dcterms:modified>
</cp:coreProperties>
</file>