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51369" w14:textId="603D6D1D" w:rsidR="00963D64" w:rsidRPr="00914B8D" w:rsidRDefault="00914B8D" w:rsidP="00914B8D">
      <w:pPr>
        <w:spacing w:before="120"/>
        <w:jc w:val="center"/>
        <w:rPr>
          <w:rFonts w:asciiTheme="minorHAnsi" w:hAnsiTheme="minorHAnsi"/>
          <w:noProof/>
          <w:sz w:val="24"/>
          <w:szCs w:val="24"/>
        </w:rPr>
      </w:pPr>
      <w:r w:rsidRPr="00914B8D">
        <w:rPr>
          <w:rFonts w:asciiTheme="minorHAnsi" w:hAnsiTheme="minorHAnsi"/>
          <w:noProof/>
          <w:sz w:val="24"/>
          <w:szCs w:val="24"/>
        </w:rPr>
        <w:t>COMUNE DI IGLESIAS (SU)</w:t>
      </w:r>
    </w:p>
    <w:p w14:paraId="6340004E" w14:textId="44210196" w:rsidR="002E6CE4" w:rsidRPr="00075AB0" w:rsidRDefault="00914B8D" w:rsidP="00914B8D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Oggetto"/>
      <w:bookmarkEnd w:id="0"/>
      <w:r w:rsidRPr="00244602">
        <w:rPr>
          <w:rFonts w:asciiTheme="minorHAnsi" w:hAnsiTheme="minorHAnsi"/>
          <w:b/>
          <w:bCs/>
          <w:sz w:val="22"/>
          <w:szCs w:val="22"/>
        </w:rPr>
        <w:t>AVVISO DI INDAGINE DI MERCATO</w:t>
      </w:r>
      <w:r>
        <w:rPr>
          <w:rFonts w:asciiTheme="minorHAnsi" w:hAnsiTheme="minorHAnsi"/>
          <w:b/>
          <w:bCs/>
          <w:sz w:val="22"/>
          <w:szCs w:val="22"/>
        </w:rPr>
        <w:t xml:space="preserve"> per m</w:t>
      </w:r>
      <w:r w:rsidR="00244602" w:rsidRPr="002E6CE4">
        <w:rPr>
          <w:rFonts w:asciiTheme="minorHAnsi" w:hAnsiTheme="minorHAnsi" w:cstheme="minorHAnsi"/>
          <w:b/>
          <w:bCs/>
          <w:sz w:val="22"/>
          <w:szCs w:val="22"/>
        </w:rPr>
        <w:t xml:space="preserve">anifestazione di interesse a partecipare alla procedura negoziata per l’affidamento dell’appalto relativo </w:t>
      </w:r>
      <w:r w:rsidR="00027D0E" w:rsidRPr="002E6CE4">
        <w:rPr>
          <w:rFonts w:asciiTheme="minorHAnsi" w:hAnsiTheme="minorHAnsi" w:cstheme="minorHAnsi"/>
          <w:b/>
          <w:bCs/>
          <w:sz w:val="22"/>
          <w:szCs w:val="22"/>
        </w:rPr>
        <w:t>ai lavori di</w:t>
      </w:r>
      <w:r w:rsidR="00244602" w:rsidRPr="002E6CE4">
        <w:rPr>
          <w:rFonts w:asciiTheme="minorHAnsi" w:hAnsiTheme="minorHAnsi" w:cstheme="minorHAnsi"/>
          <w:b/>
          <w:bCs/>
          <w:sz w:val="22"/>
          <w:szCs w:val="22"/>
        </w:rPr>
        <w:t xml:space="preserve"> "</w:t>
      </w:r>
      <w:r w:rsidR="00A456EA" w:rsidRPr="00A456EA">
        <w:t xml:space="preserve"> </w:t>
      </w:r>
      <w:bookmarkStart w:id="1" w:name="_Hlk151378013"/>
      <w:r w:rsidR="00A456EA" w:rsidRPr="00A456EA">
        <w:rPr>
          <w:rFonts w:asciiTheme="minorHAnsi" w:hAnsiTheme="minorHAnsi" w:cstheme="minorHAnsi"/>
          <w:b/>
          <w:bCs/>
          <w:sz w:val="22"/>
          <w:szCs w:val="22"/>
        </w:rPr>
        <w:t xml:space="preserve">Interventi di messa in sicurezza e manutenzione straordinaria della viabilità e delle sue pertinenze nella città di Iglesias </w:t>
      </w:r>
      <w:bookmarkEnd w:id="1"/>
      <w:r w:rsidR="00244602" w:rsidRPr="002E6CE4">
        <w:rPr>
          <w:rFonts w:asciiTheme="minorHAnsi" w:hAnsiTheme="minorHAnsi" w:cstheme="minorHAnsi"/>
          <w:b/>
          <w:bCs/>
          <w:sz w:val="22"/>
          <w:szCs w:val="22"/>
        </w:rPr>
        <w:t>"</w:t>
      </w:r>
      <w:r w:rsidR="001115AD" w:rsidRPr="002E6CE4">
        <w:rPr>
          <w:rFonts w:asciiTheme="minorHAnsi" w:hAnsiTheme="minorHAnsi" w:cstheme="minorHAnsi"/>
          <w:b/>
          <w:bCs/>
          <w:sz w:val="22"/>
          <w:szCs w:val="22"/>
        </w:rPr>
        <w:t xml:space="preserve"> mediante </w:t>
      </w:r>
      <w:proofErr w:type="spellStart"/>
      <w:r w:rsidR="001115AD" w:rsidRPr="002E6CE4">
        <w:rPr>
          <w:rFonts w:asciiTheme="minorHAnsi" w:hAnsiTheme="minorHAnsi" w:cstheme="minorHAnsi"/>
          <w:b/>
          <w:bCs/>
          <w:sz w:val="22"/>
          <w:szCs w:val="22"/>
        </w:rPr>
        <w:t>RdI</w:t>
      </w:r>
      <w:proofErr w:type="spellEnd"/>
      <w:r w:rsidR="001115AD" w:rsidRPr="002E6CE4">
        <w:rPr>
          <w:rFonts w:asciiTheme="minorHAnsi" w:hAnsiTheme="minorHAnsi" w:cstheme="minorHAnsi"/>
          <w:b/>
          <w:bCs/>
          <w:sz w:val="22"/>
          <w:szCs w:val="22"/>
        </w:rPr>
        <w:t xml:space="preserve"> su </w:t>
      </w:r>
      <w:proofErr w:type="spellStart"/>
      <w:r w:rsidR="001115AD" w:rsidRPr="002E6CE4">
        <w:rPr>
          <w:rFonts w:asciiTheme="minorHAnsi" w:hAnsiTheme="minorHAnsi" w:cstheme="minorHAnsi"/>
          <w:b/>
          <w:bCs/>
          <w:sz w:val="22"/>
          <w:szCs w:val="22"/>
        </w:rPr>
        <w:t>Sardegna</w:t>
      </w:r>
      <w:r>
        <w:rPr>
          <w:rFonts w:asciiTheme="minorHAnsi" w:hAnsiTheme="minorHAnsi" w:cstheme="minorHAnsi"/>
          <w:b/>
          <w:bCs/>
          <w:sz w:val="22"/>
          <w:szCs w:val="22"/>
        </w:rPr>
        <w:t>Cat</w:t>
      </w:r>
      <w:proofErr w:type="spellEnd"/>
      <w:r w:rsidR="002E6CE4" w:rsidRPr="00075AB0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71A3C12" w14:textId="2EBB481C" w:rsidR="00027D0E" w:rsidRPr="002E6CE4" w:rsidRDefault="00027D0E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2E6CE4">
        <w:rPr>
          <w:rFonts w:asciiTheme="minorHAnsi" w:hAnsiTheme="minorHAnsi" w:cstheme="minorHAnsi"/>
          <w:sz w:val="22"/>
          <w:szCs w:val="22"/>
        </w:rPr>
        <w:t xml:space="preserve">Con il presente avviso il </w:t>
      </w:r>
      <w:r w:rsidR="00914B8D">
        <w:rPr>
          <w:rFonts w:asciiTheme="minorHAnsi" w:hAnsiTheme="minorHAnsi" w:cstheme="minorHAnsi"/>
          <w:sz w:val="22"/>
          <w:szCs w:val="22"/>
        </w:rPr>
        <w:t>C</w:t>
      </w:r>
      <w:r w:rsidRPr="002E6CE4">
        <w:rPr>
          <w:rFonts w:asciiTheme="minorHAnsi" w:hAnsiTheme="minorHAnsi" w:cstheme="minorHAnsi"/>
          <w:sz w:val="22"/>
          <w:szCs w:val="22"/>
        </w:rPr>
        <w:t xml:space="preserve">omune di Iglesias intende effettuare un’indagine di mercato, </w:t>
      </w:r>
      <w:bookmarkStart w:id="2" w:name="_Hlk150334904"/>
      <w:r w:rsidRPr="002E6CE4">
        <w:rPr>
          <w:rFonts w:asciiTheme="minorHAnsi" w:hAnsiTheme="minorHAnsi" w:cstheme="minorHAnsi"/>
          <w:sz w:val="22"/>
          <w:szCs w:val="22"/>
        </w:rPr>
        <w:t>ai sensi dell'articolo 50,</w:t>
      </w:r>
      <w:r w:rsidR="00A67244" w:rsidRPr="002E6CE4">
        <w:rPr>
          <w:rFonts w:asciiTheme="minorHAnsi" w:hAnsiTheme="minorHAnsi" w:cstheme="minorHAnsi"/>
          <w:sz w:val="22"/>
          <w:szCs w:val="22"/>
        </w:rPr>
        <w:t xml:space="preserve"> comma 1</w:t>
      </w:r>
      <w:r w:rsidRPr="002E6CE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E6CE4">
        <w:rPr>
          <w:rFonts w:asciiTheme="minorHAnsi" w:hAnsiTheme="minorHAnsi" w:cstheme="minorHAnsi"/>
          <w:sz w:val="22"/>
          <w:szCs w:val="22"/>
        </w:rPr>
        <w:t>Iett</w:t>
      </w:r>
      <w:proofErr w:type="spellEnd"/>
      <w:r w:rsidRPr="002E6CE4">
        <w:rPr>
          <w:rFonts w:asciiTheme="minorHAnsi" w:hAnsiTheme="minorHAnsi" w:cstheme="minorHAnsi"/>
          <w:sz w:val="22"/>
          <w:szCs w:val="22"/>
        </w:rPr>
        <w:t>. c) del D.lgs. n. 36/2023</w:t>
      </w:r>
      <w:bookmarkEnd w:id="2"/>
      <w:r w:rsidRPr="002E6CE4">
        <w:rPr>
          <w:rFonts w:asciiTheme="minorHAnsi" w:hAnsiTheme="minorHAnsi" w:cstheme="minorHAnsi"/>
          <w:sz w:val="22"/>
          <w:szCs w:val="22"/>
        </w:rPr>
        <w:t xml:space="preserve"> e delle Linee Guida A.N.A.C. n. 4 in vigore, finalizzata all’individuazione di operatori economici da invitare alla procedura negoziata per l’affidamento dei lavori in oggetto.</w:t>
      </w:r>
    </w:p>
    <w:p w14:paraId="711EABAF" w14:textId="56334BF9" w:rsidR="00027D0E" w:rsidRPr="002E6CE4" w:rsidRDefault="0011219B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2E6CE4">
        <w:rPr>
          <w:rFonts w:asciiTheme="minorHAnsi" w:hAnsiTheme="minorHAnsi" w:cstheme="minorHAnsi"/>
          <w:sz w:val="22"/>
          <w:szCs w:val="22"/>
        </w:rPr>
        <w:t>Il presente avviso è finalizzato esclusivamente a ricevere manifestazioni d’interesse per favorire la</w:t>
      </w:r>
      <w:r w:rsidR="00344B2D">
        <w:rPr>
          <w:rFonts w:asciiTheme="minorHAnsi" w:hAnsiTheme="minorHAnsi" w:cstheme="minorHAnsi"/>
          <w:sz w:val="22"/>
          <w:szCs w:val="22"/>
        </w:rPr>
        <w:t xml:space="preserve"> </w:t>
      </w:r>
      <w:r w:rsidRPr="002E6CE4">
        <w:rPr>
          <w:rFonts w:asciiTheme="minorHAnsi" w:hAnsiTheme="minorHAnsi" w:cstheme="minorHAnsi"/>
          <w:sz w:val="22"/>
          <w:szCs w:val="22"/>
        </w:rPr>
        <w:t>partecipazione e la consultazione di operatori economici, in modo non vincolante per la stazione</w:t>
      </w:r>
      <w:r w:rsidR="00A53145" w:rsidRPr="002E6CE4">
        <w:rPr>
          <w:rFonts w:asciiTheme="minorHAnsi" w:hAnsiTheme="minorHAnsi" w:cstheme="minorHAnsi"/>
          <w:sz w:val="22"/>
          <w:szCs w:val="22"/>
        </w:rPr>
        <w:t xml:space="preserve"> </w:t>
      </w:r>
      <w:r w:rsidRPr="002E6CE4">
        <w:rPr>
          <w:rFonts w:asciiTheme="minorHAnsi" w:hAnsiTheme="minorHAnsi" w:cstheme="minorHAnsi"/>
          <w:sz w:val="22"/>
          <w:szCs w:val="22"/>
        </w:rPr>
        <w:t>appaltante, con l’unico scopo di comunicare agli stessi la disponibilità ad essere invitati a presentare</w:t>
      </w:r>
      <w:r w:rsidR="00344B2D">
        <w:rPr>
          <w:rFonts w:asciiTheme="minorHAnsi" w:hAnsiTheme="minorHAnsi" w:cstheme="minorHAnsi"/>
          <w:sz w:val="22"/>
          <w:szCs w:val="22"/>
        </w:rPr>
        <w:t xml:space="preserve"> </w:t>
      </w:r>
      <w:r w:rsidRPr="002E6CE4">
        <w:rPr>
          <w:rFonts w:asciiTheme="minorHAnsi" w:hAnsiTheme="minorHAnsi" w:cstheme="minorHAnsi"/>
          <w:sz w:val="22"/>
          <w:szCs w:val="22"/>
        </w:rPr>
        <w:t>offerta.</w:t>
      </w:r>
    </w:p>
    <w:p w14:paraId="753828DA" w14:textId="3E6C60DD" w:rsidR="00191B40" w:rsidRPr="002E6CE4" w:rsidRDefault="0011219B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2E6CE4">
        <w:rPr>
          <w:rFonts w:asciiTheme="minorHAnsi" w:hAnsiTheme="minorHAnsi" w:cstheme="minorHAnsi"/>
          <w:sz w:val="22"/>
          <w:szCs w:val="22"/>
        </w:rPr>
        <w:t xml:space="preserve">Con il presente avviso non è indetta alcuna procedura di gara, di affidamento concorsuale o </w:t>
      </w:r>
      <w:proofErr w:type="spellStart"/>
      <w:r w:rsidRPr="002E6CE4">
        <w:rPr>
          <w:rFonts w:asciiTheme="minorHAnsi" w:hAnsiTheme="minorHAnsi" w:cstheme="minorHAnsi"/>
          <w:sz w:val="22"/>
          <w:szCs w:val="22"/>
        </w:rPr>
        <w:t>paraconcorsuale</w:t>
      </w:r>
      <w:proofErr w:type="spellEnd"/>
      <w:r w:rsidRPr="002E6CE4">
        <w:rPr>
          <w:rFonts w:asciiTheme="minorHAnsi" w:hAnsiTheme="minorHAnsi" w:cstheme="minorHAnsi"/>
          <w:sz w:val="22"/>
          <w:szCs w:val="22"/>
        </w:rPr>
        <w:t xml:space="preserve"> e non sono previste graduatorie di merito o attribuzioni di punteggio; si tratta semplicemente di un’indagine conoscitiva finalizzata all’individuazione di operatori economici da invitare alla successiva procedura negoziata.</w:t>
      </w:r>
    </w:p>
    <w:p w14:paraId="268D4168" w14:textId="04C05D5E" w:rsidR="0011219B" w:rsidRDefault="0011219B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2E6CE4">
        <w:rPr>
          <w:rFonts w:asciiTheme="minorHAnsi" w:hAnsiTheme="minorHAnsi" w:cstheme="minorHAnsi"/>
          <w:sz w:val="22"/>
          <w:szCs w:val="22"/>
        </w:rPr>
        <w:t>Il presente avviso ha scopo esclusivamente esplorativo, senza l’instaurazione di posizioni giuridiche o obblighi negoziali nei confronti del suddetto Comune di Iglesias, che si riserva la possibilità di sospendere, modificare o annullare, in tutto o in parte, il procedimento avviato, e di non dar seguito all’indizione della successiva gara per l’affidamento dei lavori di cui trattasi, senza che i soggetti richiedenti possano vantare alcuna pretesa.</w:t>
      </w:r>
    </w:p>
    <w:p w14:paraId="28FB757E" w14:textId="0A5135B0" w:rsidR="00CE40BA" w:rsidRDefault="00CE40BA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CE40BA">
        <w:rPr>
          <w:rFonts w:asciiTheme="minorHAnsi" w:hAnsiTheme="minorHAnsi" w:cstheme="minorHAnsi"/>
          <w:sz w:val="22"/>
          <w:szCs w:val="22"/>
        </w:rPr>
        <w:t xml:space="preserve">La procedura di invio delle candidature, così come la consultazione degli elenchi degli operatori, sarà svolta mediante l’utilizzo della piattaforma del mercato elettronico </w:t>
      </w:r>
      <w:proofErr w:type="spellStart"/>
      <w:r w:rsidRPr="00CE40BA">
        <w:rPr>
          <w:rFonts w:asciiTheme="minorHAnsi" w:hAnsiTheme="minorHAnsi" w:cstheme="minorHAnsi"/>
          <w:sz w:val="22"/>
          <w:szCs w:val="22"/>
        </w:rPr>
        <w:t>SardegnaCAT</w:t>
      </w:r>
      <w:proofErr w:type="spellEnd"/>
      <w:r w:rsidRPr="00CE40BA">
        <w:rPr>
          <w:rFonts w:asciiTheme="minorHAnsi" w:hAnsiTheme="minorHAnsi" w:cstheme="minorHAnsi"/>
          <w:sz w:val="22"/>
          <w:szCs w:val="22"/>
        </w:rPr>
        <w:t xml:space="preserve"> messa a disposizione dalla Centrale Regionale di Committenza della Regione Sardegna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51D71FB0" w14:textId="1D3071FD" w:rsidR="00CE40BA" w:rsidRDefault="00B155AF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</w:t>
      </w:r>
      <w:r w:rsidR="00CE40BA" w:rsidRPr="00CE40BA">
        <w:rPr>
          <w:rFonts w:asciiTheme="minorHAnsi" w:hAnsiTheme="minorHAnsi" w:cstheme="minorHAnsi"/>
          <w:sz w:val="22"/>
          <w:szCs w:val="22"/>
        </w:rPr>
        <w:t>a presente procedura si svolgerà mediante una RDI aperta a tutti gli operatori economici interessati</w:t>
      </w:r>
      <w:r w:rsidR="00CE40BA">
        <w:rPr>
          <w:rFonts w:asciiTheme="minorHAnsi" w:hAnsiTheme="minorHAnsi" w:cstheme="minorHAnsi"/>
          <w:sz w:val="22"/>
          <w:szCs w:val="22"/>
        </w:rPr>
        <w:t>.</w:t>
      </w:r>
    </w:p>
    <w:p w14:paraId="44E796A0" w14:textId="4CFAD873" w:rsidR="00CE40BA" w:rsidRDefault="00CE40BA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</w:t>
      </w:r>
      <w:r w:rsidRPr="00CE40BA">
        <w:rPr>
          <w:rFonts w:asciiTheme="minorHAnsi" w:hAnsiTheme="minorHAnsi" w:cstheme="minorHAnsi"/>
          <w:sz w:val="22"/>
          <w:szCs w:val="22"/>
        </w:rPr>
        <w:t xml:space="preserve">li operatori economici saranno individuati, ai sensi dell’art. 2 comma 1 dell’allegato II.1 del D/ Lgs. 36/2023, attingendo dall’elenco degli iscritti alla categoria merceologica afferente </w:t>
      </w:r>
      <w:r w:rsidR="00B155AF">
        <w:rPr>
          <w:rFonts w:asciiTheme="minorHAnsi" w:hAnsiTheme="minorHAnsi" w:cstheme="minorHAnsi"/>
          <w:sz w:val="22"/>
          <w:szCs w:val="22"/>
        </w:rPr>
        <w:t>al</w:t>
      </w:r>
      <w:r w:rsidRPr="00CE40BA">
        <w:rPr>
          <w:rFonts w:asciiTheme="minorHAnsi" w:hAnsiTheme="minorHAnsi" w:cstheme="minorHAnsi"/>
          <w:sz w:val="22"/>
          <w:szCs w:val="22"/>
        </w:rPr>
        <w:t>la categoria prevalente dei lavori da eseguire denominata: “</w:t>
      </w:r>
      <w:r w:rsidR="00753EEE" w:rsidRPr="00753EEE">
        <w:rPr>
          <w:rFonts w:asciiTheme="minorHAnsi" w:hAnsiTheme="minorHAnsi" w:cstheme="minorHAnsi"/>
          <w:sz w:val="22"/>
          <w:szCs w:val="22"/>
        </w:rPr>
        <w:t>AQ22AC24-</w:t>
      </w:r>
      <w:r w:rsidR="00B24935">
        <w:rPr>
          <w:rFonts w:asciiTheme="minorHAnsi" w:hAnsiTheme="minorHAnsi" w:cstheme="minorHAnsi"/>
          <w:sz w:val="22"/>
          <w:szCs w:val="22"/>
        </w:rPr>
        <w:t xml:space="preserve"> </w:t>
      </w:r>
      <w:r w:rsidR="00B24935" w:rsidRPr="00B24935">
        <w:rPr>
          <w:rFonts w:asciiTheme="minorHAnsi" w:hAnsiTheme="minorHAnsi" w:cstheme="minorHAnsi"/>
          <w:sz w:val="22"/>
          <w:szCs w:val="22"/>
        </w:rPr>
        <w:t>CATEGORIE GENERALI- OG3 - STRADE, AUTOSTRADE, PONTI, VIADOTTI, FERROVIE, LINEE TRANVIARIE, METROPOLITANE, FUNICOLARI, E PISTE AEROPORTUALI, E RELATIVE OPERE COMPLEMENTARI</w:t>
      </w:r>
      <w:r w:rsidR="00B24935">
        <w:rPr>
          <w:rFonts w:asciiTheme="minorHAnsi" w:hAnsiTheme="minorHAnsi" w:cstheme="minorHAnsi"/>
          <w:sz w:val="22"/>
          <w:szCs w:val="22"/>
        </w:rPr>
        <w:t>.</w:t>
      </w:r>
      <w:r w:rsidR="00753EEE" w:rsidRPr="00753EEE">
        <w:rPr>
          <w:rFonts w:asciiTheme="minorHAnsi" w:hAnsiTheme="minorHAnsi" w:cstheme="minorHAnsi"/>
          <w:sz w:val="22"/>
          <w:szCs w:val="22"/>
        </w:rPr>
        <w:t xml:space="preserve"> Lavori di importo fino a 516.000, 00 euro (Attestazione SOA Seconda Classifica)</w:t>
      </w:r>
      <w:r w:rsidRPr="00CE40BA">
        <w:rPr>
          <w:rFonts w:asciiTheme="minorHAnsi" w:hAnsiTheme="minorHAnsi" w:cstheme="minorHAnsi"/>
          <w:sz w:val="22"/>
          <w:szCs w:val="22"/>
        </w:rPr>
        <w:t xml:space="preserve">” tra coloro che abbiano manifestato interesse e siano stati selezionati dalla stazione appaltante secondo le modalità indicate </w:t>
      </w:r>
      <w:r w:rsidR="00C65AF2">
        <w:rPr>
          <w:rFonts w:asciiTheme="minorHAnsi" w:hAnsiTheme="minorHAnsi" w:cstheme="minorHAnsi"/>
          <w:sz w:val="22"/>
          <w:szCs w:val="22"/>
        </w:rPr>
        <w:t>di seguito</w:t>
      </w:r>
      <w:r w:rsidRPr="00CE40BA">
        <w:rPr>
          <w:rFonts w:asciiTheme="minorHAnsi" w:hAnsiTheme="minorHAnsi" w:cstheme="minorHAnsi"/>
          <w:sz w:val="22"/>
          <w:szCs w:val="22"/>
        </w:rPr>
        <w:t>.</w:t>
      </w:r>
    </w:p>
    <w:p w14:paraId="7D3AB0D1" w14:textId="77777777" w:rsidR="00CE40BA" w:rsidRPr="00CE40BA" w:rsidRDefault="00CE40BA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CE40BA">
        <w:rPr>
          <w:rFonts w:asciiTheme="minorHAnsi" w:hAnsiTheme="minorHAnsi" w:cstheme="minorHAnsi"/>
          <w:sz w:val="22"/>
          <w:szCs w:val="22"/>
        </w:rPr>
        <w:t>Per l’utilizzo della piattaforma è indispensabile.</w:t>
      </w:r>
    </w:p>
    <w:p w14:paraId="4F9E504A" w14:textId="77777777" w:rsidR="00CE40BA" w:rsidRPr="00CE40BA" w:rsidRDefault="00CE40BA" w:rsidP="00CE40BA">
      <w:pPr>
        <w:rPr>
          <w:rFonts w:asciiTheme="minorHAnsi" w:hAnsiTheme="minorHAnsi" w:cstheme="minorHAnsi"/>
          <w:sz w:val="22"/>
          <w:szCs w:val="22"/>
        </w:rPr>
      </w:pPr>
      <w:r w:rsidRPr="00CE40BA">
        <w:rPr>
          <w:rFonts w:asciiTheme="minorHAnsi" w:hAnsiTheme="minorHAnsi" w:cstheme="minorHAnsi"/>
          <w:sz w:val="22"/>
          <w:szCs w:val="22"/>
        </w:rPr>
        <w:t>- un Personal Computer collegato ad internet e dotato di un browser;</w:t>
      </w:r>
    </w:p>
    <w:p w14:paraId="077B0539" w14:textId="77777777" w:rsidR="00CE40BA" w:rsidRPr="00CE40BA" w:rsidRDefault="00CE40BA" w:rsidP="00CE40BA">
      <w:pPr>
        <w:rPr>
          <w:rFonts w:asciiTheme="minorHAnsi" w:hAnsiTheme="minorHAnsi" w:cstheme="minorHAnsi"/>
          <w:sz w:val="22"/>
          <w:szCs w:val="22"/>
        </w:rPr>
      </w:pPr>
      <w:r w:rsidRPr="00CE40BA">
        <w:rPr>
          <w:rFonts w:asciiTheme="minorHAnsi" w:hAnsiTheme="minorHAnsi" w:cstheme="minorHAnsi"/>
          <w:sz w:val="22"/>
          <w:szCs w:val="22"/>
        </w:rPr>
        <w:t>- la firma digitale rilasciata da un certificatore accreditato e generata mediante un dispositivo</w:t>
      </w:r>
    </w:p>
    <w:p w14:paraId="1584031F" w14:textId="77777777" w:rsidR="00CE40BA" w:rsidRPr="00CE40BA" w:rsidRDefault="00CE40BA" w:rsidP="00CE40BA">
      <w:pPr>
        <w:rPr>
          <w:rFonts w:asciiTheme="minorHAnsi" w:hAnsiTheme="minorHAnsi" w:cstheme="minorHAnsi"/>
          <w:sz w:val="22"/>
          <w:szCs w:val="22"/>
        </w:rPr>
      </w:pPr>
      <w:r w:rsidRPr="00CE40BA">
        <w:rPr>
          <w:rFonts w:asciiTheme="minorHAnsi" w:hAnsiTheme="minorHAnsi" w:cstheme="minorHAnsi"/>
          <w:sz w:val="22"/>
          <w:szCs w:val="22"/>
        </w:rPr>
        <w:t>per la creazione di una firma sicura, ai sensi di quanto previsto dall’art/ 38 comma 2 del DPR n/</w:t>
      </w:r>
    </w:p>
    <w:p w14:paraId="40CD41BB" w14:textId="69C32D77" w:rsidR="00CE40BA" w:rsidRPr="00CE40BA" w:rsidRDefault="00CE40BA" w:rsidP="00CE40BA">
      <w:pPr>
        <w:rPr>
          <w:rFonts w:asciiTheme="minorHAnsi" w:hAnsiTheme="minorHAnsi" w:cstheme="minorHAnsi"/>
          <w:sz w:val="22"/>
          <w:szCs w:val="22"/>
        </w:rPr>
      </w:pPr>
      <w:r w:rsidRPr="00CE40BA">
        <w:rPr>
          <w:rFonts w:asciiTheme="minorHAnsi" w:hAnsiTheme="minorHAnsi" w:cstheme="minorHAnsi"/>
          <w:sz w:val="22"/>
          <w:szCs w:val="22"/>
        </w:rPr>
        <w:t>445/2000;</w:t>
      </w:r>
    </w:p>
    <w:p w14:paraId="1E829362" w14:textId="0013B552" w:rsidR="00CE40BA" w:rsidRPr="00CE40BA" w:rsidRDefault="00CE40BA" w:rsidP="00CE40BA">
      <w:pPr>
        <w:rPr>
          <w:rFonts w:asciiTheme="minorHAnsi" w:hAnsiTheme="minorHAnsi" w:cstheme="minorHAnsi"/>
          <w:sz w:val="22"/>
          <w:szCs w:val="22"/>
        </w:rPr>
      </w:pPr>
      <w:r w:rsidRPr="00CE40BA">
        <w:rPr>
          <w:rFonts w:asciiTheme="minorHAnsi" w:hAnsiTheme="minorHAnsi" w:cstheme="minorHAnsi"/>
          <w:sz w:val="22"/>
          <w:szCs w:val="22"/>
        </w:rPr>
        <w:t>- la registrazione al Sistema con le modalit</w:t>
      </w:r>
      <w:r>
        <w:rPr>
          <w:rFonts w:asciiTheme="minorHAnsi" w:hAnsiTheme="minorHAnsi" w:cstheme="minorHAnsi"/>
          <w:sz w:val="22"/>
          <w:szCs w:val="22"/>
        </w:rPr>
        <w:t xml:space="preserve">à </w:t>
      </w:r>
      <w:r w:rsidRPr="00CE40BA">
        <w:rPr>
          <w:rFonts w:asciiTheme="minorHAnsi" w:hAnsiTheme="minorHAnsi" w:cstheme="minorHAnsi"/>
          <w:sz w:val="22"/>
          <w:szCs w:val="22"/>
        </w:rPr>
        <w:t>e in conformit</w:t>
      </w:r>
      <w:r>
        <w:rPr>
          <w:rFonts w:asciiTheme="minorHAnsi" w:hAnsiTheme="minorHAnsi" w:cstheme="minorHAnsi"/>
          <w:sz w:val="22"/>
          <w:szCs w:val="22"/>
        </w:rPr>
        <w:t>à</w:t>
      </w:r>
      <w:r w:rsidRPr="00CE40BA">
        <w:rPr>
          <w:rFonts w:asciiTheme="minorHAnsi" w:hAnsiTheme="minorHAnsi" w:cstheme="minorHAnsi"/>
          <w:sz w:val="22"/>
          <w:szCs w:val="22"/>
        </w:rPr>
        <w:t xml:space="preserve"> alle indicazioni di cui al seguente</w:t>
      </w:r>
    </w:p>
    <w:p w14:paraId="1876C2C2" w14:textId="72C4376E" w:rsidR="00CE40BA" w:rsidRDefault="00CE40BA" w:rsidP="000A072B">
      <w:pPr>
        <w:rPr>
          <w:rFonts w:asciiTheme="minorHAnsi" w:hAnsiTheme="minorHAnsi" w:cstheme="minorHAnsi"/>
          <w:sz w:val="22"/>
          <w:szCs w:val="22"/>
        </w:rPr>
      </w:pPr>
      <w:r w:rsidRPr="00CE40BA">
        <w:rPr>
          <w:rFonts w:asciiTheme="minorHAnsi" w:hAnsiTheme="minorHAnsi" w:cstheme="minorHAnsi"/>
          <w:sz w:val="22"/>
          <w:szCs w:val="22"/>
        </w:rPr>
        <w:t>link:</w:t>
      </w:r>
      <w:r w:rsidR="000A072B">
        <w:rPr>
          <w:rFonts w:asciiTheme="minorHAnsi" w:hAnsiTheme="minorHAnsi" w:cstheme="minorHAnsi"/>
          <w:sz w:val="22"/>
          <w:szCs w:val="22"/>
        </w:rPr>
        <w:t xml:space="preserve">  </w:t>
      </w:r>
      <w:hyperlink r:id="rId8" w:history="1">
        <w:r w:rsidRPr="003567B5">
          <w:rPr>
            <w:rStyle w:val="Collegamentoipertestuale"/>
            <w:rFonts w:asciiTheme="minorHAnsi" w:hAnsiTheme="minorHAnsi" w:cstheme="minorHAnsi"/>
            <w:sz w:val="22"/>
            <w:szCs w:val="22"/>
          </w:rPr>
          <w:t>https://www.sardegnacat.it/esop/ita-ras-host/public/web/servizi_imprese/registrazione.jst</w:t>
        </w:r>
      </w:hyperlink>
    </w:p>
    <w:p w14:paraId="389B8467" w14:textId="0779EFD3" w:rsidR="0011219B" w:rsidRPr="002E6CE4" w:rsidRDefault="0011219B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2E6CE4">
        <w:rPr>
          <w:rFonts w:asciiTheme="minorHAnsi" w:hAnsiTheme="minorHAnsi" w:cstheme="minorHAnsi"/>
          <w:b/>
          <w:bCs/>
          <w:sz w:val="22"/>
          <w:szCs w:val="22"/>
        </w:rPr>
        <w:t>ARTICOLO 1 – OGGETTO DELL’APPALTO</w:t>
      </w:r>
    </w:p>
    <w:p w14:paraId="2DD332DF" w14:textId="21F17159" w:rsidR="0011219B" w:rsidRPr="002E6CE4" w:rsidRDefault="0011219B" w:rsidP="00606C79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2E6CE4">
        <w:rPr>
          <w:rFonts w:asciiTheme="minorHAnsi" w:hAnsiTheme="minorHAnsi" w:cstheme="minorHAnsi"/>
          <w:sz w:val="22"/>
          <w:szCs w:val="22"/>
        </w:rPr>
        <w:t xml:space="preserve">L’appalto ha per oggetto l'affidamento </w:t>
      </w:r>
      <w:r w:rsidR="009174B9">
        <w:rPr>
          <w:rFonts w:asciiTheme="minorHAnsi" w:hAnsiTheme="minorHAnsi" w:cstheme="minorHAnsi"/>
          <w:sz w:val="22"/>
          <w:szCs w:val="22"/>
        </w:rPr>
        <w:t>dei lavori di</w:t>
      </w:r>
      <w:r w:rsidRPr="002E6CE4">
        <w:rPr>
          <w:rFonts w:asciiTheme="minorHAnsi" w:hAnsiTheme="minorHAnsi" w:cstheme="minorHAnsi"/>
          <w:sz w:val="22"/>
          <w:szCs w:val="22"/>
        </w:rPr>
        <w:t xml:space="preserve"> "</w:t>
      </w:r>
      <w:r w:rsidR="00753EEE" w:rsidRPr="00753EEE">
        <w:rPr>
          <w:rFonts w:asciiTheme="minorHAnsi" w:hAnsiTheme="minorHAnsi" w:cstheme="minorHAnsi"/>
          <w:sz w:val="22"/>
          <w:szCs w:val="22"/>
        </w:rPr>
        <w:t xml:space="preserve">Interventi di messa in sicurezza e manutenzione straordinaria della viabilità e delle sue pertinenze nella città di Iglesias </w:t>
      </w:r>
      <w:r w:rsidRPr="002E6CE4">
        <w:rPr>
          <w:rFonts w:asciiTheme="minorHAnsi" w:hAnsiTheme="minorHAnsi" w:cstheme="minorHAnsi"/>
          <w:sz w:val="22"/>
          <w:szCs w:val="22"/>
        </w:rPr>
        <w:t>".</w:t>
      </w:r>
    </w:p>
    <w:p w14:paraId="17D59040" w14:textId="51B8EFA8" w:rsidR="0011219B" w:rsidRPr="002E6CE4" w:rsidRDefault="0011219B" w:rsidP="00914B8D">
      <w:pPr>
        <w:pStyle w:val="Paragrafoelenco"/>
        <w:tabs>
          <w:tab w:val="left" w:pos="426"/>
        </w:tabs>
        <w:spacing w:before="120" w:line="240" w:lineRule="auto"/>
        <w:ind w:left="0"/>
        <w:jc w:val="both"/>
        <w:rPr>
          <w:rFonts w:asciiTheme="minorHAnsi" w:hAnsiTheme="minorHAnsi" w:cstheme="minorHAnsi"/>
        </w:rPr>
      </w:pPr>
      <w:r w:rsidRPr="002E6CE4">
        <w:rPr>
          <w:rFonts w:asciiTheme="minorHAnsi" w:eastAsia="Times New Roman" w:hAnsiTheme="minorHAnsi" w:cstheme="minorHAnsi"/>
          <w:lang w:eastAsia="it-IT"/>
        </w:rPr>
        <w:t xml:space="preserve">In particolare, l’appalto riguarda la </w:t>
      </w:r>
      <w:r w:rsidR="00B155AF">
        <w:rPr>
          <w:rFonts w:asciiTheme="minorHAnsi" w:eastAsia="Times New Roman" w:hAnsiTheme="minorHAnsi" w:cstheme="minorHAnsi"/>
          <w:lang w:eastAsia="it-IT"/>
        </w:rPr>
        <w:t xml:space="preserve">messa in sicurezza di una intersezione tramite la </w:t>
      </w:r>
      <w:r w:rsidR="00B155AF" w:rsidRPr="00B155AF">
        <w:rPr>
          <w:rFonts w:asciiTheme="minorHAnsi" w:eastAsia="Times New Roman" w:hAnsiTheme="minorHAnsi" w:cstheme="minorHAnsi"/>
          <w:lang w:eastAsia="it-IT"/>
        </w:rPr>
        <w:t>realizzazione di una mini-rotatoria, il</w:t>
      </w:r>
      <w:r w:rsidR="00B155AF">
        <w:rPr>
          <w:rFonts w:asciiTheme="minorHAnsi" w:eastAsia="Times New Roman" w:hAnsiTheme="minorHAnsi" w:cstheme="minorHAnsi"/>
          <w:lang w:eastAsia="it-IT"/>
        </w:rPr>
        <w:t xml:space="preserve"> </w:t>
      </w:r>
      <w:r w:rsidR="00B155AF" w:rsidRPr="00B155AF">
        <w:rPr>
          <w:rFonts w:asciiTheme="minorHAnsi" w:eastAsia="Times New Roman" w:hAnsiTheme="minorHAnsi" w:cstheme="minorHAnsi"/>
          <w:lang w:eastAsia="it-IT"/>
        </w:rPr>
        <w:t>rifacimento del manto di usura (in alcuni casi previa scarifica), la sostituzione delle caditoie e</w:t>
      </w:r>
      <w:r w:rsidR="00B155AF">
        <w:rPr>
          <w:rFonts w:asciiTheme="minorHAnsi" w:eastAsia="Times New Roman" w:hAnsiTheme="minorHAnsi" w:cstheme="minorHAnsi"/>
          <w:lang w:eastAsia="it-IT"/>
        </w:rPr>
        <w:t xml:space="preserve"> </w:t>
      </w:r>
      <w:r w:rsidR="00B155AF" w:rsidRPr="00B155AF">
        <w:rPr>
          <w:rFonts w:asciiTheme="minorHAnsi" w:eastAsia="Times New Roman" w:hAnsiTheme="minorHAnsi" w:cstheme="minorHAnsi"/>
          <w:lang w:eastAsia="it-IT"/>
        </w:rPr>
        <w:t>griglie esistenti, il rifacimento della segnaletica stradale orizzontale e la manutenzione di alcuni</w:t>
      </w:r>
      <w:r w:rsidR="00B155AF">
        <w:rPr>
          <w:rFonts w:asciiTheme="minorHAnsi" w:eastAsia="Times New Roman" w:hAnsiTheme="minorHAnsi" w:cstheme="minorHAnsi"/>
          <w:lang w:eastAsia="it-IT"/>
        </w:rPr>
        <w:t xml:space="preserve"> </w:t>
      </w:r>
      <w:r w:rsidR="00B155AF" w:rsidRPr="00B155AF">
        <w:rPr>
          <w:rFonts w:asciiTheme="minorHAnsi" w:eastAsia="Times New Roman" w:hAnsiTheme="minorHAnsi" w:cstheme="minorHAnsi"/>
          <w:lang w:eastAsia="it-IT"/>
        </w:rPr>
        <w:t>marciapiedi esistenti previa demolizione ricostruzione</w:t>
      </w:r>
      <w:r w:rsidR="00B155AF">
        <w:rPr>
          <w:rFonts w:asciiTheme="minorHAnsi" w:eastAsia="Times New Roman" w:hAnsiTheme="minorHAnsi" w:cstheme="minorHAnsi"/>
          <w:lang w:eastAsia="it-IT"/>
        </w:rPr>
        <w:t>.</w:t>
      </w:r>
      <w:r w:rsidR="00914B8D">
        <w:rPr>
          <w:rFonts w:asciiTheme="minorHAnsi" w:eastAsia="Times New Roman" w:hAnsiTheme="minorHAnsi" w:cstheme="minorHAnsi"/>
          <w:lang w:eastAsia="it-IT"/>
        </w:rPr>
        <w:t xml:space="preserve"> </w:t>
      </w:r>
      <w:r w:rsidRPr="002E6CE4">
        <w:rPr>
          <w:rFonts w:asciiTheme="minorHAnsi" w:eastAsia="Times New Roman" w:hAnsiTheme="minorHAnsi" w:cstheme="minorHAnsi"/>
          <w:lang w:eastAsia="it-IT"/>
        </w:rPr>
        <w:t>Le opere comprese nell’appalto sono</w:t>
      </w:r>
      <w:r w:rsidR="004F7F7E" w:rsidRPr="002E6CE4">
        <w:rPr>
          <w:rFonts w:asciiTheme="minorHAnsi" w:eastAsia="Times New Roman" w:hAnsiTheme="minorHAnsi" w:cstheme="minorHAnsi"/>
          <w:lang w:eastAsia="it-IT"/>
        </w:rPr>
        <w:t xml:space="preserve"> </w:t>
      </w:r>
      <w:r w:rsidRPr="002E6CE4">
        <w:rPr>
          <w:rFonts w:asciiTheme="minorHAnsi" w:hAnsiTheme="minorHAnsi" w:cstheme="minorHAnsi"/>
        </w:rPr>
        <w:t>opere</w:t>
      </w:r>
      <w:r w:rsidR="006B6B46" w:rsidRPr="002E6CE4">
        <w:rPr>
          <w:rFonts w:asciiTheme="minorHAnsi" w:hAnsiTheme="minorHAnsi" w:cstheme="minorHAnsi"/>
        </w:rPr>
        <w:t xml:space="preserve"> impiantistiche</w:t>
      </w:r>
      <w:r w:rsidR="006B6B46">
        <w:rPr>
          <w:rFonts w:asciiTheme="minorHAnsi" w:hAnsiTheme="minorHAnsi" w:cstheme="minorHAnsi"/>
        </w:rPr>
        <w:t xml:space="preserve"> e</w:t>
      </w:r>
      <w:r w:rsidRPr="002E6CE4">
        <w:rPr>
          <w:rFonts w:asciiTheme="minorHAnsi" w:hAnsiTheme="minorHAnsi" w:cstheme="minorHAnsi"/>
        </w:rPr>
        <w:t xml:space="preserve"> edili</w:t>
      </w:r>
      <w:r w:rsidR="004F7F7E" w:rsidRPr="002E6CE4">
        <w:rPr>
          <w:rFonts w:asciiTheme="minorHAnsi" w:hAnsiTheme="minorHAnsi" w:cstheme="minorHAnsi"/>
        </w:rPr>
        <w:t>.</w:t>
      </w:r>
    </w:p>
    <w:p w14:paraId="5C82D942" w14:textId="6C58F57A" w:rsidR="003A4264" w:rsidRPr="002E6CE4" w:rsidRDefault="004F7F7E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2E6CE4">
        <w:rPr>
          <w:rFonts w:asciiTheme="minorHAnsi" w:hAnsiTheme="minorHAnsi" w:cstheme="minorHAnsi"/>
          <w:b/>
          <w:bCs/>
          <w:sz w:val="22"/>
          <w:szCs w:val="22"/>
        </w:rPr>
        <w:t>ARTICOLO 2 - IMPORTO DEI LAVORI</w:t>
      </w:r>
    </w:p>
    <w:p w14:paraId="1024933C" w14:textId="4AB98A67" w:rsidR="004F7F7E" w:rsidRPr="002E6CE4" w:rsidRDefault="004F7F7E" w:rsidP="00606C79">
      <w:pPr>
        <w:pStyle w:val="Paragrafoelenco"/>
        <w:tabs>
          <w:tab w:val="left" w:pos="426"/>
        </w:tabs>
        <w:spacing w:before="120" w:after="0" w:line="240" w:lineRule="auto"/>
        <w:ind w:left="0" w:right="147"/>
        <w:contextualSpacing w:val="0"/>
        <w:jc w:val="both"/>
        <w:rPr>
          <w:rFonts w:asciiTheme="minorHAnsi" w:eastAsia="Times New Roman" w:hAnsiTheme="minorHAnsi" w:cstheme="minorHAnsi"/>
          <w:lang w:eastAsia="it-IT"/>
        </w:rPr>
      </w:pPr>
      <w:r w:rsidRPr="002E6CE4">
        <w:rPr>
          <w:rFonts w:asciiTheme="minorHAnsi" w:eastAsia="Times New Roman" w:hAnsiTheme="minorHAnsi" w:cstheme="minorHAnsi"/>
          <w:lang w:eastAsia="it-IT"/>
        </w:rPr>
        <w:lastRenderedPageBreak/>
        <w:t xml:space="preserve">L'importo complessivo dell’appalto è </w:t>
      </w:r>
      <w:r w:rsidR="00753EEE" w:rsidRPr="00753EEE">
        <w:rPr>
          <w:rFonts w:asciiTheme="minorHAnsi" w:eastAsia="Times New Roman" w:hAnsiTheme="minorHAnsi" w:cstheme="minorHAnsi"/>
          <w:lang w:eastAsia="it-IT"/>
        </w:rPr>
        <w:t>359.287,65</w:t>
      </w:r>
      <w:r w:rsidRPr="002E6CE4">
        <w:rPr>
          <w:rFonts w:asciiTheme="minorHAnsi" w:eastAsia="Times New Roman" w:hAnsiTheme="minorHAnsi" w:cstheme="minorHAnsi"/>
          <w:lang w:eastAsia="it-IT"/>
        </w:rPr>
        <w:t xml:space="preserve"> euro oltre I.V.A., comprensivi</w:t>
      </w:r>
      <w:r w:rsidR="000D6063" w:rsidRPr="002E6CE4">
        <w:rPr>
          <w:rFonts w:asciiTheme="minorHAnsi" w:eastAsia="Times New Roman" w:hAnsiTheme="minorHAnsi" w:cstheme="minorHAnsi"/>
          <w:lang w:eastAsia="it-IT"/>
        </w:rPr>
        <w:t xml:space="preserve"> del costo della manodopera e</w:t>
      </w:r>
      <w:r w:rsidRPr="002E6CE4">
        <w:rPr>
          <w:rFonts w:asciiTheme="minorHAnsi" w:eastAsia="Times New Roman" w:hAnsiTheme="minorHAnsi" w:cstheme="minorHAnsi"/>
          <w:lang w:eastAsia="it-IT"/>
        </w:rPr>
        <w:t xml:space="preserve"> degli oneri della sicurezza non soggetti a ribasso.</w:t>
      </w:r>
    </w:p>
    <w:p w14:paraId="22E3982B" w14:textId="78E60891" w:rsidR="004F7F7E" w:rsidRPr="002E6CE4" w:rsidRDefault="00A67244" w:rsidP="00344B2D">
      <w:pPr>
        <w:pStyle w:val="Paragrafoelenco"/>
        <w:tabs>
          <w:tab w:val="left" w:pos="426"/>
        </w:tabs>
        <w:spacing w:before="120" w:after="0"/>
        <w:ind w:left="0" w:right="147"/>
        <w:contextualSpacing w:val="0"/>
        <w:jc w:val="both"/>
        <w:rPr>
          <w:rFonts w:asciiTheme="minorHAnsi" w:eastAsia="Times New Roman" w:hAnsiTheme="minorHAnsi" w:cstheme="minorHAnsi"/>
          <w:b/>
          <w:bCs/>
          <w:lang w:eastAsia="it-IT"/>
        </w:rPr>
      </w:pPr>
      <w:r w:rsidRPr="002E6CE4">
        <w:rPr>
          <w:rFonts w:asciiTheme="minorHAnsi" w:eastAsia="Times New Roman" w:hAnsiTheme="minorHAnsi" w:cstheme="minorHAnsi"/>
          <w:b/>
          <w:bCs/>
          <w:lang w:eastAsia="it-IT"/>
        </w:rPr>
        <w:t>ARTICOLO 3 - DURATA DEI LAVORI</w:t>
      </w:r>
    </w:p>
    <w:p w14:paraId="5726FACD" w14:textId="72F6A8DA" w:rsidR="00A67244" w:rsidRPr="002E6CE4" w:rsidRDefault="00A67244" w:rsidP="00606C79">
      <w:pPr>
        <w:pStyle w:val="Paragrafoelenco"/>
        <w:tabs>
          <w:tab w:val="left" w:pos="426"/>
        </w:tabs>
        <w:spacing w:before="120" w:after="0" w:line="240" w:lineRule="auto"/>
        <w:ind w:left="0" w:right="147"/>
        <w:contextualSpacing w:val="0"/>
        <w:jc w:val="both"/>
        <w:rPr>
          <w:rFonts w:asciiTheme="minorHAnsi" w:eastAsia="Times New Roman" w:hAnsiTheme="minorHAnsi" w:cstheme="minorHAnsi"/>
          <w:lang w:eastAsia="it-IT"/>
        </w:rPr>
      </w:pPr>
      <w:r w:rsidRPr="002E6CE4">
        <w:rPr>
          <w:rFonts w:asciiTheme="minorHAnsi" w:eastAsia="Times New Roman" w:hAnsiTheme="minorHAnsi" w:cstheme="minorHAnsi"/>
          <w:lang w:eastAsia="it-IT"/>
        </w:rPr>
        <w:t xml:space="preserve">Il termine per l’esecuzione dei lavori è fissato in </w:t>
      </w:r>
      <w:r w:rsidR="00753EEE">
        <w:rPr>
          <w:rFonts w:asciiTheme="minorHAnsi" w:eastAsia="Times New Roman" w:hAnsiTheme="minorHAnsi" w:cstheme="minorHAnsi"/>
          <w:lang w:eastAsia="it-IT"/>
        </w:rPr>
        <w:t>180</w:t>
      </w:r>
      <w:r w:rsidRPr="002E6CE4">
        <w:rPr>
          <w:rFonts w:asciiTheme="minorHAnsi" w:eastAsia="Times New Roman" w:hAnsiTheme="minorHAnsi" w:cstheme="minorHAnsi"/>
          <w:lang w:eastAsia="it-IT"/>
        </w:rPr>
        <w:t xml:space="preserve"> giorni naturali e consecutivi dalla data di consegna del cantiere. L’inosservanza dei menzionati termini determina l’applicazione delle penali, nella misura prevista nel capitolato speciale. </w:t>
      </w:r>
    </w:p>
    <w:p w14:paraId="4D765BB8" w14:textId="6E9ABE2D" w:rsidR="00A67244" w:rsidRPr="002E6CE4" w:rsidRDefault="00A67244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2E6CE4">
        <w:rPr>
          <w:rFonts w:asciiTheme="minorHAnsi" w:hAnsiTheme="minorHAnsi" w:cstheme="minorHAnsi"/>
          <w:b/>
          <w:bCs/>
          <w:sz w:val="22"/>
          <w:szCs w:val="22"/>
        </w:rPr>
        <w:t>ARTICOLO 4 - PROCEDURA DI GARA</w:t>
      </w:r>
    </w:p>
    <w:p w14:paraId="7C1AE5FE" w14:textId="26D4DD19" w:rsidR="009174B9" w:rsidRPr="009174B9" w:rsidRDefault="009174B9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9174B9">
        <w:rPr>
          <w:rFonts w:asciiTheme="minorHAnsi" w:hAnsiTheme="minorHAnsi" w:cstheme="minorHAnsi"/>
          <w:b/>
          <w:bCs/>
          <w:sz w:val="22"/>
          <w:szCs w:val="22"/>
        </w:rPr>
        <w:t>1 - Fasi e modalità di svolgimento</w:t>
      </w:r>
    </w:p>
    <w:p w14:paraId="46B16CD5" w14:textId="44AB564F" w:rsidR="00A67244" w:rsidRPr="002E6CE4" w:rsidRDefault="00A67244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2E6CE4">
        <w:rPr>
          <w:rFonts w:asciiTheme="minorHAnsi" w:hAnsiTheme="minorHAnsi" w:cstheme="minorHAnsi"/>
          <w:sz w:val="22"/>
          <w:szCs w:val="22"/>
        </w:rPr>
        <w:t>Gli interessati all'affidamento di cui trattasi dovranno presentare interesse nei termini, modalità e contenuti indicati all'articolo 7 del presente avviso. L’amministrazione, scaduti i termini di cui all'articolo 7, provvederà ad invitare alla procedura negoziata, prevista dall'articolo 50, comma1., lett. c), d. lgs. n. 36/2023, gli operatori che avranno presentato valida manifestazione di interesse. L'invito alla procedura di gara avverrà tramite lettera d’invito. Le modalità, i termini e quant'altro relativo allo svolgimento della procedura negoziata verrà indicato e definito nella relativa lettera di invito.</w:t>
      </w:r>
    </w:p>
    <w:p w14:paraId="573B3B4A" w14:textId="2801E645" w:rsidR="00CD273F" w:rsidRPr="002E6CE4" w:rsidRDefault="00CD273F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2E6CE4">
        <w:rPr>
          <w:rFonts w:asciiTheme="minorHAnsi" w:hAnsiTheme="minorHAnsi" w:cstheme="minorHAnsi"/>
          <w:b/>
          <w:bCs/>
          <w:sz w:val="22"/>
          <w:szCs w:val="22"/>
        </w:rPr>
        <w:t>4.2 - Procedimento per la selezione delle manifestazioni di interesse</w:t>
      </w:r>
    </w:p>
    <w:p w14:paraId="246245CD" w14:textId="6650AF1D" w:rsidR="005D0CDA" w:rsidRPr="005D0CDA" w:rsidRDefault="00CD273F" w:rsidP="00344B2D">
      <w:pPr>
        <w:spacing w:before="120"/>
        <w:rPr>
          <w:rFonts w:asciiTheme="minorHAnsi" w:hAnsiTheme="minorHAnsi" w:cstheme="minorHAnsi"/>
        </w:rPr>
      </w:pPr>
      <w:r w:rsidRPr="005D0CDA">
        <w:rPr>
          <w:rFonts w:asciiTheme="minorHAnsi" w:hAnsiTheme="minorHAnsi" w:cstheme="minorHAnsi"/>
          <w:sz w:val="22"/>
          <w:szCs w:val="22"/>
        </w:rPr>
        <w:t xml:space="preserve">Qualora le manifestazioni di interesse pervenute siano in numero superiore a </w:t>
      </w:r>
      <w:r w:rsidR="009174B9" w:rsidRPr="005D0CDA">
        <w:rPr>
          <w:rFonts w:asciiTheme="minorHAnsi" w:hAnsiTheme="minorHAnsi" w:cstheme="minorHAnsi"/>
          <w:sz w:val="22"/>
          <w:szCs w:val="22"/>
        </w:rPr>
        <w:t>10</w:t>
      </w:r>
      <w:r w:rsidRPr="005D0CDA">
        <w:rPr>
          <w:rFonts w:asciiTheme="minorHAnsi" w:hAnsiTheme="minorHAnsi" w:cstheme="minorHAnsi"/>
          <w:sz w:val="22"/>
          <w:szCs w:val="22"/>
        </w:rPr>
        <w:t xml:space="preserve"> (</w:t>
      </w:r>
      <w:r w:rsidR="009174B9" w:rsidRPr="005D0CDA">
        <w:rPr>
          <w:rFonts w:asciiTheme="minorHAnsi" w:hAnsiTheme="minorHAnsi" w:cstheme="minorHAnsi"/>
          <w:sz w:val="22"/>
          <w:szCs w:val="22"/>
        </w:rPr>
        <w:t>dieci</w:t>
      </w:r>
      <w:r w:rsidRPr="005D0CDA">
        <w:rPr>
          <w:rFonts w:asciiTheme="minorHAnsi" w:hAnsiTheme="minorHAnsi" w:cstheme="minorHAnsi"/>
          <w:sz w:val="22"/>
          <w:szCs w:val="22"/>
        </w:rPr>
        <w:t xml:space="preserve">), la stazione appaltante procederà alla selezione degli operatori da invitare in numero pari a </w:t>
      </w:r>
      <w:r w:rsidR="008E1ED3" w:rsidRPr="005D0CDA">
        <w:rPr>
          <w:rFonts w:asciiTheme="minorHAnsi" w:hAnsiTheme="minorHAnsi" w:cstheme="minorHAnsi"/>
          <w:sz w:val="22"/>
          <w:szCs w:val="22"/>
        </w:rPr>
        <w:t>10</w:t>
      </w:r>
      <w:r w:rsidRPr="005D0CDA">
        <w:rPr>
          <w:rFonts w:asciiTheme="minorHAnsi" w:hAnsiTheme="minorHAnsi" w:cstheme="minorHAnsi"/>
          <w:sz w:val="22"/>
          <w:szCs w:val="22"/>
        </w:rPr>
        <w:t xml:space="preserve"> (</w:t>
      </w:r>
      <w:r w:rsidR="008E1ED3" w:rsidRPr="005D0CDA">
        <w:rPr>
          <w:rFonts w:asciiTheme="minorHAnsi" w:hAnsiTheme="minorHAnsi" w:cstheme="minorHAnsi"/>
          <w:sz w:val="22"/>
          <w:szCs w:val="22"/>
        </w:rPr>
        <w:t>dieci</w:t>
      </w:r>
      <w:r w:rsidRPr="005D0CDA">
        <w:rPr>
          <w:rFonts w:asciiTheme="minorHAnsi" w:hAnsiTheme="minorHAnsi" w:cstheme="minorHAnsi"/>
          <w:sz w:val="22"/>
          <w:szCs w:val="22"/>
        </w:rPr>
        <w:t>)</w:t>
      </w:r>
      <w:r w:rsidR="005D0CDA" w:rsidRPr="005D0CDA">
        <w:rPr>
          <w:rFonts w:asciiTheme="minorHAnsi" w:hAnsiTheme="minorHAnsi" w:cstheme="minorHAnsi"/>
          <w:sz w:val="22"/>
          <w:szCs w:val="22"/>
        </w:rPr>
        <w:t>,</w:t>
      </w:r>
      <w:r w:rsidR="00606C79">
        <w:rPr>
          <w:rFonts w:asciiTheme="minorHAnsi" w:hAnsiTheme="minorHAnsi" w:cstheme="minorHAnsi"/>
          <w:sz w:val="22"/>
          <w:szCs w:val="22"/>
        </w:rPr>
        <w:t xml:space="preserve"> </w:t>
      </w:r>
      <w:r w:rsidR="00A55DF4" w:rsidRPr="005D0CDA">
        <w:rPr>
          <w:rFonts w:asciiTheme="minorHAnsi" w:hAnsiTheme="minorHAnsi" w:cstheme="minorHAnsi"/>
          <w:sz w:val="22"/>
          <w:szCs w:val="22"/>
        </w:rPr>
        <w:t>la cui domanda sia stata precedentemente validata</w:t>
      </w:r>
      <w:r w:rsidR="005D0CDA" w:rsidRPr="005D0CDA">
        <w:rPr>
          <w:rFonts w:asciiTheme="minorHAnsi" w:hAnsiTheme="minorHAnsi" w:cstheme="minorHAnsi"/>
          <w:sz w:val="22"/>
          <w:szCs w:val="22"/>
        </w:rPr>
        <w:t>,</w:t>
      </w:r>
      <w:r w:rsidR="00A55DF4" w:rsidRPr="005D0CDA">
        <w:rPr>
          <w:rFonts w:asciiTheme="minorHAnsi" w:hAnsiTheme="minorHAnsi" w:cstheme="minorHAnsi"/>
          <w:sz w:val="22"/>
          <w:szCs w:val="22"/>
        </w:rPr>
        <w:t xml:space="preserve"> secondo </w:t>
      </w:r>
      <w:r w:rsidR="006A205C">
        <w:rPr>
          <w:rFonts w:asciiTheme="minorHAnsi" w:hAnsiTheme="minorHAnsi" w:cstheme="minorHAnsi"/>
          <w:sz w:val="22"/>
          <w:szCs w:val="22"/>
        </w:rPr>
        <w:t>l’</w:t>
      </w:r>
      <w:r w:rsidR="00A55DF4" w:rsidRPr="006A205C">
        <w:rPr>
          <w:rFonts w:asciiTheme="minorHAnsi" w:hAnsiTheme="minorHAnsi" w:cstheme="minorHAnsi"/>
          <w:sz w:val="22"/>
          <w:szCs w:val="22"/>
        </w:rPr>
        <w:t>ordine cronologico di arrivo delle manifestazioni di interesse</w:t>
      </w:r>
      <w:r w:rsidRPr="006A205C">
        <w:rPr>
          <w:rFonts w:asciiTheme="minorHAnsi" w:hAnsiTheme="minorHAnsi" w:cstheme="minorHAnsi"/>
          <w:sz w:val="22"/>
          <w:szCs w:val="22"/>
        </w:rPr>
        <w:t>.</w:t>
      </w:r>
    </w:p>
    <w:p w14:paraId="7B870834" w14:textId="470BA268" w:rsidR="00CD273F" w:rsidRPr="005D0CDA" w:rsidRDefault="00CD273F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5D0CDA">
        <w:rPr>
          <w:rFonts w:asciiTheme="minorHAnsi" w:hAnsiTheme="minorHAnsi" w:cstheme="minorHAnsi"/>
          <w:sz w:val="22"/>
          <w:szCs w:val="22"/>
        </w:rPr>
        <w:t>La Stazione Appaltante si riserva la facoltà di procedere anche in presenza di una sola candidatura valida, qualora il richiedente la partecipazione sia ritenuto idoneo.</w:t>
      </w:r>
    </w:p>
    <w:p w14:paraId="07E628A8" w14:textId="0652AE14" w:rsidR="00CD273F" w:rsidRPr="002E6CE4" w:rsidRDefault="00CD273F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A55DF4">
        <w:rPr>
          <w:rFonts w:asciiTheme="minorHAnsi" w:hAnsiTheme="minorHAnsi" w:cstheme="minorHAnsi"/>
          <w:sz w:val="22"/>
          <w:szCs w:val="22"/>
        </w:rPr>
        <w:t>La validazione delle domande pervenute sarà effettuata dal responsabile del procedimento.</w:t>
      </w:r>
    </w:p>
    <w:p w14:paraId="082D0CCB" w14:textId="3C3F1499" w:rsidR="00CD273F" w:rsidRPr="002E6CE4" w:rsidRDefault="00D0789C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2E6CE4">
        <w:rPr>
          <w:rFonts w:asciiTheme="minorHAnsi" w:hAnsiTheme="minorHAnsi" w:cstheme="minorHAnsi"/>
          <w:b/>
          <w:bCs/>
          <w:sz w:val="22"/>
          <w:szCs w:val="22"/>
        </w:rPr>
        <w:t>4.3 - Fase successiva</w:t>
      </w:r>
    </w:p>
    <w:p w14:paraId="45BC09F8" w14:textId="1BAC73FF" w:rsidR="00CD273F" w:rsidRPr="002E6CE4" w:rsidRDefault="00460CED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5D0CDA">
        <w:rPr>
          <w:rFonts w:asciiTheme="minorHAnsi" w:hAnsiTheme="minorHAnsi" w:cstheme="minorHAnsi"/>
          <w:sz w:val="22"/>
          <w:szCs w:val="22"/>
        </w:rPr>
        <w:t>Una volta terminata la selezione degli operatori</w:t>
      </w:r>
      <w:r w:rsidR="00240B3B" w:rsidRPr="005D0CDA">
        <w:rPr>
          <w:rFonts w:asciiTheme="minorHAnsi" w:hAnsiTheme="minorHAnsi" w:cstheme="minorHAnsi"/>
          <w:sz w:val="22"/>
          <w:szCs w:val="22"/>
        </w:rPr>
        <w:t xml:space="preserve">, si procederà con l’invio </w:t>
      </w:r>
      <w:r w:rsidR="00A55DF4" w:rsidRPr="005D0CDA">
        <w:rPr>
          <w:rFonts w:asciiTheme="minorHAnsi" w:hAnsiTheme="minorHAnsi" w:cstheme="minorHAnsi"/>
          <w:sz w:val="22"/>
          <w:szCs w:val="22"/>
        </w:rPr>
        <w:t xml:space="preserve">degli inviti </w:t>
      </w:r>
      <w:r w:rsidR="008E1ED3" w:rsidRPr="005D0CDA">
        <w:rPr>
          <w:rFonts w:asciiTheme="minorHAnsi" w:hAnsiTheme="minorHAnsi" w:cstheme="minorHAnsi"/>
          <w:sz w:val="22"/>
          <w:szCs w:val="22"/>
        </w:rPr>
        <w:t xml:space="preserve">mediante </w:t>
      </w:r>
      <w:proofErr w:type="spellStart"/>
      <w:r w:rsidR="008E1ED3" w:rsidRPr="005D0CDA">
        <w:rPr>
          <w:rFonts w:asciiTheme="minorHAnsi" w:hAnsiTheme="minorHAnsi" w:cstheme="minorHAnsi"/>
          <w:sz w:val="22"/>
          <w:szCs w:val="22"/>
        </w:rPr>
        <w:t>Rd</w:t>
      </w:r>
      <w:r w:rsidR="00A55DF4" w:rsidRPr="005D0CDA">
        <w:rPr>
          <w:rFonts w:asciiTheme="minorHAnsi" w:hAnsiTheme="minorHAnsi" w:cstheme="minorHAnsi"/>
          <w:sz w:val="22"/>
          <w:szCs w:val="22"/>
        </w:rPr>
        <w:t>O</w:t>
      </w:r>
      <w:proofErr w:type="spellEnd"/>
      <w:r w:rsidR="00A55DF4" w:rsidRPr="005D0CDA">
        <w:rPr>
          <w:rFonts w:asciiTheme="minorHAnsi" w:hAnsiTheme="minorHAnsi" w:cstheme="minorHAnsi"/>
          <w:sz w:val="22"/>
          <w:szCs w:val="22"/>
        </w:rPr>
        <w:t xml:space="preserve"> </w:t>
      </w:r>
      <w:r w:rsidR="008E1ED3" w:rsidRPr="005D0CDA">
        <w:rPr>
          <w:rFonts w:asciiTheme="minorHAnsi" w:hAnsiTheme="minorHAnsi" w:cstheme="minorHAnsi"/>
          <w:sz w:val="22"/>
          <w:szCs w:val="22"/>
        </w:rPr>
        <w:t>su</w:t>
      </w:r>
      <w:r w:rsidR="00914B8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E1ED3" w:rsidRPr="005D0CDA">
        <w:rPr>
          <w:rFonts w:asciiTheme="minorHAnsi" w:hAnsiTheme="minorHAnsi" w:cstheme="minorHAnsi"/>
          <w:sz w:val="22"/>
          <w:szCs w:val="22"/>
        </w:rPr>
        <w:t>Sardegna</w:t>
      </w:r>
      <w:r w:rsidR="00914B8D">
        <w:rPr>
          <w:rFonts w:asciiTheme="minorHAnsi" w:hAnsiTheme="minorHAnsi" w:cstheme="minorHAnsi"/>
          <w:sz w:val="22"/>
          <w:szCs w:val="22"/>
        </w:rPr>
        <w:t>Cat</w:t>
      </w:r>
      <w:proofErr w:type="spellEnd"/>
      <w:r w:rsidR="008E1ED3" w:rsidRPr="005D0CDA">
        <w:rPr>
          <w:rFonts w:asciiTheme="minorHAnsi" w:hAnsiTheme="minorHAnsi" w:cstheme="minorHAnsi"/>
          <w:sz w:val="22"/>
          <w:szCs w:val="22"/>
        </w:rPr>
        <w:t xml:space="preserve"> </w:t>
      </w:r>
      <w:r w:rsidR="00240B3B" w:rsidRPr="005D0CDA">
        <w:rPr>
          <w:rFonts w:asciiTheme="minorHAnsi" w:hAnsiTheme="minorHAnsi" w:cstheme="minorHAnsi"/>
          <w:sz w:val="22"/>
          <w:szCs w:val="22"/>
        </w:rPr>
        <w:t>che conterranno dettagliatamente le modalità di presentazione dell’offerta economica.</w:t>
      </w:r>
    </w:p>
    <w:p w14:paraId="7D1E17AE" w14:textId="092FC249" w:rsidR="00240B3B" w:rsidRPr="002E6CE4" w:rsidRDefault="00240B3B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2E6CE4">
        <w:rPr>
          <w:rFonts w:asciiTheme="minorHAnsi" w:hAnsiTheme="minorHAnsi" w:cstheme="minorHAnsi"/>
          <w:b/>
          <w:bCs/>
          <w:sz w:val="22"/>
          <w:szCs w:val="22"/>
        </w:rPr>
        <w:t>ARTICOLO 5 - CRITERIO DI AGGIUDICAZIONE</w:t>
      </w:r>
      <w:r w:rsidRPr="002E6CE4">
        <w:rPr>
          <w:rFonts w:asciiTheme="minorHAnsi" w:hAnsiTheme="minorHAnsi" w:cstheme="minorHAnsi"/>
          <w:b/>
          <w:bCs/>
          <w:sz w:val="22"/>
          <w:szCs w:val="22"/>
        </w:rPr>
        <w:cr/>
      </w:r>
      <w:r w:rsidR="00606C79" w:rsidRPr="00606C79">
        <w:rPr>
          <w:rFonts w:asciiTheme="minorHAnsi" w:hAnsiTheme="minorHAnsi" w:cstheme="minorHAnsi"/>
          <w:sz w:val="22"/>
          <w:szCs w:val="22"/>
        </w:rPr>
        <w:t>T</w:t>
      </w:r>
      <w:r w:rsidR="00AD0330" w:rsidRPr="00606C79">
        <w:rPr>
          <w:rFonts w:asciiTheme="minorHAnsi" w:hAnsiTheme="minorHAnsi" w:cstheme="minorHAnsi"/>
          <w:sz w:val="22"/>
          <w:szCs w:val="22"/>
        </w:rPr>
        <w:t>rattandosi</w:t>
      </w:r>
      <w:r w:rsidR="00AD0330" w:rsidRPr="00AD0330">
        <w:rPr>
          <w:rFonts w:asciiTheme="minorHAnsi" w:hAnsiTheme="minorHAnsi" w:cstheme="minorHAnsi"/>
          <w:sz w:val="22"/>
          <w:szCs w:val="22"/>
        </w:rPr>
        <w:t xml:space="preserve"> di contratto di appalto di lavori di importo inferiore alle soglie di</w:t>
      </w:r>
      <w:r w:rsidR="00AD0330">
        <w:rPr>
          <w:rFonts w:asciiTheme="minorHAnsi" w:hAnsiTheme="minorHAnsi" w:cstheme="minorHAnsi"/>
          <w:sz w:val="22"/>
          <w:szCs w:val="22"/>
        </w:rPr>
        <w:t xml:space="preserve"> </w:t>
      </w:r>
      <w:r w:rsidR="00AD0330" w:rsidRPr="00AD0330">
        <w:rPr>
          <w:rFonts w:asciiTheme="minorHAnsi" w:hAnsiTheme="minorHAnsi" w:cstheme="minorHAnsi"/>
          <w:sz w:val="22"/>
          <w:szCs w:val="22"/>
        </w:rPr>
        <w:t>rilevanza europea che non presenta un interesse transfrontaliero certo, il criterio di</w:t>
      </w:r>
      <w:r w:rsidR="00AD0330">
        <w:rPr>
          <w:rFonts w:asciiTheme="minorHAnsi" w:hAnsiTheme="minorHAnsi" w:cstheme="minorHAnsi"/>
          <w:sz w:val="22"/>
          <w:szCs w:val="22"/>
        </w:rPr>
        <w:t xml:space="preserve"> </w:t>
      </w:r>
      <w:r w:rsidR="00AD0330" w:rsidRPr="00AD0330">
        <w:rPr>
          <w:rFonts w:asciiTheme="minorHAnsi" w:hAnsiTheme="minorHAnsi" w:cstheme="minorHAnsi"/>
          <w:sz w:val="22"/>
          <w:szCs w:val="22"/>
        </w:rPr>
        <w:t>aggiudicazione, ai sensi dell’articolo 50 comma 4 del D.lgs. 36/2023 è il prezzo più</w:t>
      </w:r>
      <w:r w:rsidR="00AD0330">
        <w:rPr>
          <w:rFonts w:asciiTheme="minorHAnsi" w:hAnsiTheme="minorHAnsi" w:cstheme="minorHAnsi"/>
          <w:sz w:val="22"/>
          <w:szCs w:val="22"/>
        </w:rPr>
        <w:t xml:space="preserve"> </w:t>
      </w:r>
      <w:r w:rsidR="00AD0330" w:rsidRPr="00AD0330">
        <w:rPr>
          <w:rFonts w:asciiTheme="minorHAnsi" w:hAnsiTheme="minorHAnsi" w:cstheme="minorHAnsi"/>
          <w:sz w:val="22"/>
          <w:szCs w:val="22"/>
        </w:rPr>
        <w:t>basso determinato mediante unico ribasso sull’importo posto a base di gara, avvalendosi dell’esclusione automatica delle offerte che</w:t>
      </w:r>
      <w:r w:rsidR="00AD0330">
        <w:rPr>
          <w:rFonts w:asciiTheme="minorHAnsi" w:hAnsiTheme="minorHAnsi" w:cstheme="minorHAnsi"/>
          <w:sz w:val="22"/>
          <w:szCs w:val="22"/>
        </w:rPr>
        <w:t xml:space="preserve"> </w:t>
      </w:r>
      <w:r w:rsidR="00AD0330" w:rsidRPr="00AD0330">
        <w:rPr>
          <w:rFonts w:asciiTheme="minorHAnsi" w:hAnsiTheme="minorHAnsi" w:cstheme="minorHAnsi"/>
          <w:sz w:val="22"/>
          <w:szCs w:val="22"/>
        </w:rPr>
        <w:t>presentano una percentuale di ribasso pari o superiore alla soglia di anomalia</w:t>
      </w:r>
      <w:r w:rsidR="00AD0330">
        <w:rPr>
          <w:rFonts w:asciiTheme="minorHAnsi" w:hAnsiTheme="minorHAnsi" w:cstheme="minorHAnsi"/>
          <w:sz w:val="22"/>
          <w:szCs w:val="22"/>
        </w:rPr>
        <w:t xml:space="preserve"> </w:t>
      </w:r>
      <w:r w:rsidR="00AD0330" w:rsidRPr="00AD0330">
        <w:rPr>
          <w:rFonts w:asciiTheme="minorHAnsi" w:hAnsiTheme="minorHAnsi" w:cstheme="minorHAnsi"/>
          <w:sz w:val="22"/>
          <w:szCs w:val="22"/>
        </w:rPr>
        <w:t>individuata ai sensi dell’articolo 54 del decreto legislativo n. 36 del 2023, qualora il</w:t>
      </w:r>
      <w:r w:rsidR="00AD0330">
        <w:rPr>
          <w:rFonts w:asciiTheme="minorHAnsi" w:hAnsiTheme="minorHAnsi" w:cstheme="minorHAnsi"/>
          <w:sz w:val="22"/>
          <w:szCs w:val="22"/>
        </w:rPr>
        <w:t xml:space="preserve"> </w:t>
      </w:r>
      <w:r w:rsidR="00AD0330" w:rsidRPr="00AD0330">
        <w:rPr>
          <w:rFonts w:asciiTheme="minorHAnsi" w:hAnsiTheme="minorHAnsi" w:cstheme="minorHAnsi"/>
          <w:sz w:val="22"/>
          <w:szCs w:val="22"/>
        </w:rPr>
        <w:t>numero delle offerte ammesse sia pari o superiore a cinque;</w:t>
      </w:r>
    </w:p>
    <w:p w14:paraId="7A3BA1D0" w14:textId="79438A85" w:rsidR="00CD273F" w:rsidRPr="001870F0" w:rsidRDefault="00C249D0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2E6CE4">
        <w:rPr>
          <w:rFonts w:asciiTheme="minorHAnsi" w:hAnsiTheme="minorHAnsi" w:cstheme="minorHAnsi"/>
          <w:b/>
          <w:bCs/>
          <w:sz w:val="22"/>
          <w:szCs w:val="22"/>
        </w:rPr>
        <w:t>ARTICOLO 6 - REQUISITI DI PARTECIPAZIONE</w:t>
      </w:r>
      <w:r w:rsidRPr="002E6CE4">
        <w:rPr>
          <w:rFonts w:asciiTheme="minorHAnsi" w:hAnsiTheme="minorHAnsi" w:cstheme="minorHAnsi"/>
          <w:b/>
          <w:bCs/>
          <w:sz w:val="22"/>
          <w:szCs w:val="22"/>
        </w:rPr>
        <w:cr/>
      </w:r>
      <w:r w:rsidRPr="001870F0">
        <w:rPr>
          <w:rFonts w:asciiTheme="minorHAnsi" w:hAnsiTheme="minorHAnsi" w:cstheme="minorHAnsi"/>
          <w:sz w:val="22"/>
          <w:szCs w:val="22"/>
        </w:rPr>
        <w:t>Sono ammessi a presentare istanza di partecipazione gli operatori economici in forma singola o associata, secondo le disposizioni dell’articolo 65, d. lgs. n. 36/2023.</w:t>
      </w:r>
    </w:p>
    <w:p w14:paraId="29D9E98F" w14:textId="3F6E409A" w:rsidR="00C249D0" w:rsidRPr="001870F0" w:rsidRDefault="00C249D0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b/>
          <w:bCs/>
          <w:sz w:val="22"/>
          <w:szCs w:val="22"/>
        </w:rPr>
        <w:t>6.1 - Operatori economici ammessi</w:t>
      </w:r>
      <w:r w:rsidRPr="001870F0">
        <w:rPr>
          <w:rFonts w:asciiTheme="minorHAnsi" w:hAnsiTheme="minorHAnsi" w:cstheme="minorHAnsi"/>
          <w:b/>
          <w:bCs/>
          <w:sz w:val="22"/>
          <w:szCs w:val="22"/>
        </w:rPr>
        <w:cr/>
      </w:r>
      <w:r w:rsidRPr="001870F0">
        <w:rPr>
          <w:rFonts w:asciiTheme="minorHAnsi" w:hAnsiTheme="minorHAnsi" w:cstheme="minorHAnsi"/>
          <w:sz w:val="22"/>
          <w:szCs w:val="22"/>
        </w:rPr>
        <w:t>Sono ammessi a partecipare in particolare:</w:t>
      </w:r>
    </w:p>
    <w:p w14:paraId="197570AD" w14:textId="77777777" w:rsidR="00C249D0" w:rsidRPr="001870F0" w:rsidRDefault="00C249D0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a) gli imprenditori individuali, anche artigiani, e le società, anche cooperative;</w:t>
      </w:r>
    </w:p>
    <w:p w14:paraId="4CA22423" w14:textId="77777777" w:rsidR="00E82F5C" w:rsidRPr="001870F0" w:rsidRDefault="00C249D0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 xml:space="preserve">b) i consorzi fra società cooperative di produzione e lavoro costituiti a norma della legge 25 giugno 1909, n. 422 e del decreto legislativo del Capo provvisorio dello Stato 14 dicembre 1947, n. 1577; </w:t>
      </w:r>
    </w:p>
    <w:p w14:paraId="5E4EFC6D" w14:textId="77777777" w:rsidR="00E82F5C" w:rsidRPr="001870F0" w:rsidRDefault="00C249D0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 xml:space="preserve">c) i consorzi tra imprese artigiane di cui alla legge 8 agosto 1985, n. 443; </w:t>
      </w:r>
    </w:p>
    <w:p w14:paraId="3FCBA92E" w14:textId="7716062A" w:rsidR="00CD273F" w:rsidRPr="001870F0" w:rsidRDefault="00C249D0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 xml:space="preserve">d) i consorzi stabili, costituiti anche in forma di società consortili ai sensi dell'articolo 2615-ter del codice civile, tra imprenditori individuali, anche artigiani, società commerciali, società cooperative di produzione e lavoro; i consorzi stabili sono formati da non meno di tre consorziati che, con decisione assunta dai rispettivi organi deliberativi, abbiano stabilito di operare in modo congiunto nel </w:t>
      </w:r>
      <w:r w:rsidRPr="001870F0">
        <w:rPr>
          <w:rFonts w:asciiTheme="minorHAnsi" w:hAnsiTheme="minorHAnsi" w:cstheme="minorHAnsi"/>
          <w:sz w:val="22"/>
          <w:szCs w:val="22"/>
        </w:rPr>
        <w:lastRenderedPageBreak/>
        <w:t>settore dei contratti pubblici di lavori, servizi e forniture per un periodo di tempo non inferiore a cinque anni, istituendo a tal fine una comune struttura di</w:t>
      </w:r>
      <w:r w:rsidR="00E82F5C" w:rsidRPr="001870F0">
        <w:rPr>
          <w:rFonts w:asciiTheme="minorHAnsi" w:hAnsiTheme="minorHAnsi" w:cstheme="minorHAnsi"/>
          <w:sz w:val="22"/>
          <w:szCs w:val="22"/>
        </w:rPr>
        <w:t xml:space="preserve"> impresa;</w:t>
      </w:r>
    </w:p>
    <w:p w14:paraId="65D340CD" w14:textId="7958F62B" w:rsidR="00E82F5C" w:rsidRPr="001870F0" w:rsidRDefault="00E82F5C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e) i raggruppamenti temporanei di concorrenti, costituiti o costituendi dai soggetti di cui alle lettere a), b), c) e d), i quali, prima della presentazione dell'offerta, abbiano conferito mandato collettivo speciale con rappresentanza ad uno di essi, qualificato mandatario, il quale esprime l'offerta in nome e per conto proprio e dei mandanti;</w:t>
      </w:r>
    </w:p>
    <w:p w14:paraId="0BED62E9" w14:textId="6902EA47" w:rsidR="00E82F5C" w:rsidRPr="001870F0" w:rsidRDefault="00E82F5C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f) i consorzi ordinari di concorrenti di cui all'articolo 2602 del codice civile, costituiti o costituendi tra i soggetti di cui alle lettere a), b), c) e d) del presente comma, anche in forma di società ai sensi dell'articolo 2615-ter del codice civile;</w:t>
      </w:r>
    </w:p>
    <w:p w14:paraId="24EA9D45" w14:textId="0EA538DD" w:rsidR="00E82F5C" w:rsidRPr="001870F0" w:rsidRDefault="00E82F5C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g) le aggregazioni tra le imprese aderenti al contratto di rete ai sensi dell'articolo 3, comma 4-ter, del decreto-legge 10 febbraio 2009, n. 5, convertito, con modificazioni, dalla legge 9 aprile 2009, n. 33;</w:t>
      </w:r>
    </w:p>
    <w:p w14:paraId="2DE03958" w14:textId="5AACCA10" w:rsidR="00CD273F" w:rsidRPr="001870F0" w:rsidRDefault="00E82F5C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h) i soggetti che abbiano stipulato il contratto di gruppo europeo di interesse economico (GEIE) ai sensi del decreto legislativo 23 luglio 1991, n. 240.</w:t>
      </w:r>
    </w:p>
    <w:p w14:paraId="03178601" w14:textId="0A8DC3A2" w:rsidR="00E82F5C" w:rsidRPr="001870F0" w:rsidRDefault="00E82F5C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1870F0">
        <w:rPr>
          <w:rFonts w:asciiTheme="minorHAnsi" w:hAnsiTheme="minorHAnsi" w:cstheme="minorHAnsi"/>
          <w:b/>
          <w:bCs/>
          <w:sz w:val="22"/>
          <w:szCs w:val="22"/>
        </w:rPr>
        <w:t>6.2- Requisiti di ordine generale</w:t>
      </w:r>
    </w:p>
    <w:p w14:paraId="16F1B734" w14:textId="77777777" w:rsidR="00E82F5C" w:rsidRPr="001870F0" w:rsidRDefault="00E82F5C" w:rsidP="000A072B">
      <w:pPr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A pena di esclusione, l’operatore economico dovrà essere in possesso dei seguenti requisiti:</w:t>
      </w:r>
    </w:p>
    <w:p w14:paraId="520E1131" w14:textId="77777777" w:rsidR="00E82F5C" w:rsidRPr="001870F0" w:rsidRDefault="00E82F5C" w:rsidP="000A072B">
      <w:pPr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i. insussistenza delle cause di esclusione previste dall’articolo 94 del d. lgs. n. 36/2023;</w:t>
      </w:r>
    </w:p>
    <w:p w14:paraId="00B673B3" w14:textId="77777777" w:rsidR="00E82F5C" w:rsidRPr="001870F0" w:rsidRDefault="00E82F5C" w:rsidP="000A072B">
      <w:pPr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ii. non ricorrenza del divieto di cui all’articolo 68, co. 14, del d. lgs. n. 36/2023;</w:t>
      </w:r>
    </w:p>
    <w:p w14:paraId="0269039E" w14:textId="0B33AA2D" w:rsidR="00E82F5C" w:rsidRPr="001870F0" w:rsidRDefault="00E82F5C" w:rsidP="000A072B">
      <w:pPr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iii. insussistenza delle cause di esclusione di cui all’articolo 53, co. 16 ter, del D.Lgs. 30 marzo 2001, n. 165.</w:t>
      </w:r>
    </w:p>
    <w:p w14:paraId="48F8ABCF" w14:textId="32B11C3A" w:rsidR="00E82F5C" w:rsidRPr="001870F0" w:rsidRDefault="00E82F5C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1870F0">
        <w:rPr>
          <w:rFonts w:asciiTheme="minorHAnsi" w:hAnsiTheme="minorHAnsi" w:cstheme="minorHAnsi"/>
          <w:b/>
          <w:bCs/>
          <w:sz w:val="22"/>
          <w:szCs w:val="22"/>
        </w:rPr>
        <w:t xml:space="preserve">6.3 - Requisiti di </w:t>
      </w:r>
      <w:r w:rsidR="00071E71" w:rsidRPr="001870F0">
        <w:rPr>
          <w:rFonts w:asciiTheme="minorHAnsi" w:hAnsiTheme="minorHAnsi" w:cstheme="minorHAnsi"/>
          <w:b/>
          <w:bCs/>
          <w:sz w:val="22"/>
          <w:szCs w:val="22"/>
        </w:rPr>
        <w:t>ordine speciale</w:t>
      </w:r>
    </w:p>
    <w:p w14:paraId="2F7C3B70" w14:textId="77777777" w:rsidR="00071E71" w:rsidRPr="001870F0" w:rsidRDefault="00071E71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A pena di esclusione, l’operatore economico dovrà essere in possesso dei seguenti requisiti:</w:t>
      </w:r>
    </w:p>
    <w:p w14:paraId="73E80071" w14:textId="59E3FEF3" w:rsidR="00CD273F" w:rsidRPr="001870F0" w:rsidRDefault="00071E71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i) Essere iscritti nel Registro delle Imprese presso la Camera di Commercio, Industria, Agricoltura e Artigianato per un ramo di attività corrispondente a quelle oggetto dell’appalto, per le imprese straniere, nei corrispettivi registri professionali o commerciali dello Stato di appartenenza, per le attività previste nella gara d’appalto in oggetto (art.100 comma del D. Lgs 36/2023).</w:t>
      </w:r>
    </w:p>
    <w:p w14:paraId="7AA0EE78" w14:textId="3611907D" w:rsidR="00CD273F" w:rsidRPr="001870F0" w:rsidRDefault="00071E71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>ii) Possedere l’Attestazione, rilasciata da società organismo di attestazione (SOA) regolarmente autorizzata, in corso di validità, che documenti, ai sensi de</w:t>
      </w:r>
      <w:r w:rsidR="005A52CB" w:rsidRPr="001870F0">
        <w:rPr>
          <w:rFonts w:asciiTheme="minorHAnsi" w:hAnsiTheme="minorHAnsi" w:cstheme="minorHAnsi"/>
          <w:sz w:val="22"/>
          <w:szCs w:val="22"/>
        </w:rPr>
        <w:t>ll’</w:t>
      </w:r>
      <w:r w:rsidRPr="001870F0">
        <w:rPr>
          <w:rFonts w:asciiTheme="minorHAnsi" w:hAnsiTheme="minorHAnsi" w:cstheme="minorHAnsi"/>
          <w:sz w:val="22"/>
          <w:szCs w:val="22"/>
        </w:rPr>
        <w:t>art</w:t>
      </w:r>
      <w:r w:rsidR="005A52CB" w:rsidRPr="001870F0">
        <w:rPr>
          <w:rFonts w:asciiTheme="minorHAnsi" w:hAnsiTheme="minorHAnsi" w:cstheme="minorHAnsi"/>
          <w:sz w:val="22"/>
          <w:szCs w:val="22"/>
        </w:rPr>
        <w:t>.</w:t>
      </w:r>
      <w:r w:rsidRPr="001870F0">
        <w:rPr>
          <w:rFonts w:asciiTheme="minorHAnsi" w:hAnsiTheme="minorHAnsi" w:cstheme="minorHAnsi"/>
          <w:sz w:val="22"/>
          <w:szCs w:val="22"/>
        </w:rPr>
        <w:t xml:space="preserve"> </w:t>
      </w:r>
      <w:r w:rsidR="005A52CB" w:rsidRPr="001870F0">
        <w:rPr>
          <w:rFonts w:asciiTheme="minorHAnsi" w:hAnsiTheme="minorHAnsi" w:cstheme="minorHAnsi"/>
          <w:sz w:val="22"/>
          <w:szCs w:val="22"/>
        </w:rPr>
        <w:t>100 comma 4 D. Lgs 36/2023</w:t>
      </w:r>
      <w:r w:rsidRPr="001870F0">
        <w:rPr>
          <w:rFonts w:asciiTheme="minorHAnsi" w:hAnsiTheme="minorHAnsi" w:cstheme="minorHAnsi"/>
          <w:sz w:val="22"/>
          <w:szCs w:val="22"/>
        </w:rPr>
        <w:t xml:space="preserve">, la qualificazione in categoria e classifica adeguata ai lavori da assumere </w:t>
      </w:r>
      <w:r w:rsidRPr="001870F0">
        <w:rPr>
          <w:rFonts w:asciiTheme="minorHAnsi" w:hAnsiTheme="minorHAnsi" w:cstheme="minorHAnsi"/>
          <w:b/>
          <w:bCs/>
          <w:sz w:val="22"/>
          <w:szCs w:val="22"/>
        </w:rPr>
        <w:t>OG</w:t>
      </w:r>
      <w:r w:rsidR="00606C79" w:rsidRPr="001870F0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1870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97981" w:rsidRPr="001870F0">
        <w:rPr>
          <w:rFonts w:asciiTheme="minorHAnsi" w:hAnsiTheme="minorHAnsi" w:cstheme="minorHAnsi"/>
          <w:b/>
          <w:bCs/>
          <w:sz w:val="22"/>
          <w:szCs w:val="22"/>
        </w:rPr>
        <w:t>(</w:t>
      </w:r>
      <w:r w:rsidR="00606C79" w:rsidRPr="001870F0">
        <w:rPr>
          <w:rFonts w:asciiTheme="minorHAnsi" w:hAnsiTheme="minorHAnsi" w:cstheme="minorHAnsi"/>
          <w:b/>
          <w:bCs/>
          <w:sz w:val="22"/>
          <w:szCs w:val="22"/>
        </w:rPr>
        <w:t>SOA</w:t>
      </w:r>
      <w:r w:rsidR="00C97981" w:rsidRPr="001870F0">
        <w:rPr>
          <w:rFonts w:asciiTheme="minorHAnsi" w:hAnsiTheme="minorHAnsi" w:cstheme="minorHAnsi"/>
          <w:b/>
          <w:bCs/>
          <w:sz w:val="22"/>
          <w:szCs w:val="22"/>
        </w:rPr>
        <w:t xml:space="preserve">) </w:t>
      </w:r>
      <w:r w:rsidRPr="001870F0">
        <w:rPr>
          <w:rFonts w:asciiTheme="minorHAnsi" w:hAnsiTheme="minorHAnsi" w:cstheme="minorHAnsi"/>
          <w:b/>
          <w:bCs/>
          <w:sz w:val="22"/>
          <w:szCs w:val="22"/>
        </w:rPr>
        <w:t>classifica I</w:t>
      </w:r>
      <w:r w:rsidR="00606C79" w:rsidRPr="001870F0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1870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E1ED3" w:rsidRPr="001870F0">
        <w:rPr>
          <w:rFonts w:asciiTheme="minorHAnsi" w:hAnsiTheme="minorHAnsi" w:cstheme="minorHAnsi"/>
          <w:b/>
          <w:bCs/>
          <w:sz w:val="22"/>
          <w:szCs w:val="22"/>
        </w:rPr>
        <w:t xml:space="preserve">o superiore </w:t>
      </w:r>
      <w:r w:rsidRPr="001870F0">
        <w:rPr>
          <w:rFonts w:asciiTheme="minorHAnsi" w:hAnsiTheme="minorHAnsi" w:cstheme="minorHAnsi"/>
          <w:b/>
          <w:bCs/>
          <w:sz w:val="22"/>
          <w:szCs w:val="22"/>
        </w:rPr>
        <w:t>(categoria prevalente)</w:t>
      </w:r>
      <w:r w:rsidR="00C97981" w:rsidRPr="001870F0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6F1F25C6" w14:textId="74046CB6" w:rsidR="00C97981" w:rsidRPr="001870F0" w:rsidRDefault="002E6CE4" w:rsidP="00344B2D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1870F0">
        <w:rPr>
          <w:rFonts w:asciiTheme="minorHAnsi" w:hAnsiTheme="minorHAnsi" w:cstheme="minorHAnsi"/>
          <w:b/>
          <w:bCs/>
          <w:sz w:val="22"/>
          <w:szCs w:val="22"/>
        </w:rPr>
        <w:t>ARTICOLO 7 - TERMINE E MODALITÀ DI PRESENTAZIONE DELLA MANIFESTAZIONE D’INTERESSE</w:t>
      </w:r>
    </w:p>
    <w:p w14:paraId="3C90CCD4" w14:textId="56BA12B4" w:rsidR="003A1859" w:rsidRDefault="002E6CE4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870F0">
        <w:rPr>
          <w:rFonts w:asciiTheme="minorHAnsi" w:hAnsiTheme="minorHAnsi" w:cstheme="minorHAnsi"/>
          <w:sz w:val="22"/>
          <w:szCs w:val="22"/>
        </w:rPr>
        <w:t xml:space="preserve">Gli operatori economici interessati alla partecipazione dovranno far pervenire, entro il giorno </w:t>
      </w:r>
      <w:r w:rsidR="005E5D76">
        <w:rPr>
          <w:rFonts w:asciiTheme="minorHAnsi" w:hAnsiTheme="minorHAnsi" w:cstheme="minorHAnsi"/>
          <w:b/>
          <w:bCs/>
          <w:sz w:val="22"/>
          <w:szCs w:val="22"/>
        </w:rPr>
        <w:t>19</w:t>
      </w:r>
      <w:r w:rsidRPr="001870F0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1870F0" w:rsidRPr="001870F0">
        <w:rPr>
          <w:rFonts w:asciiTheme="minorHAnsi" w:hAnsiTheme="minorHAnsi" w:cstheme="minorHAnsi"/>
          <w:b/>
          <w:bCs/>
          <w:sz w:val="22"/>
          <w:szCs w:val="22"/>
        </w:rPr>
        <w:t>12</w:t>
      </w:r>
      <w:r w:rsidRPr="001870F0">
        <w:rPr>
          <w:rFonts w:asciiTheme="minorHAnsi" w:hAnsiTheme="minorHAnsi" w:cstheme="minorHAnsi"/>
          <w:b/>
          <w:bCs/>
          <w:sz w:val="22"/>
          <w:szCs w:val="22"/>
        </w:rPr>
        <w:t>/2023</w:t>
      </w:r>
      <w:r w:rsidRPr="001870F0">
        <w:rPr>
          <w:rFonts w:asciiTheme="minorHAnsi" w:hAnsiTheme="minorHAnsi" w:cstheme="minorHAnsi"/>
          <w:sz w:val="22"/>
          <w:szCs w:val="22"/>
        </w:rPr>
        <w:t xml:space="preserve"> alle ore </w:t>
      </w:r>
      <w:r w:rsidR="005E5D76">
        <w:rPr>
          <w:rFonts w:asciiTheme="minorHAnsi" w:hAnsiTheme="minorHAnsi" w:cstheme="minorHAnsi"/>
          <w:b/>
          <w:bCs/>
          <w:sz w:val="22"/>
          <w:szCs w:val="22"/>
        </w:rPr>
        <w:t>09</w:t>
      </w:r>
      <w:r w:rsidR="00B16B75" w:rsidRPr="001870F0">
        <w:rPr>
          <w:rFonts w:asciiTheme="minorHAnsi" w:hAnsiTheme="minorHAnsi" w:cstheme="minorHAnsi"/>
          <w:b/>
          <w:bCs/>
          <w:sz w:val="22"/>
          <w:szCs w:val="22"/>
        </w:rPr>
        <w:t>:00</w:t>
      </w:r>
      <w:r w:rsidRPr="001870F0">
        <w:rPr>
          <w:rFonts w:asciiTheme="minorHAnsi" w:hAnsiTheme="minorHAnsi" w:cstheme="minorHAnsi"/>
          <w:sz w:val="22"/>
          <w:szCs w:val="22"/>
        </w:rPr>
        <w:t xml:space="preserve"> attraverso il sistema di e-procurement del CAT Sardegna</w:t>
      </w:r>
      <w:r w:rsidR="00B16B75" w:rsidRPr="001870F0">
        <w:rPr>
          <w:rFonts w:asciiTheme="minorHAnsi" w:hAnsiTheme="minorHAnsi" w:cstheme="minorHAnsi"/>
          <w:sz w:val="22"/>
          <w:szCs w:val="22"/>
        </w:rPr>
        <w:t>:</w:t>
      </w:r>
    </w:p>
    <w:p w14:paraId="06CD10B0" w14:textId="78EDAE47" w:rsidR="00E85D36" w:rsidRDefault="00B16B75" w:rsidP="00344B2D">
      <w:pPr>
        <w:pStyle w:val="Paragrafoelenco"/>
        <w:numPr>
          <w:ilvl w:val="0"/>
          <w:numId w:val="25"/>
        </w:numPr>
        <w:spacing w:before="120"/>
        <w:contextualSpacing w:val="0"/>
        <w:rPr>
          <w:rFonts w:asciiTheme="minorHAnsi" w:hAnsiTheme="minorHAnsi" w:cstheme="minorHAnsi"/>
        </w:rPr>
      </w:pPr>
      <w:r>
        <w:t xml:space="preserve">La domanda di manifestazione di interesse </w:t>
      </w:r>
      <w:r w:rsidR="00173B28">
        <w:t>presentata sulla base del modello</w:t>
      </w:r>
      <w:r>
        <w:t xml:space="preserve"> A</w:t>
      </w:r>
      <w:r w:rsidR="00173B28">
        <w:t xml:space="preserve"> predisposto dalla Stazione Appaltante allegato al presente avviso, con allegata copia fotostatica del documento di identità in corso di validità del sottoscrittore e firmato digitalmente dal dichiarante. Si precisa che l’inserimento di elementi concernenti il prezzo costituire causa di esclusione</w:t>
      </w:r>
      <w:r w:rsidR="002E6CE4" w:rsidRPr="003A1859">
        <w:rPr>
          <w:rFonts w:asciiTheme="minorHAnsi" w:hAnsiTheme="minorHAnsi" w:cstheme="minorHAnsi"/>
        </w:rPr>
        <w:t>.</w:t>
      </w:r>
    </w:p>
    <w:p w14:paraId="4E274D4C" w14:textId="5B09749A" w:rsidR="003A1859" w:rsidRPr="003A1859" w:rsidRDefault="003A1859" w:rsidP="00344B2D">
      <w:pPr>
        <w:pStyle w:val="Paragrafoelenco"/>
        <w:numPr>
          <w:ilvl w:val="0"/>
          <w:numId w:val="25"/>
        </w:numPr>
        <w:spacing w:before="120"/>
        <w:contextualSpacing w:val="0"/>
        <w:rPr>
          <w:rFonts w:asciiTheme="minorHAnsi" w:hAnsiTheme="minorHAnsi" w:cstheme="minorHAnsi"/>
        </w:rPr>
      </w:pPr>
      <w:bookmarkStart w:id="3" w:name="_Hlk149226464"/>
      <w:r w:rsidRPr="002E6CE4">
        <w:rPr>
          <w:rFonts w:asciiTheme="minorHAnsi" w:hAnsiTheme="minorHAnsi" w:cstheme="minorHAnsi"/>
        </w:rPr>
        <w:t>l’Attestazione, rilasciata da società organismo di attestazione (SOA)</w:t>
      </w:r>
      <w:r>
        <w:rPr>
          <w:rFonts w:asciiTheme="minorHAnsi" w:hAnsiTheme="minorHAnsi" w:cstheme="minorHAnsi"/>
        </w:rPr>
        <w:t xml:space="preserve"> </w:t>
      </w:r>
      <w:r w:rsidRPr="002E6CE4">
        <w:rPr>
          <w:rFonts w:asciiTheme="minorHAnsi" w:hAnsiTheme="minorHAnsi" w:cstheme="minorHAnsi"/>
        </w:rPr>
        <w:t>in corso di validità</w:t>
      </w:r>
      <w:r>
        <w:rPr>
          <w:rFonts w:asciiTheme="minorHAnsi" w:hAnsiTheme="minorHAnsi" w:cstheme="minorHAnsi"/>
        </w:rPr>
        <w:t>;</w:t>
      </w:r>
    </w:p>
    <w:bookmarkEnd w:id="3"/>
    <w:p w14:paraId="4534B9A2" w14:textId="524390BB" w:rsidR="00E85D36" w:rsidRDefault="005B1411" w:rsidP="00344B2D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5B1411">
        <w:rPr>
          <w:rFonts w:asciiTheme="minorHAnsi" w:hAnsiTheme="minorHAnsi" w:cstheme="minorHAnsi"/>
          <w:b/>
          <w:bCs/>
          <w:sz w:val="22"/>
          <w:szCs w:val="22"/>
        </w:rPr>
        <w:t>ARTICOLO 8 - TRATTAMENTO DEI DATI</w:t>
      </w:r>
      <w:r w:rsidRPr="005B1411">
        <w:rPr>
          <w:rFonts w:asciiTheme="minorHAnsi" w:hAnsiTheme="minorHAnsi" w:cstheme="minorHAnsi"/>
          <w:b/>
          <w:bCs/>
          <w:sz w:val="22"/>
          <w:szCs w:val="22"/>
        </w:rPr>
        <w:cr/>
      </w:r>
      <w:r w:rsidRPr="005B1411">
        <w:rPr>
          <w:rFonts w:asciiTheme="minorHAnsi" w:hAnsiTheme="minorHAnsi" w:cstheme="minorHAnsi"/>
          <w:sz w:val="22"/>
          <w:szCs w:val="22"/>
        </w:rPr>
        <w:t>Il trattamento dei dati forniti e raccolti in occasione del presente procedimento si svolgerà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B1411">
        <w:rPr>
          <w:rFonts w:asciiTheme="minorHAnsi" w:hAnsiTheme="minorHAnsi" w:cstheme="minorHAnsi"/>
          <w:sz w:val="22"/>
          <w:szCs w:val="22"/>
        </w:rPr>
        <w:t>conformemente alle disposizioni contenute nel regolamento UE 2016/679; i dati raccolti saranno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B1411">
        <w:rPr>
          <w:rFonts w:asciiTheme="minorHAnsi" w:hAnsiTheme="minorHAnsi" w:cstheme="minorHAnsi"/>
          <w:sz w:val="22"/>
          <w:szCs w:val="22"/>
        </w:rPr>
        <w:t>utilizzati esclusivamente in funzione e per i fini dell’appalto, inclusi stipula e gestione del contratto.</w:t>
      </w:r>
    </w:p>
    <w:p w14:paraId="06842B4F" w14:textId="5A908C6D" w:rsidR="002E331F" w:rsidRDefault="00C17D55" w:rsidP="00344B2D">
      <w:pPr>
        <w:spacing w:before="120"/>
        <w:ind w:left="5103" w:firstLine="567"/>
        <w:rPr>
          <w:rFonts w:asciiTheme="minorHAnsi" w:hAnsiTheme="minorHAnsi" w:cs="Arial"/>
        </w:rPr>
      </w:pPr>
      <w:r w:rsidRPr="00B16B75">
        <w:rPr>
          <w:rFonts w:asciiTheme="minorHAnsi" w:hAnsiTheme="minorHAnsi" w:cs="Arial"/>
        </w:rPr>
        <w:t>Il Dirigente</w:t>
      </w:r>
      <w:r>
        <w:rPr>
          <w:rFonts w:asciiTheme="minorHAnsi" w:hAnsiTheme="minorHAnsi" w:cs="Arial"/>
        </w:rPr>
        <w:t xml:space="preserve"> </w:t>
      </w:r>
    </w:p>
    <w:p w14:paraId="177E2FC5" w14:textId="591CA75F" w:rsidR="00C17D55" w:rsidRPr="00273EF3" w:rsidRDefault="00C17D55" w:rsidP="005B1411">
      <w:pPr>
        <w:jc w:val="left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(Ing. </w:t>
      </w:r>
      <w:r w:rsidR="005B1411">
        <w:rPr>
          <w:rFonts w:asciiTheme="minorHAnsi" w:hAnsiTheme="minorHAnsi" w:cs="Arial"/>
        </w:rPr>
        <w:t>Alessandro Mulas)</w:t>
      </w:r>
    </w:p>
    <w:p w14:paraId="5EFB69A3" w14:textId="4F82A727" w:rsidR="00EC55C0" w:rsidRPr="009F7A3E" w:rsidRDefault="00EC55C0" w:rsidP="009F7A3E">
      <w:pPr>
        <w:ind w:left="2832" w:firstLine="708"/>
        <w:rPr>
          <w:rFonts w:asciiTheme="minorHAnsi" w:hAnsiTheme="minorHAnsi" w:cs="Arial"/>
          <w:i/>
        </w:rPr>
      </w:pPr>
      <w:r w:rsidRPr="00003F8A">
        <w:rPr>
          <w:rFonts w:asciiTheme="minorHAnsi" w:hAnsiTheme="minorHAnsi" w:cs="Arial"/>
          <w:color w:val="00B050"/>
        </w:rPr>
        <w:tab/>
      </w:r>
      <w:r w:rsidRPr="00003F8A">
        <w:rPr>
          <w:rFonts w:asciiTheme="minorHAnsi" w:hAnsiTheme="minorHAnsi" w:cs="Arial"/>
          <w:color w:val="00B050"/>
        </w:rPr>
        <w:tab/>
      </w:r>
      <w:r w:rsidR="00C17D55">
        <w:rPr>
          <w:rFonts w:asciiTheme="minorHAnsi" w:hAnsiTheme="minorHAnsi" w:cs="Arial"/>
          <w:color w:val="00B050"/>
        </w:rPr>
        <w:tab/>
      </w:r>
      <w:r w:rsidR="00C17D55">
        <w:rPr>
          <w:rFonts w:asciiTheme="minorHAnsi" w:hAnsiTheme="minorHAnsi" w:cs="Arial"/>
          <w:color w:val="00B050"/>
        </w:rPr>
        <w:tab/>
      </w:r>
      <w:r w:rsidR="009F7A3E" w:rsidRPr="009F7A3E">
        <w:rPr>
          <w:rFonts w:asciiTheme="minorHAnsi" w:hAnsiTheme="minorHAnsi" w:cs="Arial"/>
        </w:rPr>
        <w:t>(</w:t>
      </w:r>
      <w:r w:rsidRPr="009F7A3E">
        <w:rPr>
          <w:rFonts w:asciiTheme="minorHAnsi" w:hAnsiTheme="minorHAnsi" w:cs="Arial"/>
          <w:i/>
          <w:sz w:val="14"/>
        </w:rPr>
        <w:t>f.to digitalmente</w:t>
      </w:r>
      <w:r w:rsidR="009F7A3E" w:rsidRPr="009F7A3E">
        <w:rPr>
          <w:rFonts w:asciiTheme="minorHAnsi" w:hAnsiTheme="minorHAnsi" w:cs="Arial"/>
          <w:i/>
          <w:sz w:val="14"/>
        </w:rPr>
        <w:t>)</w:t>
      </w:r>
    </w:p>
    <w:sectPr w:rsidR="00EC55C0" w:rsidRPr="009F7A3E" w:rsidSect="00914B8D">
      <w:footerReference w:type="default" r:id="rId9"/>
      <w:footerReference w:type="first" r:id="rId10"/>
      <w:pgSz w:w="11907" w:h="16840" w:code="9"/>
      <w:pgMar w:top="568" w:right="1559" w:bottom="993" w:left="1560" w:header="737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13777" w14:textId="77777777" w:rsidR="005C6AEB" w:rsidRDefault="005C6AEB">
      <w:r>
        <w:separator/>
      </w:r>
    </w:p>
  </w:endnote>
  <w:endnote w:type="continuationSeparator" w:id="0">
    <w:p w14:paraId="05E20837" w14:textId="77777777" w:rsidR="005C6AEB" w:rsidRDefault="005C6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39E1A" w14:textId="50DD4FB8" w:rsidR="00273EF3" w:rsidRDefault="00273EF3">
    <w:pPr>
      <w:pStyle w:val="Pidipagina"/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BB111" w14:textId="408789F1" w:rsidR="00273EF3" w:rsidRDefault="00273EF3">
    <w:pPr>
      <w:pStyle w:val="Pidipagina"/>
      <w:jc w:val="cen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6079" w14:textId="77777777" w:rsidR="005C6AEB" w:rsidRDefault="005C6AEB">
      <w:r>
        <w:separator/>
      </w:r>
    </w:p>
  </w:footnote>
  <w:footnote w:type="continuationSeparator" w:id="0">
    <w:p w14:paraId="3165B9A7" w14:textId="77777777" w:rsidR="005C6AEB" w:rsidRDefault="005C6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DD2523E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0C0D75"/>
    <w:multiLevelType w:val="hybridMultilevel"/>
    <w:tmpl w:val="C602DC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D24D2"/>
    <w:multiLevelType w:val="hybridMultilevel"/>
    <w:tmpl w:val="D0C6FBF8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196DAB"/>
    <w:multiLevelType w:val="hybridMultilevel"/>
    <w:tmpl w:val="28686BD6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D0D13"/>
    <w:multiLevelType w:val="hybridMultilevel"/>
    <w:tmpl w:val="ABB48554"/>
    <w:lvl w:ilvl="0" w:tplc="5388E38C">
      <w:start w:val="1"/>
      <w:numFmt w:val="bullet"/>
      <w:lvlText w:val="-"/>
      <w:lvlJc w:val="left"/>
      <w:pPr>
        <w:ind w:left="720" w:hanging="360"/>
      </w:pPr>
      <w:rPr>
        <w:rFonts w:ascii="Yu Gothic UI Semilight" w:eastAsia="Yu Gothic UI Semilight" w:hAnsi="Yu Gothic UI Semilight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366D33"/>
    <w:multiLevelType w:val="hybridMultilevel"/>
    <w:tmpl w:val="FAECB206"/>
    <w:lvl w:ilvl="0" w:tplc="0410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8987DFF"/>
    <w:multiLevelType w:val="hybridMultilevel"/>
    <w:tmpl w:val="02ACB91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E04F5"/>
    <w:multiLevelType w:val="hybridMultilevel"/>
    <w:tmpl w:val="AF8E6AD6"/>
    <w:lvl w:ilvl="0" w:tplc="0AFE19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A52DA6"/>
    <w:multiLevelType w:val="hybridMultilevel"/>
    <w:tmpl w:val="577A5EA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12DEA"/>
    <w:multiLevelType w:val="hybridMultilevel"/>
    <w:tmpl w:val="6058967E"/>
    <w:lvl w:ilvl="0" w:tplc="F1F4B0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9945D8"/>
    <w:multiLevelType w:val="hybridMultilevel"/>
    <w:tmpl w:val="4C40B96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E714B"/>
    <w:multiLevelType w:val="hybridMultilevel"/>
    <w:tmpl w:val="F4061626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89147B"/>
    <w:multiLevelType w:val="multilevel"/>
    <w:tmpl w:val="45B0BD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lowerLetter"/>
      <w:lvlText w:val="%3)"/>
      <w:lvlJc w:val="left"/>
      <w:pPr>
        <w:ind w:left="1355" w:hanging="504"/>
      </w:pPr>
      <w:rPr>
        <w:rFonts w:ascii="Times New Roman" w:eastAsia="Times New Roman" w:hAnsi="Times New Roman" w:cs="Calibri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decimal"/>
      <w:lvlText w:val="%4)"/>
      <w:lvlJc w:val="left"/>
      <w:pPr>
        <w:ind w:left="932" w:hanging="648"/>
      </w:pPr>
      <w:rPr>
        <w:b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4">
      <w:start w:val="1"/>
      <w:numFmt w:val="decimal"/>
      <w:lvlText w:val="%1.%2.%3.%4.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946370F"/>
    <w:multiLevelType w:val="hybridMultilevel"/>
    <w:tmpl w:val="BE66D58C"/>
    <w:lvl w:ilvl="0" w:tplc="DADE33D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B8315F"/>
    <w:multiLevelType w:val="hybridMultilevel"/>
    <w:tmpl w:val="9D4CE09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84204"/>
    <w:multiLevelType w:val="hybridMultilevel"/>
    <w:tmpl w:val="883A7D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13122E"/>
    <w:multiLevelType w:val="hybridMultilevel"/>
    <w:tmpl w:val="47284B70"/>
    <w:lvl w:ilvl="0" w:tplc="92D0CAF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B6E8787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42A0E3C"/>
    <w:multiLevelType w:val="hybridMultilevel"/>
    <w:tmpl w:val="95BA66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493FA7"/>
    <w:multiLevelType w:val="hybridMultilevel"/>
    <w:tmpl w:val="79E0E73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820333"/>
    <w:multiLevelType w:val="multilevel"/>
    <w:tmpl w:val="F4A28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36380A"/>
    <w:multiLevelType w:val="hybridMultilevel"/>
    <w:tmpl w:val="195C2C5A"/>
    <w:lvl w:ilvl="0" w:tplc="F1F4B0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CF532E7"/>
    <w:multiLevelType w:val="hybridMultilevel"/>
    <w:tmpl w:val="6DF83C3C"/>
    <w:lvl w:ilvl="0" w:tplc="04100019">
      <w:start w:val="1"/>
      <w:numFmt w:val="lowerLetter"/>
      <w:lvlText w:val="%1."/>
      <w:lvlJc w:val="left"/>
      <w:pPr>
        <w:ind w:left="1353" w:hanging="360"/>
      </w:pPr>
    </w:lvl>
    <w:lvl w:ilvl="1" w:tplc="04100019" w:tentative="1">
      <w:start w:val="1"/>
      <w:numFmt w:val="lowerLetter"/>
      <w:lvlText w:val="%2."/>
      <w:lvlJc w:val="left"/>
      <w:pPr>
        <w:ind w:left="2232" w:hanging="360"/>
      </w:pPr>
    </w:lvl>
    <w:lvl w:ilvl="2" w:tplc="0410001B" w:tentative="1">
      <w:start w:val="1"/>
      <w:numFmt w:val="lowerRoman"/>
      <w:lvlText w:val="%3."/>
      <w:lvlJc w:val="right"/>
      <w:pPr>
        <w:ind w:left="2952" w:hanging="180"/>
      </w:pPr>
    </w:lvl>
    <w:lvl w:ilvl="3" w:tplc="0410000F" w:tentative="1">
      <w:start w:val="1"/>
      <w:numFmt w:val="decimal"/>
      <w:lvlText w:val="%4."/>
      <w:lvlJc w:val="left"/>
      <w:pPr>
        <w:ind w:left="3672" w:hanging="360"/>
      </w:pPr>
    </w:lvl>
    <w:lvl w:ilvl="4" w:tplc="04100019" w:tentative="1">
      <w:start w:val="1"/>
      <w:numFmt w:val="lowerLetter"/>
      <w:lvlText w:val="%5."/>
      <w:lvlJc w:val="left"/>
      <w:pPr>
        <w:ind w:left="4392" w:hanging="360"/>
      </w:pPr>
    </w:lvl>
    <w:lvl w:ilvl="5" w:tplc="0410001B" w:tentative="1">
      <w:start w:val="1"/>
      <w:numFmt w:val="lowerRoman"/>
      <w:lvlText w:val="%6."/>
      <w:lvlJc w:val="right"/>
      <w:pPr>
        <w:ind w:left="5112" w:hanging="180"/>
      </w:pPr>
    </w:lvl>
    <w:lvl w:ilvl="6" w:tplc="0410000F" w:tentative="1">
      <w:start w:val="1"/>
      <w:numFmt w:val="decimal"/>
      <w:lvlText w:val="%7."/>
      <w:lvlJc w:val="left"/>
      <w:pPr>
        <w:ind w:left="5832" w:hanging="360"/>
      </w:pPr>
    </w:lvl>
    <w:lvl w:ilvl="7" w:tplc="04100019" w:tentative="1">
      <w:start w:val="1"/>
      <w:numFmt w:val="lowerLetter"/>
      <w:lvlText w:val="%8."/>
      <w:lvlJc w:val="left"/>
      <w:pPr>
        <w:ind w:left="6552" w:hanging="360"/>
      </w:pPr>
    </w:lvl>
    <w:lvl w:ilvl="8" w:tplc="0410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3" w15:restartNumberingAfterBreak="0">
    <w:nsid w:val="7A9D2C5D"/>
    <w:multiLevelType w:val="hybridMultilevel"/>
    <w:tmpl w:val="948A1352"/>
    <w:lvl w:ilvl="0" w:tplc="B2AAD1F2">
      <w:start w:val="1"/>
      <w:numFmt w:val="decimal"/>
      <w:lvlText w:val="%1."/>
      <w:lvlJc w:val="left"/>
      <w:pPr>
        <w:ind w:left="138" w:hanging="567"/>
      </w:pPr>
      <w:rPr>
        <w:rFonts w:ascii="Calibri" w:eastAsia="Calibri" w:hAnsi="Calibri" w:cs="Calibri" w:hint="default"/>
        <w:color w:val="auto"/>
        <w:spacing w:val="-1"/>
        <w:w w:val="99"/>
        <w:sz w:val="18"/>
        <w:szCs w:val="18"/>
      </w:rPr>
    </w:lvl>
    <w:lvl w:ilvl="1" w:tplc="E8A0F874">
      <w:start w:val="1"/>
      <w:numFmt w:val="bullet"/>
      <w:lvlText w:val="•"/>
      <w:lvlJc w:val="left"/>
      <w:pPr>
        <w:ind w:left="1046" w:hanging="567"/>
      </w:pPr>
      <w:rPr>
        <w:rFonts w:hint="default"/>
      </w:rPr>
    </w:lvl>
    <w:lvl w:ilvl="2" w:tplc="361643D4">
      <w:start w:val="1"/>
      <w:numFmt w:val="bullet"/>
      <w:lvlText w:val="•"/>
      <w:lvlJc w:val="left"/>
      <w:pPr>
        <w:ind w:left="1953" w:hanging="567"/>
      </w:pPr>
      <w:rPr>
        <w:rFonts w:hint="default"/>
      </w:rPr>
    </w:lvl>
    <w:lvl w:ilvl="3" w:tplc="901026BC">
      <w:start w:val="1"/>
      <w:numFmt w:val="bullet"/>
      <w:lvlText w:val="•"/>
      <w:lvlJc w:val="left"/>
      <w:pPr>
        <w:ind w:left="2859" w:hanging="567"/>
      </w:pPr>
      <w:rPr>
        <w:rFonts w:hint="default"/>
      </w:rPr>
    </w:lvl>
    <w:lvl w:ilvl="4" w:tplc="69C2D196">
      <w:start w:val="1"/>
      <w:numFmt w:val="bullet"/>
      <w:lvlText w:val="•"/>
      <w:lvlJc w:val="left"/>
      <w:pPr>
        <w:ind w:left="3766" w:hanging="567"/>
      </w:pPr>
      <w:rPr>
        <w:rFonts w:hint="default"/>
      </w:rPr>
    </w:lvl>
    <w:lvl w:ilvl="5" w:tplc="225805EC">
      <w:start w:val="1"/>
      <w:numFmt w:val="bullet"/>
      <w:lvlText w:val="•"/>
      <w:lvlJc w:val="left"/>
      <w:pPr>
        <w:ind w:left="4673" w:hanging="567"/>
      </w:pPr>
      <w:rPr>
        <w:rFonts w:hint="default"/>
      </w:rPr>
    </w:lvl>
    <w:lvl w:ilvl="6" w:tplc="7C28B0F2">
      <w:start w:val="1"/>
      <w:numFmt w:val="bullet"/>
      <w:lvlText w:val="•"/>
      <w:lvlJc w:val="left"/>
      <w:pPr>
        <w:ind w:left="5579" w:hanging="567"/>
      </w:pPr>
      <w:rPr>
        <w:rFonts w:hint="default"/>
      </w:rPr>
    </w:lvl>
    <w:lvl w:ilvl="7" w:tplc="BF92D002">
      <w:start w:val="1"/>
      <w:numFmt w:val="bullet"/>
      <w:lvlText w:val="•"/>
      <w:lvlJc w:val="left"/>
      <w:pPr>
        <w:ind w:left="6486" w:hanging="567"/>
      </w:pPr>
      <w:rPr>
        <w:rFonts w:hint="default"/>
      </w:rPr>
    </w:lvl>
    <w:lvl w:ilvl="8" w:tplc="9D683164">
      <w:start w:val="1"/>
      <w:numFmt w:val="bullet"/>
      <w:lvlText w:val="•"/>
      <w:lvlJc w:val="left"/>
      <w:pPr>
        <w:ind w:left="7393" w:hanging="567"/>
      </w:pPr>
      <w:rPr>
        <w:rFonts w:hint="default"/>
      </w:rPr>
    </w:lvl>
  </w:abstractNum>
  <w:num w:numId="1" w16cid:durableId="844633145">
    <w:abstractNumId w:val="0"/>
  </w:num>
  <w:num w:numId="2" w16cid:durableId="1050542412">
    <w:abstractNumId w:val="22"/>
  </w:num>
  <w:num w:numId="3" w16cid:durableId="1845515526">
    <w:abstractNumId w:val="9"/>
  </w:num>
  <w:num w:numId="4" w16cid:durableId="174614255">
    <w:abstractNumId w:val="16"/>
  </w:num>
  <w:num w:numId="5" w16cid:durableId="1404790899">
    <w:abstractNumId w:val="2"/>
  </w:num>
  <w:num w:numId="6" w16cid:durableId="1089346938">
    <w:abstractNumId w:val="10"/>
  </w:num>
  <w:num w:numId="7" w16cid:durableId="714892503">
    <w:abstractNumId w:val="6"/>
  </w:num>
  <w:num w:numId="8" w16cid:durableId="1447188957">
    <w:abstractNumId w:val="14"/>
  </w:num>
  <w:num w:numId="9" w16cid:durableId="1317418690">
    <w:abstractNumId w:val="7"/>
  </w:num>
  <w:num w:numId="10" w16cid:durableId="1731267994">
    <w:abstractNumId w:val="7"/>
  </w:num>
  <w:num w:numId="11" w16cid:durableId="739206078">
    <w:abstractNumId w:val="21"/>
  </w:num>
  <w:num w:numId="12" w16cid:durableId="4210321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145758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50147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30499371">
    <w:abstractNumId w:val="19"/>
  </w:num>
  <w:num w:numId="16" w16cid:durableId="653140172">
    <w:abstractNumId w:val="5"/>
  </w:num>
  <w:num w:numId="17" w16cid:durableId="1388264988">
    <w:abstractNumId w:val="1"/>
  </w:num>
  <w:num w:numId="18" w16cid:durableId="2072732740">
    <w:abstractNumId w:val="18"/>
  </w:num>
  <w:num w:numId="19" w16cid:durableId="1209993281">
    <w:abstractNumId w:val="23"/>
  </w:num>
  <w:num w:numId="20" w16cid:durableId="62073035">
    <w:abstractNumId w:val="18"/>
  </w:num>
  <w:num w:numId="21" w16cid:durableId="1120803566">
    <w:abstractNumId w:val="15"/>
  </w:num>
  <w:num w:numId="22" w16cid:durableId="1752848517">
    <w:abstractNumId w:val="8"/>
  </w:num>
  <w:num w:numId="23" w16cid:durableId="502941175">
    <w:abstractNumId w:val="20"/>
  </w:num>
  <w:num w:numId="24" w16cid:durableId="189491070">
    <w:abstractNumId w:val="3"/>
  </w:num>
  <w:num w:numId="25" w16cid:durableId="1165366455">
    <w:abstractNumId w:val="13"/>
  </w:num>
  <w:num w:numId="26" w16cid:durableId="1353259164">
    <w:abstractNumId w:val="17"/>
  </w:num>
  <w:num w:numId="27" w16cid:durableId="1634677403">
    <w:abstractNumId w:val="4"/>
  </w:num>
  <w:num w:numId="28" w16cid:durableId="65827138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284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90"/>
    <w:rsid w:val="00000E38"/>
    <w:rsid w:val="00002E0C"/>
    <w:rsid w:val="00003F8A"/>
    <w:rsid w:val="00012E75"/>
    <w:rsid w:val="00013ACB"/>
    <w:rsid w:val="00015443"/>
    <w:rsid w:val="00015A1F"/>
    <w:rsid w:val="00015BC8"/>
    <w:rsid w:val="00016BF5"/>
    <w:rsid w:val="0002034F"/>
    <w:rsid w:val="00021EDF"/>
    <w:rsid w:val="00023928"/>
    <w:rsid w:val="00024242"/>
    <w:rsid w:val="00025014"/>
    <w:rsid w:val="00026EF6"/>
    <w:rsid w:val="00027506"/>
    <w:rsid w:val="00027843"/>
    <w:rsid w:val="00027D0E"/>
    <w:rsid w:val="00030822"/>
    <w:rsid w:val="00030D08"/>
    <w:rsid w:val="00031EF6"/>
    <w:rsid w:val="000326B7"/>
    <w:rsid w:val="00035AD0"/>
    <w:rsid w:val="00036A7C"/>
    <w:rsid w:val="0004471C"/>
    <w:rsid w:val="0004586D"/>
    <w:rsid w:val="00050E7F"/>
    <w:rsid w:val="00052C99"/>
    <w:rsid w:val="00052ECF"/>
    <w:rsid w:val="00055862"/>
    <w:rsid w:val="000562EA"/>
    <w:rsid w:val="00056522"/>
    <w:rsid w:val="00057906"/>
    <w:rsid w:val="00060689"/>
    <w:rsid w:val="00061B53"/>
    <w:rsid w:val="00061DE6"/>
    <w:rsid w:val="00065C12"/>
    <w:rsid w:val="00070110"/>
    <w:rsid w:val="00071E71"/>
    <w:rsid w:val="00075AB0"/>
    <w:rsid w:val="00082241"/>
    <w:rsid w:val="00082EC4"/>
    <w:rsid w:val="00084245"/>
    <w:rsid w:val="00085E2E"/>
    <w:rsid w:val="000879B8"/>
    <w:rsid w:val="00090C92"/>
    <w:rsid w:val="00094342"/>
    <w:rsid w:val="00095B8D"/>
    <w:rsid w:val="00095C0C"/>
    <w:rsid w:val="000A072B"/>
    <w:rsid w:val="000A7B4A"/>
    <w:rsid w:val="000B34F8"/>
    <w:rsid w:val="000C54EE"/>
    <w:rsid w:val="000C63C0"/>
    <w:rsid w:val="000D06A7"/>
    <w:rsid w:val="000D6063"/>
    <w:rsid w:val="000D6738"/>
    <w:rsid w:val="000D74AD"/>
    <w:rsid w:val="000E0367"/>
    <w:rsid w:val="000E2E70"/>
    <w:rsid w:val="000E3E63"/>
    <w:rsid w:val="000E51B1"/>
    <w:rsid w:val="000E6EB2"/>
    <w:rsid w:val="000F3925"/>
    <w:rsid w:val="000F5403"/>
    <w:rsid w:val="000F6C11"/>
    <w:rsid w:val="000F6DD7"/>
    <w:rsid w:val="000F6F9B"/>
    <w:rsid w:val="0010413E"/>
    <w:rsid w:val="00106973"/>
    <w:rsid w:val="001076DA"/>
    <w:rsid w:val="001115AD"/>
    <w:rsid w:val="0011219B"/>
    <w:rsid w:val="00113F2A"/>
    <w:rsid w:val="00115C28"/>
    <w:rsid w:val="001266C8"/>
    <w:rsid w:val="00126B02"/>
    <w:rsid w:val="001322F6"/>
    <w:rsid w:val="00133258"/>
    <w:rsid w:val="0013604E"/>
    <w:rsid w:val="00141323"/>
    <w:rsid w:val="00143176"/>
    <w:rsid w:val="00144E6E"/>
    <w:rsid w:val="00147C5E"/>
    <w:rsid w:val="001506A3"/>
    <w:rsid w:val="00152A70"/>
    <w:rsid w:val="00152CFB"/>
    <w:rsid w:val="00152FE9"/>
    <w:rsid w:val="0015556E"/>
    <w:rsid w:val="001611A3"/>
    <w:rsid w:val="00161E2A"/>
    <w:rsid w:val="001633FF"/>
    <w:rsid w:val="00163499"/>
    <w:rsid w:val="00164B92"/>
    <w:rsid w:val="0016545A"/>
    <w:rsid w:val="00165474"/>
    <w:rsid w:val="001671A9"/>
    <w:rsid w:val="00171948"/>
    <w:rsid w:val="00173B28"/>
    <w:rsid w:val="001741BB"/>
    <w:rsid w:val="00175562"/>
    <w:rsid w:val="001764C9"/>
    <w:rsid w:val="00176D07"/>
    <w:rsid w:val="0018240D"/>
    <w:rsid w:val="00182E8D"/>
    <w:rsid w:val="001858D2"/>
    <w:rsid w:val="001870F0"/>
    <w:rsid w:val="001913F3"/>
    <w:rsid w:val="00191B40"/>
    <w:rsid w:val="00191EB2"/>
    <w:rsid w:val="00193DCC"/>
    <w:rsid w:val="00194675"/>
    <w:rsid w:val="00197AA3"/>
    <w:rsid w:val="001A0703"/>
    <w:rsid w:val="001A2537"/>
    <w:rsid w:val="001A7E26"/>
    <w:rsid w:val="001B05EA"/>
    <w:rsid w:val="001B12D3"/>
    <w:rsid w:val="001B2577"/>
    <w:rsid w:val="001B3291"/>
    <w:rsid w:val="001B48AE"/>
    <w:rsid w:val="001B4B81"/>
    <w:rsid w:val="001B64E6"/>
    <w:rsid w:val="001B7F65"/>
    <w:rsid w:val="001C4D11"/>
    <w:rsid w:val="001D05F3"/>
    <w:rsid w:val="001D21CB"/>
    <w:rsid w:val="001D50D4"/>
    <w:rsid w:val="001D5817"/>
    <w:rsid w:val="001D67B9"/>
    <w:rsid w:val="001D7DFB"/>
    <w:rsid w:val="001E2F59"/>
    <w:rsid w:val="001E3988"/>
    <w:rsid w:val="001F1A43"/>
    <w:rsid w:val="001F3B0E"/>
    <w:rsid w:val="001F65B9"/>
    <w:rsid w:val="001F75BF"/>
    <w:rsid w:val="00203647"/>
    <w:rsid w:val="00205CF0"/>
    <w:rsid w:val="00211E9C"/>
    <w:rsid w:val="002148B5"/>
    <w:rsid w:val="002163E1"/>
    <w:rsid w:val="0022383E"/>
    <w:rsid w:val="002259FF"/>
    <w:rsid w:val="00227EAB"/>
    <w:rsid w:val="00230AC2"/>
    <w:rsid w:val="00231903"/>
    <w:rsid w:val="00231925"/>
    <w:rsid w:val="002320F8"/>
    <w:rsid w:val="002377D9"/>
    <w:rsid w:val="00240682"/>
    <w:rsid w:val="00240B3B"/>
    <w:rsid w:val="00242B4A"/>
    <w:rsid w:val="00244602"/>
    <w:rsid w:val="00244680"/>
    <w:rsid w:val="002450F6"/>
    <w:rsid w:val="00245447"/>
    <w:rsid w:val="00246F13"/>
    <w:rsid w:val="002500CE"/>
    <w:rsid w:val="00250AC2"/>
    <w:rsid w:val="00252ADB"/>
    <w:rsid w:val="00257842"/>
    <w:rsid w:val="00261492"/>
    <w:rsid w:val="002628B2"/>
    <w:rsid w:val="00262F04"/>
    <w:rsid w:val="002631D6"/>
    <w:rsid w:val="002649FA"/>
    <w:rsid w:val="002666FB"/>
    <w:rsid w:val="00266FBD"/>
    <w:rsid w:val="00270533"/>
    <w:rsid w:val="00270F8D"/>
    <w:rsid w:val="002736F0"/>
    <w:rsid w:val="00273EF3"/>
    <w:rsid w:val="00275A09"/>
    <w:rsid w:val="00277565"/>
    <w:rsid w:val="0027757E"/>
    <w:rsid w:val="00277D95"/>
    <w:rsid w:val="00277F01"/>
    <w:rsid w:val="00281B1D"/>
    <w:rsid w:val="00282688"/>
    <w:rsid w:val="00284256"/>
    <w:rsid w:val="0028741D"/>
    <w:rsid w:val="00292332"/>
    <w:rsid w:val="00292E04"/>
    <w:rsid w:val="00293235"/>
    <w:rsid w:val="00297DE6"/>
    <w:rsid w:val="002A0828"/>
    <w:rsid w:val="002B05E7"/>
    <w:rsid w:val="002B2A11"/>
    <w:rsid w:val="002B402E"/>
    <w:rsid w:val="002B65C0"/>
    <w:rsid w:val="002C6E2C"/>
    <w:rsid w:val="002D3F0D"/>
    <w:rsid w:val="002D4F32"/>
    <w:rsid w:val="002D4F6B"/>
    <w:rsid w:val="002E09C7"/>
    <w:rsid w:val="002E331F"/>
    <w:rsid w:val="002E3546"/>
    <w:rsid w:val="002E48E0"/>
    <w:rsid w:val="002E4CCA"/>
    <w:rsid w:val="002E6CE4"/>
    <w:rsid w:val="002E7943"/>
    <w:rsid w:val="002F2508"/>
    <w:rsid w:val="002F258C"/>
    <w:rsid w:val="002F4640"/>
    <w:rsid w:val="002F4817"/>
    <w:rsid w:val="002F4DAB"/>
    <w:rsid w:val="002F72FA"/>
    <w:rsid w:val="002F7A2F"/>
    <w:rsid w:val="00302033"/>
    <w:rsid w:val="0030205F"/>
    <w:rsid w:val="00302756"/>
    <w:rsid w:val="0030671A"/>
    <w:rsid w:val="0031021F"/>
    <w:rsid w:val="00312801"/>
    <w:rsid w:val="003149CF"/>
    <w:rsid w:val="00315997"/>
    <w:rsid w:val="00322EB2"/>
    <w:rsid w:val="00326289"/>
    <w:rsid w:val="00334EBF"/>
    <w:rsid w:val="00335506"/>
    <w:rsid w:val="0033716E"/>
    <w:rsid w:val="0033791B"/>
    <w:rsid w:val="00344B2D"/>
    <w:rsid w:val="0034567F"/>
    <w:rsid w:val="00345C70"/>
    <w:rsid w:val="003462BD"/>
    <w:rsid w:val="00347DCA"/>
    <w:rsid w:val="00351901"/>
    <w:rsid w:val="00351B4F"/>
    <w:rsid w:val="003533EE"/>
    <w:rsid w:val="00354E48"/>
    <w:rsid w:val="00360010"/>
    <w:rsid w:val="00362241"/>
    <w:rsid w:val="00364CDE"/>
    <w:rsid w:val="003726FF"/>
    <w:rsid w:val="0037360E"/>
    <w:rsid w:val="003756FD"/>
    <w:rsid w:val="00375772"/>
    <w:rsid w:val="00377B6D"/>
    <w:rsid w:val="00382643"/>
    <w:rsid w:val="00382C9A"/>
    <w:rsid w:val="00385E6A"/>
    <w:rsid w:val="003867A9"/>
    <w:rsid w:val="00393194"/>
    <w:rsid w:val="003938B8"/>
    <w:rsid w:val="00394888"/>
    <w:rsid w:val="00395FC7"/>
    <w:rsid w:val="00396EAE"/>
    <w:rsid w:val="003A01B1"/>
    <w:rsid w:val="003A0C83"/>
    <w:rsid w:val="003A0F71"/>
    <w:rsid w:val="003A1859"/>
    <w:rsid w:val="003A34E6"/>
    <w:rsid w:val="003A3E22"/>
    <w:rsid w:val="003A4264"/>
    <w:rsid w:val="003A5E77"/>
    <w:rsid w:val="003B337B"/>
    <w:rsid w:val="003C0FC8"/>
    <w:rsid w:val="003C1036"/>
    <w:rsid w:val="003C7262"/>
    <w:rsid w:val="003D1A6E"/>
    <w:rsid w:val="003D2F56"/>
    <w:rsid w:val="003D4CAB"/>
    <w:rsid w:val="003D7208"/>
    <w:rsid w:val="003D7506"/>
    <w:rsid w:val="003E1C9A"/>
    <w:rsid w:val="003E4F89"/>
    <w:rsid w:val="003F3D62"/>
    <w:rsid w:val="003F432A"/>
    <w:rsid w:val="003F6F01"/>
    <w:rsid w:val="0040148F"/>
    <w:rsid w:val="00404AB6"/>
    <w:rsid w:val="00407D25"/>
    <w:rsid w:val="0041066E"/>
    <w:rsid w:val="00413098"/>
    <w:rsid w:val="00414219"/>
    <w:rsid w:val="0041674F"/>
    <w:rsid w:val="00417AB3"/>
    <w:rsid w:val="0042036D"/>
    <w:rsid w:val="00420D19"/>
    <w:rsid w:val="00420DCC"/>
    <w:rsid w:val="00425DCF"/>
    <w:rsid w:val="00425DFA"/>
    <w:rsid w:val="00427C35"/>
    <w:rsid w:val="00430485"/>
    <w:rsid w:val="0043553F"/>
    <w:rsid w:val="0043790B"/>
    <w:rsid w:val="00440391"/>
    <w:rsid w:val="00440B15"/>
    <w:rsid w:val="00450018"/>
    <w:rsid w:val="00454A54"/>
    <w:rsid w:val="00460845"/>
    <w:rsid w:val="00460CED"/>
    <w:rsid w:val="00463FAF"/>
    <w:rsid w:val="00470BCD"/>
    <w:rsid w:val="00471158"/>
    <w:rsid w:val="00472094"/>
    <w:rsid w:val="004776AD"/>
    <w:rsid w:val="00480B65"/>
    <w:rsid w:val="00481DE4"/>
    <w:rsid w:val="00486BB2"/>
    <w:rsid w:val="004930EA"/>
    <w:rsid w:val="00497EB5"/>
    <w:rsid w:val="004A058D"/>
    <w:rsid w:val="004A3530"/>
    <w:rsid w:val="004A35DE"/>
    <w:rsid w:val="004A6790"/>
    <w:rsid w:val="004A6855"/>
    <w:rsid w:val="004A7BF2"/>
    <w:rsid w:val="004A7DCC"/>
    <w:rsid w:val="004B518F"/>
    <w:rsid w:val="004B7EDD"/>
    <w:rsid w:val="004C06F6"/>
    <w:rsid w:val="004C3E67"/>
    <w:rsid w:val="004C4AB1"/>
    <w:rsid w:val="004C5974"/>
    <w:rsid w:val="004C5C80"/>
    <w:rsid w:val="004C7670"/>
    <w:rsid w:val="004D0B1F"/>
    <w:rsid w:val="004E0DAE"/>
    <w:rsid w:val="004E1263"/>
    <w:rsid w:val="004E2225"/>
    <w:rsid w:val="004E4093"/>
    <w:rsid w:val="004E61BC"/>
    <w:rsid w:val="004E698C"/>
    <w:rsid w:val="004F5E65"/>
    <w:rsid w:val="004F7F7E"/>
    <w:rsid w:val="0050095B"/>
    <w:rsid w:val="00502026"/>
    <w:rsid w:val="00503F60"/>
    <w:rsid w:val="00515439"/>
    <w:rsid w:val="005157E2"/>
    <w:rsid w:val="00525E26"/>
    <w:rsid w:val="00530710"/>
    <w:rsid w:val="00531F75"/>
    <w:rsid w:val="00537602"/>
    <w:rsid w:val="005378A3"/>
    <w:rsid w:val="00541E04"/>
    <w:rsid w:val="00543DEB"/>
    <w:rsid w:val="00546FFC"/>
    <w:rsid w:val="00551D3D"/>
    <w:rsid w:val="00551F0E"/>
    <w:rsid w:val="00552BBF"/>
    <w:rsid w:val="00553EA9"/>
    <w:rsid w:val="005547CF"/>
    <w:rsid w:val="00562F94"/>
    <w:rsid w:val="00565159"/>
    <w:rsid w:val="0056588D"/>
    <w:rsid w:val="005668E3"/>
    <w:rsid w:val="00572912"/>
    <w:rsid w:val="00573812"/>
    <w:rsid w:val="0057754C"/>
    <w:rsid w:val="005812DF"/>
    <w:rsid w:val="00591E93"/>
    <w:rsid w:val="00596585"/>
    <w:rsid w:val="00596A1B"/>
    <w:rsid w:val="005A0EE7"/>
    <w:rsid w:val="005A3A1E"/>
    <w:rsid w:val="005A52CB"/>
    <w:rsid w:val="005B02ED"/>
    <w:rsid w:val="005B1411"/>
    <w:rsid w:val="005B425F"/>
    <w:rsid w:val="005B6E12"/>
    <w:rsid w:val="005C114C"/>
    <w:rsid w:val="005C4B22"/>
    <w:rsid w:val="005C6AEB"/>
    <w:rsid w:val="005C7C37"/>
    <w:rsid w:val="005D0CDA"/>
    <w:rsid w:val="005D109A"/>
    <w:rsid w:val="005D1BD5"/>
    <w:rsid w:val="005D3F22"/>
    <w:rsid w:val="005D7E1E"/>
    <w:rsid w:val="005E193C"/>
    <w:rsid w:val="005E4F6B"/>
    <w:rsid w:val="005E5D6E"/>
    <w:rsid w:val="005E5D76"/>
    <w:rsid w:val="005F07CA"/>
    <w:rsid w:val="005F1804"/>
    <w:rsid w:val="005F69EB"/>
    <w:rsid w:val="005F759B"/>
    <w:rsid w:val="00602FF8"/>
    <w:rsid w:val="006033D5"/>
    <w:rsid w:val="00606C79"/>
    <w:rsid w:val="006072D3"/>
    <w:rsid w:val="00607FE0"/>
    <w:rsid w:val="006131B4"/>
    <w:rsid w:val="00613763"/>
    <w:rsid w:val="00616552"/>
    <w:rsid w:val="00620DBB"/>
    <w:rsid w:val="00621F3A"/>
    <w:rsid w:val="00623F50"/>
    <w:rsid w:val="00626BCD"/>
    <w:rsid w:val="006273EB"/>
    <w:rsid w:val="00631999"/>
    <w:rsid w:val="0063579D"/>
    <w:rsid w:val="00640373"/>
    <w:rsid w:val="00645DC9"/>
    <w:rsid w:val="00647698"/>
    <w:rsid w:val="00650659"/>
    <w:rsid w:val="0065160E"/>
    <w:rsid w:val="00653C24"/>
    <w:rsid w:val="00653F8D"/>
    <w:rsid w:val="006606F8"/>
    <w:rsid w:val="00666CEC"/>
    <w:rsid w:val="00670A86"/>
    <w:rsid w:val="00670F1C"/>
    <w:rsid w:val="00671B32"/>
    <w:rsid w:val="00672806"/>
    <w:rsid w:val="006763F6"/>
    <w:rsid w:val="006903FA"/>
    <w:rsid w:val="00691F25"/>
    <w:rsid w:val="006932F1"/>
    <w:rsid w:val="006944BF"/>
    <w:rsid w:val="00694E20"/>
    <w:rsid w:val="00697147"/>
    <w:rsid w:val="00697B53"/>
    <w:rsid w:val="006A16A4"/>
    <w:rsid w:val="006A205C"/>
    <w:rsid w:val="006A3181"/>
    <w:rsid w:val="006A324E"/>
    <w:rsid w:val="006A5003"/>
    <w:rsid w:val="006A588F"/>
    <w:rsid w:val="006B3350"/>
    <w:rsid w:val="006B6B46"/>
    <w:rsid w:val="006C0B7D"/>
    <w:rsid w:val="006C3C77"/>
    <w:rsid w:val="006C6322"/>
    <w:rsid w:val="006C7D7A"/>
    <w:rsid w:val="006C7E24"/>
    <w:rsid w:val="006D0391"/>
    <w:rsid w:val="006D05DC"/>
    <w:rsid w:val="006D2C66"/>
    <w:rsid w:val="006D3D6B"/>
    <w:rsid w:val="006D4017"/>
    <w:rsid w:val="006D6742"/>
    <w:rsid w:val="006D7162"/>
    <w:rsid w:val="006D78C2"/>
    <w:rsid w:val="006E0F3D"/>
    <w:rsid w:val="006E1E4D"/>
    <w:rsid w:val="006E314B"/>
    <w:rsid w:val="006F0E9F"/>
    <w:rsid w:val="006F18D6"/>
    <w:rsid w:val="006F36CE"/>
    <w:rsid w:val="006F4F08"/>
    <w:rsid w:val="006F694C"/>
    <w:rsid w:val="006F7199"/>
    <w:rsid w:val="007056CB"/>
    <w:rsid w:val="00706F63"/>
    <w:rsid w:val="00716429"/>
    <w:rsid w:val="00717DA5"/>
    <w:rsid w:val="007203EA"/>
    <w:rsid w:val="0072163E"/>
    <w:rsid w:val="00722171"/>
    <w:rsid w:val="007222CD"/>
    <w:rsid w:val="00722585"/>
    <w:rsid w:val="00724A0E"/>
    <w:rsid w:val="00731A15"/>
    <w:rsid w:val="00731C2D"/>
    <w:rsid w:val="007336B9"/>
    <w:rsid w:val="007339CA"/>
    <w:rsid w:val="00736238"/>
    <w:rsid w:val="00740776"/>
    <w:rsid w:val="00741C71"/>
    <w:rsid w:val="0074579C"/>
    <w:rsid w:val="00746C23"/>
    <w:rsid w:val="0074757C"/>
    <w:rsid w:val="00753E43"/>
    <w:rsid w:val="00753EEE"/>
    <w:rsid w:val="00756249"/>
    <w:rsid w:val="00757DB1"/>
    <w:rsid w:val="00760051"/>
    <w:rsid w:val="00761C33"/>
    <w:rsid w:val="00763A5A"/>
    <w:rsid w:val="0076464F"/>
    <w:rsid w:val="007671FC"/>
    <w:rsid w:val="0077119E"/>
    <w:rsid w:val="00775D0D"/>
    <w:rsid w:val="00775FB4"/>
    <w:rsid w:val="0077637B"/>
    <w:rsid w:val="00777392"/>
    <w:rsid w:val="00782FC3"/>
    <w:rsid w:val="00784550"/>
    <w:rsid w:val="00785C1E"/>
    <w:rsid w:val="007907A3"/>
    <w:rsid w:val="007955FF"/>
    <w:rsid w:val="007961AE"/>
    <w:rsid w:val="007A010B"/>
    <w:rsid w:val="007A2B3A"/>
    <w:rsid w:val="007A517C"/>
    <w:rsid w:val="007B0A89"/>
    <w:rsid w:val="007B0A92"/>
    <w:rsid w:val="007B1A18"/>
    <w:rsid w:val="007B606C"/>
    <w:rsid w:val="007B6A62"/>
    <w:rsid w:val="007B6CD7"/>
    <w:rsid w:val="007B7400"/>
    <w:rsid w:val="007B7AF2"/>
    <w:rsid w:val="007C0EA2"/>
    <w:rsid w:val="007C1D37"/>
    <w:rsid w:val="007C5165"/>
    <w:rsid w:val="007D008D"/>
    <w:rsid w:val="007D040E"/>
    <w:rsid w:val="007D0F83"/>
    <w:rsid w:val="007D337D"/>
    <w:rsid w:val="007D4286"/>
    <w:rsid w:val="007D77D9"/>
    <w:rsid w:val="007E209F"/>
    <w:rsid w:val="007E2F74"/>
    <w:rsid w:val="007E53C3"/>
    <w:rsid w:val="007E58CF"/>
    <w:rsid w:val="007E683B"/>
    <w:rsid w:val="007F04E4"/>
    <w:rsid w:val="007F0503"/>
    <w:rsid w:val="007F2C9E"/>
    <w:rsid w:val="007F572C"/>
    <w:rsid w:val="007F62C4"/>
    <w:rsid w:val="007F6997"/>
    <w:rsid w:val="00800AF3"/>
    <w:rsid w:val="0080112B"/>
    <w:rsid w:val="008019B9"/>
    <w:rsid w:val="008054DB"/>
    <w:rsid w:val="008057DA"/>
    <w:rsid w:val="00805D53"/>
    <w:rsid w:val="00812F58"/>
    <w:rsid w:val="00813B26"/>
    <w:rsid w:val="00814DAC"/>
    <w:rsid w:val="008160C9"/>
    <w:rsid w:val="00816A6C"/>
    <w:rsid w:val="008211D6"/>
    <w:rsid w:val="00821F31"/>
    <w:rsid w:val="0082440B"/>
    <w:rsid w:val="00824602"/>
    <w:rsid w:val="00833A1A"/>
    <w:rsid w:val="00833CD8"/>
    <w:rsid w:val="00833FCF"/>
    <w:rsid w:val="00844406"/>
    <w:rsid w:val="00844830"/>
    <w:rsid w:val="00845CFC"/>
    <w:rsid w:val="0084695C"/>
    <w:rsid w:val="00852259"/>
    <w:rsid w:val="00852351"/>
    <w:rsid w:val="00856DA8"/>
    <w:rsid w:val="00857008"/>
    <w:rsid w:val="00857D0B"/>
    <w:rsid w:val="0086030D"/>
    <w:rsid w:val="0086058F"/>
    <w:rsid w:val="00861D62"/>
    <w:rsid w:val="008673E4"/>
    <w:rsid w:val="008709E8"/>
    <w:rsid w:val="00871DA4"/>
    <w:rsid w:val="00871FD5"/>
    <w:rsid w:val="008723EC"/>
    <w:rsid w:val="008725C1"/>
    <w:rsid w:val="00874BEC"/>
    <w:rsid w:val="00880106"/>
    <w:rsid w:val="008807CA"/>
    <w:rsid w:val="00883797"/>
    <w:rsid w:val="00885C89"/>
    <w:rsid w:val="008A189D"/>
    <w:rsid w:val="008A3061"/>
    <w:rsid w:val="008A42B8"/>
    <w:rsid w:val="008A50F1"/>
    <w:rsid w:val="008A6D96"/>
    <w:rsid w:val="008A6FBB"/>
    <w:rsid w:val="008B00B7"/>
    <w:rsid w:val="008B50AF"/>
    <w:rsid w:val="008C3183"/>
    <w:rsid w:val="008C3C66"/>
    <w:rsid w:val="008C4730"/>
    <w:rsid w:val="008C5837"/>
    <w:rsid w:val="008C7E84"/>
    <w:rsid w:val="008D3423"/>
    <w:rsid w:val="008D7F20"/>
    <w:rsid w:val="008E1ED3"/>
    <w:rsid w:val="008E1FAA"/>
    <w:rsid w:val="008F0CFA"/>
    <w:rsid w:val="008F1139"/>
    <w:rsid w:val="008F53B4"/>
    <w:rsid w:val="008F765B"/>
    <w:rsid w:val="009001FD"/>
    <w:rsid w:val="00900A88"/>
    <w:rsid w:val="009031DA"/>
    <w:rsid w:val="00903A05"/>
    <w:rsid w:val="00910FF6"/>
    <w:rsid w:val="00914375"/>
    <w:rsid w:val="00914B8D"/>
    <w:rsid w:val="00916B85"/>
    <w:rsid w:val="009174B9"/>
    <w:rsid w:val="00920A74"/>
    <w:rsid w:val="0092101B"/>
    <w:rsid w:val="00925498"/>
    <w:rsid w:val="00925E0A"/>
    <w:rsid w:val="00927581"/>
    <w:rsid w:val="00933DA8"/>
    <w:rsid w:val="00934CA7"/>
    <w:rsid w:val="00935CED"/>
    <w:rsid w:val="00936780"/>
    <w:rsid w:val="009415FD"/>
    <w:rsid w:val="009442DF"/>
    <w:rsid w:val="0094535C"/>
    <w:rsid w:val="00946353"/>
    <w:rsid w:val="00961913"/>
    <w:rsid w:val="00961D32"/>
    <w:rsid w:val="00963D64"/>
    <w:rsid w:val="00964FF8"/>
    <w:rsid w:val="0096579D"/>
    <w:rsid w:val="00965E8A"/>
    <w:rsid w:val="00975448"/>
    <w:rsid w:val="009760B2"/>
    <w:rsid w:val="00977110"/>
    <w:rsid w:val="009805FF"/>
    <w:rsid w:val="00982080"/>
    <w:rsid w:val="009826A8"/>
    <w:rsid w:val="009835CE"/>
    <w:rsid w:val="00983CE6"/>
    <w:rsid w:val="009869D1"/>
    <w:rsid w:val="0098703E"/>
    <w:rsid w:val="0099059C"/>
    <w:rsid w:val="0099062B"/>
    <w:rsid w:val="00992CBA"/>
    <w:rsid w:val="009962D5"/>
    <w:rsid w:val="009A1D01"/>
    <w:rsid w:val="009A2DD6"/>
    <w:rsid w:val="009A3841"/>
    <w:rsid w:val="009A4B0C"/>
    <w:rsid w:val="009B097C"/>
    <w:rsid w:val="009B2717"/>
    <w:rsid w:val="009B56DE"/>
    <w:rsid w:val="009C2962"/>
    <w:rsid w:val="009C4B16"/>
    <w:rsid w:val="009C5B49"/>
    <w:rsid w:val="009C5D70"/>
    <w:rsid w:val="009D366F"/>
    <w:rsid w:val="009D4C52"/>
    <w:rsid w:val="009D65B9"/>
    <w:rsid w:val="009D7970"/>
    <w:rsid w:val="009E086D"/>
    <w:rsid w:val="009E0B51"/>
    <w:rsid w:val="009E2158"/>
    <w:rsid w:val="009E2E68"/>
    <w:rsid w:val="009F1275"/>
    <w:rsid w:val="009F1B7D"/>
    <w:rsid w:val="009F75E2"/>
    <w:rsid w:val="009F7A3E"/>
    <w:rsid w:val="009F7E9A"/>
    <w:rsid w:val="00A03A8D"/>
    <w:rsid w:val="00A05182"/>
    <w:rsid w:val="00A10752"/>
    <w:rsid w:val="00A111FD"/>
    <w:rsid w:val="00A12918"/>
    <w:rsid w:val="00A17584"/>
    <w:rsid w:val="00A25AEA"/>
    <w:rsid w:val="00A27F1E"/>
    <w:rsid w:val="00A307A6"/>
    <w:rsid w:val="00A355EF"/>
    <w:rsid w:val="00A35E84"/>
    <w:rsid w:val="00A4048C"/>
    <w:rsid w:val="00A41AFB"/>
    <w:rsid w:val="00A42C9E"/>
    <w:rsid w:val="00A44996"/>
    <w:rsid w:val="00A45210"/>
    <w:rsid w:val="00A456EA"/>
    <w:rsid w:val="00A46D17"/>
    <w:rsid w:val="00A47E1D"/>
    <w:rsid w:val="00A53145"/>
    <w:rsid w:val="00A5363D"/>
    <w:rsid w:val="00A540C3"/>
    <w:rsid w:val="00A55DF4"/>
    <w:rsid w:val="00A55ECB"/>
    <w:rsid w:val="00A560E0"/>
    <w:rsid w:val="00A609C5"/>
    <w:rsid w:val="00A666EA"/>
    <w:rsid w:val="00A67244"/>
    <w:rsid w:val="00A81901"/>
    <w:rsid w:val="00A826EC"/>
    <w:rsid w:val="00A84619"/>
    <w:rsid w:val="00A85AD8"/>
    <w:rsid w:val="00A918DA"/>
    <w:rsid w:val="00A92180"/>
    <w:rsid w:val="00A96755"/>
    <w:rsid w:val="00A97782"/>
    <w:rsid w:val="00AA1186"/>
    <w:rsid w:val="00AA224D"/>
    <w:rsid w:val="00AA31F7"/>
    <w:rsid w:val="00AA3662"/>
    <w:rsid w:val="00AA48B0"/>
    <w:rsid w:val="00AA4EC5"/>
    <w:rsid w:val="00AA5380"/>
    <w:rsid w:val="00AA5FFA"/>
    <w:rsid w:val="00AB1BDE"/>
    <w:rsid w:val="00AB4016"/>
    <w:rsid w:val="00AB56B5"/>
    <w:rsid w:val="00AB5AEA"/>
    <w:rsid w:val="00AB63B6"/>
    <w:rsid w:val="00AC0685"/>
    <w:rsid w:val="00AC0E93"/>
    <w:rsid w:val="00AC1162"/>
    <w:rsid w:val="00AC11B6"/>
    <w:rsid w:val="00AC1A55"/>
    <w:rsid w:val="00AC2AE2"/>
    <w:rsid w:val="00AC3933"/>
    <w:rsid w:val="00AC5F78"/>
    <w:rsid w:val="00AD0330"/>
    <w:rsid w:val="00AD7774"/>
    <w:rsid w:val="00AE0735"/>
    <w:rsid w:val="00AE107F"/>
    <w:rsid w:val="00AE6492"/>
    <w:rsid w:val="00AE7038"/>
    <w:rsid w:val="00AE7898"/>
    <w:rsid w:val="00AF2112"/>
    <w:rsid w:val="00AF2BA0"/>
    <w:rsid w:val="00AF3F20"/>
    <w:rsid w:val="00AF55A0"/>
    <w:rsid w:val="00B0121B"/>
    <w:rsid w:val="00B04F93"/>
    <w:rsid w:val="00B0670D"/>
    <w:rsid w:val="00B067E6"/>
    <w:rsid w:val="00B11A6F"/>
    <w:rsid w:val="00B14E6B"/>
    <w:rsid w:val="00B14FFB"/>
    <w:rsid w:val="00B15039"/>
    <w:rsid w:val="00B155AF"/>
    <w:rsid w:val="00B1613A"/>
    <w:rsid w:val="00B16B75"/>
    <w:rsid w:val="00B16F4E"/>
    <w:rsid w:val="00B208AF"/>
    <w:rsid w:val="00B217BB"/>
    <w:rsid w:val="00B24935"/>
    <w:rsid w:val="00B24E49"/>
    <w:rsid w:val="00B31E8A"/>
    <w:rsid w:val="00B367AC"/>
    <w:rsid w:val="00B43FDC"/>
    <w:rsid w:val="00B50326"/>
    <w:rsid w:val="00B50B96"/>
    <w:rsid w:val="00B54A8F"/>
    <w:rsid w:val="00B56AF0"/>
    <w:rsid w:val="00B56FCC"/>
    <w:rsid w:val="00B6463C"/>
    <w:rsid w:val="00B64B79"/>
    <w:rsid w:val="00B6584B"/>
    <w:rsid w:val="00B679E7"/>
    <w:rsid w:val="00B67F98"/>
    <w:rsid w:val="00B70DC6"/>
    <w:rsid w:val="00B76B10"/>
    <w:rsid w:val="00B76D9C"/>
    <w:rsid w:val="00B8093C"/>
    <w:rsid w:val="00B81660"/>
    <w:rsid w:val="00B826ED"/>
    <w:rsid w:val="00B857D5"/>
    <w:rsid w:val="00B85D7B"/>
    <w:rsid w:val="00B8758E"/>
    <w:rsid w:val="00B9169D"/>
    <w:rsid w:val="00B91F1F"/>
    <w:rsid w:val="00B9313E"/>
    <w:rsid w:val="00B93FCB"/>
    <w:rsid w:val="00BA059E"/>
    <w:rsid w:val="00BA1E9C"/>
    <w:rsid w:val="00BA7276"/>
    <w:rsid w:val="00BA7FD3"/>
    <w:rsid w:val="00BB114D"/>
    <w:rsid w:val="00BB22E2"/>
    <w:rsid w:val="00BB5D12"/>
    <w:rsid w:val="00BB6173"/>
    <w:rsid w:val="00BB6A75"/>
    <w:rsid w:val="00BB7A9F"/>
    <w:rsid w:val="00BB7D60"/>
    <w:rsid w:val="00BD05FB"/>
    <w:rsid w:val="00BD2737"/>
    <w:rsid w:val="00BD7F7F"/>
    <w:rsid w:val="00BF0286"/>
    <w:rsid w:val="00BF0C5B"/>
    <w:rsid w:val="00BF12E0"/>
    <w:rsid w:val="00BF25D0"/>
    <w:rsid w:val="00BF700F"/>
    <w:rsid w:val="00C11589"/>
    <w:rsid w:val="00C13248"/>
    <w:rsid w:val="00C167DF"/>
    <w:rsid w:val="00C16F3E"/>
    <w:rsid w:val="00C17468"/>
    <w:rsid w:val="00C17D55"/>
    <w:rsid w:val="00C200F5"/>
    <w:rsid w:val="00C249D0"/>
    <w:rsid w:val="00C3106A"/>
    <w:rsid w:val="00C3107E"/>
    <w:rsid w:val="00C31661"/>
    <w:rsid w:val="00C32969"/>
    <w:rsid w:val="00C347B7"/>
    <w:rsid w:val="00C35BA4"/>
    <w:rsid w:val="00C408D5"/>
    <w:rsid w:val="00C41951"/>
    <w:rsid w:val="00C428F9"/>
    <w:rsid w:val="00C430FA"/>
    <w:rsid w:val="00C431D1"/>
    <w:rsid w:val="00C46DE5"/>
    <w:rsid w:val="00C57BD8"/>
    <w:rsid w:val="00C6168E"/>
    <w:rsid w:val="00C640DA"/>
    <w:rsid w:val="00C64EB7"/>
    <w:rsid w:val="00C6535A"/>
    <w:rsid w:val="00C65AF2"/>
    <w:rsid w:val="00C66F49"/>
    <w:rsid w:val="00C75D78"/>
    <w:rsid w:val="00C81D0E"/>
    <w:rsid w:val="00C82A2E"/>
    <w:rsid w:val="00C861D6"/>
    <w:rsid w:val="00C90D05"/>
    <w:rsid w:val="00C918D7"/>
    <w:rsid w:val="00C93CCF"/>
    <w:rsid w:val="00C97981"/>
    <w:rsid w:val="00C97CD1"/>
    <w:rsid w:val="00CA1B39"/>
    <w:rsid w:val="00CA713E"/>
    <w:rsid w:val="00CB1CBF"/>
    <w:rsid w:val="00CB204D"/>
    <w:rsid w:val="00CB4A58"/>
    <w:rsid w:val="00CB5375"/>
    <w:rsid w:val="00CB60AC"/>
    <w:rsid w:val="00CB611F"/>
    <w:rsid w:val="00CB6771"/>
    <w:rsid w:val="00CB6ECE"/>
    <w:rsid w:val="00CC02A7"/>
    <w:rsid w:val="00CC568B"/>
    <w:rsid w:val="00CD0EDD"/>
    <w:rsid w:val="00CD273F"/>
    <w:rsid w:val="00CD2762"/>
    <w:rsid w:val="00CD7AB9"/>
    <w:rsid w:val="00CE09F6"/>
    <w:rsid w:val="00CE17B4"/>
    <w:rsid w:val="00CE2785"/>
    <w:rsid w:val="00CE3ECB"/>
    <w:rsid w:val="00CE40BA"/>
    <w:rsid w:val="00CF033F"/>
    <w:rsid w:val="00CF1EBA"/>
    <w:rsid w:val="00CF3243"/>
    <w:rsid w:val="00CF498D"/>
    <w:rsid w:val="00CF55F0"/>
    <w:rsid w:val="00D015BB"/>
    <w:rsid w:val="00D0241F"/>
    <w:rsid w:val="00D0450A"/>
    <w:rsid w:val="00D04A93"/>
    <w:rsid w:val="00D0518A"/>
    <w:rsid w:val="00D053BA"/>
    <w:rsid w:val="00D059AF"/>
    <w:rsid w:val="00D059BD"/>
    <w:rsid w:val="00D0647C"/>
    <w:rsid w:val="00D068C5"/>
    <w:rsid w:val="00D0789C"/>
    <w:rsid w:val="00D12156"/>
    <w:rsid w:val="00D1309F"/>
    <w:rsid w:val="00D13C1A"/>
    <w:rsid w:val="00D16000"/>
    <w:rsid w:val="00D21DD9"/>
    <w:rsid w:val="00D2409A"/>
    <w:rsid w:val="00D31BD0"/>
    <w:rsid w:val="00D3211F"/>
    <w:rsid w:val="00D3321F"/>
    <w:rsid w:val="00D34379"/>
    <w:rsid w:val="00D34600"/>
    <w:rsid w:val="00D414F0"/>
    <w:rsid w:val="00D4150B"/>
    <w:rsid w:val="00D41DA4"/>
    <w:rsid w:val="00D42C52"/>
    <w:rsid w:val="00D432E0"/>
    <w:rsid w:val="00D537B0"/>
    <w:rsid w:val="00D53A2D"/>
    <w:rsid w:val="00D55ACF"/>
    <w:rsid w:val="00D5612B"/>
    <w:rsid w:val="00D6000D"/>
    <w:rsid w:val="00D61CAA"/>
    <w:rsid w:val="00D63382"/>
    <w:rsid w:val="00D642BE"/>
    <w:rsid w:val="00D64E43"/>
    <w:rsid w:val="00D71279"/>
    <w:rsid w:val="00D72CFF"/>
    <w:rsid w:val="00D759BF"/>
    <w:rsid w:val="00D76A97"/>
    <w:rsid w:val="00D83A4A"/>
    <w:rsid w:val="00D83D14"/>
    <w:rsid w:val="00D844CB"/>
    <w:rsid w:val="00D84B0A"/>
    <w:rsid w:val="00D852C9"/>
    <w:rsid w:val="00D85654"/>
    <w:rsid w:val="00D866C0"/>
    <w:rsid w:val="00D9137F"/>
    <w:rsid w:val="00D95998"/>
    <w:rsid w:val="00D963FA"/>
    <w:rsid w:val="00D974F6"/>
    <w:rsid w:val="00DA2007"/>
    <w:rsid w:val="00DB38F4"/>
    <w:rsid w:val="00DB4195"/>
    <w:rsid w:val="00DB46B5"/>
    <w:rsid w:val="00DC0BE3"/>
    <w:rsid w:val="00DD1A12"/>
    <w:rsid w:val="00DD1C0A"/>
    <w:rsid w:val="00DD571E"/>
    <w:rsid w:val="00DD6A9C"/>
    <w:rsid w:val="00DD74B5"/>
    <w:rsid w:val="00DE120A"/>
    <w:rsid w:val="00DE333F"/>
    <w:rsid w:val="00DE3CEF"/>
    <w:rsid w:val="00DE6B17"/>
    <w:rsid w:val="00DE7B9B"/>
    <w:rsid w:val="00DE7D9E"/>
    <w:rsid w:val="00DF1091"/>
    <w:rsid w:val="00DF2821"/>
    <w:rsid w:val="00DF2BC9"/>
    <w:rsid w:val="00DF400C"/>
    <w:rsid w:val="00DF5C2D"/>
    <w:rsid w:val="00DF6FCD"/>
    <w:rsid w:val="00E003DF"/>
    <w:rsid w:val="00E00E86"/>
    <w:rsid w:val="00E018F6"/>
    <w:rsid w:val="00E0287C"/>
    <w:rsid w:val="00E037B2"/>
    <w:rsid w:val="00E03A4A"/>
    <w:rsid w:val="00E0585E"/>
    <w:rsid w:val="00E05E73"/>
    <w:rsid w:val="00E115AC"/>
    <w:rsid w:val="00E135F9"/>
    <w:rsid w:val="00E14C2F"/>
    <w:rsid w:val="00E17B3D"/>
    <w:rsid w:val="00E20FB2"/>
    <w:rsid w:val="00E24BC8"/>
    <w:rsid w:val="00E251FC"/>
    <w:rsid w:val="00E27828"/>
    <w:rsid w:val="00E30CEC"/>
    <w:rsid w:val="00E3222F"/>
    <w:rsid w:val="00E345DE"/>
    <w:rsid w:val="00E35553"/>
    <w:rsid w:val="00E37AA7"/>
    <w:rsid w:val="00E40CC4"/>
    <w:rsid w:val="00E42195"/>
    <w:rsid w:val="00E45142"/>
    <w:rsid w:val="00E504B7"/>
    <w:rsid w:val="00E5219C"/>
    <w:rsid w:val="00E52F9A"/>
    <w:rsid w:val="00E60771"/>
    <w:rsid w:val="00E708CF"/>
    <w:rsid w:val="00E765AE"/>
    <w:rsid w:val="00E805B4"/>
    <w:rsid w:val="00E8166F"/>
    <w:rsid w:val="00E81DD2"/>
    <w:rsid w:val="00E82F5C"/>
    <w:rsid w:val="00E83A12"/>
    <w:rsid w:val="00E85216"/>
    <w:rsid w:val="00E85D36"/>
    <w:rsid w:val="00E8657C"/>
    <w:rsid w:val="00E95A40"/>
    <w:rsid w:val="00E96BEA"/>
    <w:rsid w:val="00EA15D5"/>
    <w:rsid w:val="00EA7AB8"/>
    <w:rsid w:val="00EB358A"/>
    <w:rsid w:val="00EB3CE2"/>
    <w:rsid w:val="00EB4DFF"/>
    <w:rsid w:val="00EB52A2"/>
    <w:rsid w:val="00EB6195"/>
    <w:rsid w:val="00EB7F95"/>
    <w:rsid w:val="00EC1E9A"/>
    <w:rsid w:val="00EC1EB6"/>
    <w:rsid w:val="00EC3AC2"/>
    <w:rsid w:val="00EC55C0"/>
    <w:rsid w:val="00ED0584"/>
    <w:rsid w:val="00ED3749"/>
    <w:rsid w:val="00ED4B77"/>
    <w:rsid w:val="00ED4D36"/>
    <w:rsid w:val="00ED776C"/>
    <w:rsid w:val="00EE1B9E"/>
    <w:rsid w:val="00EE45F5"/>
    <w:rsid w:val="00EE4AE3"/>
    <w:rsid w:val="00EE5939"/>
    <w:rsid w:val="00EE5CA0"/>
    <w:rsid w:val="00EF0CEE"/>
    <w:rsid w:val="00EF1909"/>
    <w:rsid w:val="00EF3832"/>
    <w:rsid w:val="00F07B90"/>
    <w:rsid w:val="00F1715A"/>
    <w:rsid w:val="00F22FC7"/>
    <w:rsid w:val="00F23243"/>
    <w:rsid w:val="00F23DCA"/>
    <w:rsid w:val="00F24A5F"/>
    <w:rsid w:val="00F24B99"/>
    <w:rsid w:val="00F25608"/>
    <w:rsid w:val="00F2608E"/>
    <w:rsid w:val="00F26C58"/>
    <w:rsid w:val="00F279D2"/>
    <w:rsid w:val="00F30B78"/>
    <w:rsid w:val="00F330E2"/>
    <w:rsid w:val="00F33101"/>
    <w:rsid w:val="00F36DB8"/>
    <w:rsid w:val="00F405DB"/>
    <w:rsid w:val="00F4302E"/>
    <w:rsid w:val="00F45413"/>
    <w:rsid w:val="00F52AD0"/>
    <w:rsid w:val="00F564A0"/>
    <w:rsid w:val="00F56776"/>
    <w:rsid w:val="00F57AC8"/>
    <w:rsid w:val="00F61F41"/>
    <w:rsid w:val="00F65147"/>
    <w:rsid w:val="00F661AB"/>
    <w:rsid w:val="00F708C8"/>
    <w:rsid w:val="00F73ED7"/>
    <w:rsid w:val="00F81019"/>
    <w:rsid w:val="00F827F7"/>
    <w:rsid w:val="00F86FC6"/>
    <w:rsid w:val="00F900DF"/>
    <w:rsid w:val="00F92003"/>
    <w:rsid w:val="00FA31B7"/>
    <w:rsid w:val="00FB0530"/>
    <w:rsid w:val="00FB2732"/>
    <w:rsid w:val="00FB49E5"/>
    <w:rsid w:val="00FB69AF"/>
    <w:rsid w:val="00FC243C"/>
    <w:rsid w:val="00FC79B5"/>
    <w:rsid w:val="00FC7FD9"/>
    <w:rsid w:val="00FD0A82"/>
    <w:rsid w:val="00FD10B7"/>
    <w:rsid w:val="00FD29BF"/>
    <w:rsid w:val="00FD2BAE"/>
    <w:rsid w:val="00FD635A"/>
    <w:rsid w:val="00FE2FBD"/>
    <w:rsid w:val="00FE31BD"/>
    <w:rsid w:val="00FF6418"/>
    <w:rsid w:val="00FF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BE17DF"/>
  <w15:docId w15:val="{1932F18A-2017-4C04-BDA2-5A004C117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31925"/>
    <w:pPr>
      <w:widowControl w:val="0"/>
      <w:jc w:val="both"/>
    </w:pPr>
  </w:style>
  <w:style w:type="paragraph" w:styleId="Titolo1">
    <w:name w:val="heading 1"/>
    <w:basedOn w:val="Normale"/>
    <w:next w:val="Normale"/>
    <w:qFormat/>
    <w:rsid w:val="00231925"/>
    <w:pPr>
      <w:keepNext/>
      <w:spacing w:before="240"/>
      <w:jc w:val="center"/>
      <w:outlineLvl w:val="0"/>
    </w:pPr>
    <w:rPr>
      <w:b/>
      <w:caps/>
      <w:sz w:val="40"/>
      <w:szCs w:val="40"/>
    </w:rPr>
  </w:style>
  <w:style w:type="paragraph" w:styleId="Titolo2">
    <w:name w:val="heading 2"/>
    <w:basedOn w:val="Normale"/>
    <w:next w:val="Normale"/>
    <w:qFormat/>
    <w:rsid w:val="00231925"/>
    <w:pPr>
      <w:keepNext/>
      <w:spacing w:before="120"/>
      <w:jc w:val="center"/>
      <w:outlineLvl w:val="1"/>
    </w:pPr>
    <w:rPr>
      <w:b/>
      <w:smallCaps/>
      <w:sz w:val="32"/>
      <w:szCs w:val="32"/>
    </w:rPr>
  </w:style>
  <w:style w:type="paragraph" w:styleId="Titolo3">
    <w:name w:val="heading 3"/>
    <w:basedOn w:val="Normale"/>
    <w:next w:val="Normale"/>
    <w:qFormat/>
    <w:rsid w:val="00231925"/>
    <w:pPr>
      <w:keepNext/>
      <w:spacing w:before="120"/>
      <w:outlineLvl w:val="2"/>
    </w:pPr>
    <w:rPr>
      <w:b/>
      <w:sz w:val="24"/>
      <w:szCs w:val="24"/>
    </w:rPr>
  </w:style>
  <w:style w:type="paragraph" w:styleId="Titolo4">
    <w:name w:val="heading 4"/>
    <w:basedOn w:val="Normale"/>
    <w:next w:val="Normale"/>
    <w:qFormat/>
    <w:rsid w:val="0023192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6237"/>
      <w:jc w:val="center"/>
      <w:outlineLvl w:val="3"/>
    </w:pPr>
    <w:rPr>
      <w:sz w:val="16"/>
    </w:rPr>
  </w:style>
  <w:style w:type="paragraph" w:styleId="Titolo5">
    <w:name w:val="heading 5"/>
    <w:basedOn w:val="Normale"/>
    <w:next w:val="Normale"/>
    <w:qFormat/>
    <w:rsid w:val="00231925"/>
    <w:pPr>
      <w:keepNext/>
      <w:spacing w:before="120"/>
      <w:ind w:left="5670" w:right="1134"/>
      <w:jc w:val="center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231925"/>
    <w:pPr>
      <w:keepNext/>
      <w:pBdr>
        <w:top w:val="single" w:sz="4" w:space="1" w:color="auto"/>
      </w:pBdr>
      <w:ind w:left="5670" w:right="1134"/>
      <w:jc w:val="center"/>
      <w:outlineLvl w:val="5"/>
    </w:pPr>
    <w:rPr>
      <w:i/>
      <w:sz w:val="18"/>
    </w:rPr>
  </w:style>
  <w:style w:type="paragraph" w:styleId="Titolo7">
    <w:name w:val="heading 7"/>
    <w:basedOn w:val="Normale"/>
    <w:next w:val="Normale"/>
    <w:qFormat/>
    <w:rsid w:val="00231925"/>
    <w:pPr>
      <w:keepNext/>
      <w:framePr w:w="4536" w:wrap="notBeside" w:vAnchor="page" w:hAnchor="page" w:x="1135" w:y="1135" w:anchorLock="1"/>
      <w:tabs>
        <w:tab w:val="right" w:pos="4536"/>
      </w:tabs>
      <w:spacing w:before="120"/>
      <w:outlineLvl w:val="6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ttenzione">
    <w:name w:val="Attenzione"/>
    <w:basedOn w:val="Normale"/>
    <w:rsid w:val="00231925"/>
    <w:pPr>
      <w:spacing w:before="120"/>
      <w:jc w:val="right"/>
    </w:pPr>
    <w:rPr>
      <w:b/>
      <w:noProof/>
      <w:sz w:val="24"/>
    </w:rPr>
  </w:style>
  <w:style w:type="paragraph" w:styleId="Intestazione">
    <w:name w:val="header"/>
    <w:basedOn w:val="Normale"/>
    <w:link w:val="IntestazioneCarattere"/>
    <w:rsid w:val="00231925"/>
    <w:pPr>
      <w:pBdr>
        <w:bottom w:val="single" w:sz="4" w:space="1" w:color="auto"/>
      </w:pBdr>
      <w:tabs>
        <w:tab w:val="right" w:pos="9639"/>
      </w:tabs>
      <w:jc w:val="center"/>
    </w:pPr>
    <w:rPr>
      <w:sz w:val="16"/>
    </w:rPr>
  </w:style>
  <w:style w:type="paragraph" w:customStyle="1" w:styleId="Oggetto">
    <w:name w:val="Oggetto"/>
    <w:basedOn w:val="Normale"/>
    <w:rsid w:val="00231925"/>
    <w:pPr>
      <w:spacing w:before="120"/>
      <w:ind w:left="1418" w:hanging="1418"/>
    </w:pPr>
    <w:rPr>
      <w:b/>
      <w:sz w:val="24"/>
    </w:rPr>
  </w:style>
  <w:style w:type="paragraph" w:styleId="Pidipagina">
    <w:name w:val="footer"/>
    <w:basedOn w:val="Normale"/>
    <w:rsid w:val="00231925"/>
    <w:pPr>
      <w:pBdr>
        <w:top w:val="single" w:sz="4" w:space="1" w:color="auto"/>
      </w:pBdr>
      <w:tabs>
        <w:tab w:val="right" w:pos="9639"/>
      </w:tabs>
      <w:jc w:val="left"/>
    </w:pPr>
    <w:rPr>
      <w:sz w:val="16"/>
    </w:rPr>
  </w:style>
  <w:style w:type="paragraph" w:customStyle="1" w:styleId="Testo">
    <w:name w:val="Testo"/>
    <w:basedOn w:val="Normale"/>
    <w:rsid w:val="00231925"/>
    <w:pPr>
      <w:spacing w:before="120"/>
      <w:ind w:firstLine="567"/>
    </w:pPr>
  </w:style>
  <w:style w:type="paragraph" w:customStyle="1" w:styleId="Testorientrato">
    <w:name w:val="Testo rientrato"/>
    <w:basedOn w:val="Normale"/>
    <w:rsid w:val="00231925"/>
    <w:pPr>
      <w:spacing w:before="120"/>
      <w:ind w:left="567" w:hanging="567"/>
    </w:pPr>
  </w:style>
  <w:style w:type="paragraph" w:customStyle="1" w:styleId="Standard">
    <w:name w:val="Standard"/>
    <w:basedOn w:val="Normale"/>
    <w:rsid w:val="00E018F6"/>
    <w:pPr>
      <w:widowControl/>
      <w:jc w:val="left"/>
    </w:pPr>
    <w:rPr>
      <w:rFonts w:ascii="MS Sans Serif" w:hAnsi="MS Sans Serif" w:cs="MS Sans Serif"/>
    </w:rPr>
  </w:style>
  <w:style w:type="paragraph" w:customStyle="1" w:styleId="ArtAnfang">
    <w:name w:val="Art_Anfang"/>
    <w:basedOn w:val="Normale"/>
    <w:rsid w:val="00E018F6"/>
    <w:pPr>
      <w:widowControl/>
      <w:tabs>
        <w:tab w:val="left" w:pos="851"/>
        <w:tab w:val="left" w:pos="1134"/>
      </w:tabs>
      <w:spacing w:before="240"/>
    </w:pPr>
    <w:rPr>
      <w:rFonts w:ascii="MS Sans Serif" w:hAnsi="MS Sans Serif" w:cs="MS Sans Serif"/>
      <w:sz w:val="22"/>
      <w:szCs w:val="22"/>
    </w:rPr>
  </w:style>
  <w:style w:type="paragraph" w:customStyle="1" w:styleId="sche3">
    <w:name w:val="sche_3"/>
    <w:rsid w:val="00E018F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MS Sans Serif" w:hAnsi="MS Sans Serif" w:cs="MS Sans Serif"/>
      <w:lang w:val="en-US"/>
    </w:rPr>
  </w:style>
  <w:style w:type="table" w:styleId="Grigliatabella">
    <w:name w:val="Table Grid"/>
    <w:basedOn w:val="Tabellanormale"/>
    <w:rsid w:val="001A7E2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2">
    <w:name w:val="Body Text Indent 2"/>
    <w:basedOn w:val="Normale"/>
    <w:rsid w:val="00D015BB"/>
    <w:pPr>
      <w:widowControl/>
      <w:ind w:left="284" w:hanging="284"/>
    </w:pPr>
    <w:rPr>
      <w:rFonts w:ascii="MS Sans Serif" w:hAnsi="MS Sans Serif" w:cs="MS Sans Serif"/>
    </w:rPr>
  </w:style>
  <w:style w:type="paragraph" w:styleId="Corpodeltesto3">
    <w:name w:val="Body Text 3"/>
    <w:basedOn w:val="Normale"/>
    <w:rsid w:val="00D015BB"/>
    <w:pPr>
      <w:widowControl/>
    </w:pPr>
    <w:rPr>
      <w:rFonts w:ascii="Arial" w:hAnsi="Arial" w:cs="Arial"/>
      <w:sz w:val="22"/>
      <w:szCs w:val="22"/>
    </w:rPr>
  </w:style>
  <w:style w:type="paragraph" w:styleId="Corpotesto">
    <w:name w:val="Body Text"/>
    <w:basedOn w:val="Normale"/>
    <w:link w:val="CorpotestoCarattere"/>
    <w:rsid w:val="00EA15D5"/>
    <w:pPr>
      <w:spacing w:after="120"/>
    </w:pPr>
  </w:style>
  <w:style w:type="character" w:styleId="Collegamentoipertestuale">
    <w:name w:val="Hyperlink"/>
    <w:rsid w:val="00AC1162"/>
    <w:rPr>
      <w:color w:val="0000FF"/>
      <w:u w:val="single"/>
    </w:rPr>
  </w:style>
  <w:style w:type="character" w:customStyle="1" w:styleId="IntestazioneCarattere">
    <w:name w:val="Intestazione Carattere"/>
    <w:basedOn w:val="Carpredefinitoparagrafo"/>
    <w:link w:val="Intestazione"/>
    <w:rsid w:val="00AC1162"/>
    <w:rPr>
      <w:sz w:val="16"/>
    </w:rPr>
  </w:style>
  <w:style w:type="paragraph" w:styleId="Testofumetto">
    <w:name w:val="Balloon Text"/>
    <w:basedOn w:val="Normale"/>
    <w:link w:val="TestofumettoCarattere"/>
    <w:rsid w:val="00AC116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AC1162"/>
    <w:rPr>
      <w:rFonts w:ascii="Tahoma" w:hAnsi="Tahoma" w:cs="Tahoma"/>
      <w:sz w:val="16"/>
      <w:szCs w:val="16"/>
    </w:rPr>
  </w:style>
  <w:style w:type="character" w:styleId="Enfasigrassetto">
    <w:name w:val="Strong"/>
    <w:uiPriority w:val="22"/>
    <w:qFormat/>
    <w:rsid w:val="00697B53"/>
    <w:rPr>
      <w:b/>
      <w:bCs/>
    </w:rPr>
  </w:style>
  <w:style w:type="paragraph" w:styleId="Paragrafoelenco">
    <w:name w:val="List Paragraph"/>
    <w:basedOn w:val="Normale"/>
    <w:uiPriority w:val="1"/>
    <w:qFormat/>
    <w:rsid w:val="008C4730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8C4730"/>
    <w:pPr>
      <w:jc w:val="left"/>
    </w:pPr>
    <w:rPr>
      <w:rFonts w:ascii="Cambria" w:eastAsia="Cambria" w:hAnsi="Cambria" w:cs="Cambria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qFormat/>
    <w:rsid w:val="008C473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ntoelenco">
    <w:name w:val="List Bullet"/>
    <w:basedOn w:val="Normale"/>
    <w:rsid w:val="008C4730"/>
    <w:pPr>
      <w:numPr>
        <w:numId w:val="1"/>
      </w:numPr>
      <w:contextualSpacing/>
    </w:pPr>
  </w:style>
  <w:style w:type="paragraph" w:customStyle="1" w:styleId="Default">
    <w:name w:val="Default"/>
    <w:rsid w:val="0008424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ategoryname">
    <w:name w:val="categoryname"/>
    <w:basedOn w:val="Carpredefinitoparagrafo"/>
    <w:rsid w:val="00621F3A"/>
  </w:style>
  <w:style w:type="paragraph" w:customStyle="1" w:styleId="Normal">
    <w:name w:val="[Normal]"/>
    <w:uiPriority w:val="99"/>
    <w:rsid w:val="00A1075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46DE5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933DA8"/>
  </w:style>
  <w:style w:type="character" w:styleId="Menzionenonrisolta">
    <w:name w:val="Unresolved Mention"/>
    <w:basedOn w:val="Carpredefinitoparagrafo"/>
    <w:uiPriority w:val="99"/>
    <w:semiHidden/>
    <w:unhideWhenUsed/>
    <w:rsid w:val="00CE40B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semiHidden/>
    <w:unhideWhenUsed/>
    <w:rsid w:val="00173B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rdegnacat.it/esop/ita-ras-host/public/web/servizi_imprese/registrazione.js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DBD8F-C3A6-4038-9448-6BDD7D086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2021040209203428.pdf</vt:lpstr>
    </vt:vector>
  </TitlesOfParts>
  <Company/>
  <LinksUpToDate>false</LinksUpToDate>
  <CharactersWithSpaces>11346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2021040209203428.pdf</dc:title>
  <dc:subject>Scelta progettisti inpianto di illuminazione via Cattaneo</dc:subject>
  <dc:creator>Danila Crobu</dc:creator>
  <dc:description>Schema di lettera di invito a presentare offerte</dc:description>
  <cp:lastModifiedBy>Rossana Mulas</cp:lastModifiedBy>
  <cp:revision>2</cp:revision>
  <cp:lastPrinted>2023-12-01T12:16:00Z</cp:lastPrinted>
  <dcterms:created xsi:type="dcterms:W3CDTF">2023-12-05T09:40:00Z</dcterms:created>
  <dcterms:modified xsi:type="dcterms:W3CDTF">2023-12-05T09:40:00Z</dcterms:modified>
</cp:coreProperties>
</file>